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A8735E" w14:textId="616F2B39" w:rsidR="00C369E2" w:rsidRPr="00DA560E" w:rsidRDefault="00C369E2" w:rsidP="00E03B62">
      <w:pPr>
        <w:rPr>
          <w:rFonts w:ascii="Traditional Arabic" w:hAnsi="Traditional Arabic" w:cs="Traditional Arabic" w:hint="cs"/>
          <w:sz w:val="28"/>
          <w:szCs w:val="28"/>
          <w:rtl/>
          <w:lang w:bidi="ar-EG"/>
        </w:rPr>
      </w:pPr>
      <w:bookmarkStart w:id="0" w:name="_GoBack"/>
      <w:r w:rsidRPr="00DA560E">
        <w:rPr>
          <w:rFonts w:ascii="Traditional Arabic" w:hAnsi="Traditional Arabic" w:cs="Traditional Arabic" w:hint="cs"/>
          <w:sz w:val="28"/>
          <w:szCs w:val="28"/>
          <w:rtl/>
          <w:lang w:bidi="ar-EG"/>
        </w:rPr>
        <w:t>السلام عليكم ورحمة الله وبركاته</w:t>
      </w:r>
    </w:p>
    <w:p w14:paraId="00DA17C8" w14:textId="609979D6" w:rsidR="00C369E2" w:rsidRPr="00DA560E" w:rsidRDefault="00C369E2" w:rsidP="00E03B62">
      <w:pPr>
        <w:rPr>
          <w:rFonts w:ascii="Traditional Arabic" w:hAnsi="Traditional Arabic" w:cs="Traditional Arabic" w:hint="cs"/>
          <w:sz w:val="28"/>
          <w:szCs w:val="28"/>
          <w:rtl/>
          <w:lang w:bidi="ar-EG"/>
        </w:rPr>
      </w:pPr>
      <w:r w:rsidRPr="00DA560E">
        <w:rPr>
          <w:rFonts w:ascii="Traditional Arabic" w:hAnsi="Traditional Arabic" w:cs="Traditional Arabic" w:hint="cs"/>
          <w:sz w:val="28"/>
          <w:szCs w:val="28"/>
          <w:rtl/>
          <w:lang w:bidi="ar-EG"/>
        </w:rPr>
        <w:t>التعديلات التي تم إجراؤها حسب توصيات الأساتذة المحكمين:</w:t>
      </w:r>
    </w:p>
    <w:p w14:paraId="24154F8C" w14:textId="49CEFA32" w:rsidR="00C369E2" w:rsidRPr="00DA560E" w:rsidRDefault="00C369E2" w:rsidP="00DA560E">
      <w:pPr>
        <w:rPr>
          <w:rFonts w:ascii="Traditional Arabic" w:hAnsi="Traditional Arabic" w:cs="Traditional Arabic" w:hint="cs"/>
          <w:sz w:val="28"/>
          <w:szCs w:val="28"/>
          <w:rtl/>
          <w:lang w:bidi="ar-EG"/>
        </w:rPr>
      </w:pPr>
      <w:r w:rsidRPr="00DA560E">
        <w:rPr>
          <w:rFonts w:ascii="Traditional Arabic" w:hAnsi="Traditional Arabic" w:cs="Traditional Arabic" w:hint="cs"/>
          <w:sz w:val="28"/>
          <w:szCs w:val="28"/>
          <w:rtl/>
          <w:lang w:bidi="ar-EG"/>
        </w:rPr>
        <w:t>_ تم تعديل الملخص وقد تضمن بعد التعديل مسألة البحث</w:t>
      </w:r>
      <w:r w:rsidR="00DA560E">
        <w:rPr>
          <w:rFonts w:ascii="Traditional Arabic" w:hAnsi="Traditional Arabic" w:cs="Traditional Arabic" w:hint="cs"/>
          <w:sz w:val="28"/>
          <w:szCs w:val="28"/>
          <w:rtl/>
          <w:lang w:bidi="ar-EG"/>
        </w:rPr>
        <w:t>، و</w:t>
      </w:r>
      <w:r w:rsidRPr="00DA560E">
        <w:rPr>
          <w:rFonts w:ascii="Traditional Arabic" w:hAnsi="Traditional Arabic" w:cs="Traditional Arabic" w:hint="cs"/>
          <w:sz w:val="28"/>
          <w:szCs w:val="28"/>
          <w:rtl/>
          <w:lang w:bidi="ar-EG"/>
        </w:rPr>
        <w:t>أهميته</w:t>
      </w:r>
      <w:r w:rsidR="00DA560E">
        <w:rPr>
          <w:rFonts w:ascii="Traditional Arabic" w:hAnsi="Traditional Arabic" w:cs="Traditional Arabic" w:hint="cs"/>
          <w:sz w:val="28"/>
          <w:szCs w:val="28"/>
          <w:rtl/>
          <w:lang w:bidi="ar-EG"/>
        </w:rPr>
        <w:t>،</w:t>
      </w:r>
      <w:r w:rsidRPr="00DA560E">
        <w:rPr>
          <w:rFonts w:ascii="Traditional Arabic" w:hAnsi="Traditional Arabic" w:cs="Traditional Arabic" w:hint="cs"/>
          <w:sz w:val="28"/>
          <w:szCs w:val="28"/>
          <w:rtl/>
          <w:lang w:bidi="ar-EG"/>
        </w:rPr>
        <w:t xml:space="preserve"> ومنهجه</w:t>
      </w:r>
      <w:r w:rsidR="00DA560E">
        <w:rPr>
          <w:rFonts w:ascii="Traditional Arabic" w:hAnsi="Traditional Arabic" w:cs="Traditional Arabic" w:hint="cs"/>
          <w:sz w:val="28"/>
          <w:szCs w:val="28"/>
          <w:rtl/>
          <w:lang w:bidi="ar-EG"/>
        </w:rPr>
        <w:t>،</w:t>
      </w:r>
      <w:r w:rsidRPr="00DA560E">
        <w:rPr>
          <w:rFonts w:ascii="Traditional Arabic" w:hAnsi="Traditional Arabic" w:cs="Traditional Arabic" w:hint="cs"/>
          <w:sz w:val="28"/>
          <w:szCs w:val="28"/>
          <w:rtl/>
          <w:lang w:bidi="ar-EG"/>
        </w:rPr>
        <w:t xml:space="preserve"> وصورة عامة عن أبرز النتائج </w:t>
      </w:r>
    </w:p>
    <w:p w14:paraId="4EA6C851" w14:textId="4240D26B" w:rsidR="006827A3" w:rsidRPr="00DA560E" w:rsidRDefault="006827A3" w:rsidP="006827A3">
      <w:pPr>
        <w:rPr>
          <w:rFonts w:ascii="Traditional Arabic" w:hAnsi="Traditional Arabic" w:cs="Traditional Arabic" w:hint="cs"/>
          <w:sz w:val="28"/>
          <w:szCs w:val="28"/>
          <w:rtl/>
          <w:lang w:bidi="ar-EG"/>
        </w:rPr>
      </w:pPr>
      <w:r w:rsidRPr="00DA560E">
        <w:rPr>
          <w:rFonts w:ascii="Traditional Arabic" w:hAnsi="Traditional Arabic" w:cs="Traditional Arabic" w:hint="cs"/>
          <w:sz w:val="28"/>
          <w:szCs w:val="28"/>
          <w:rtl/>
          <w:lang w:bidi="ar-EG"/>
        </w:rPr>
        <w:t>_ قد تضمن الملخص نتائج كلية وما عاد متضمنا جزئيات النتائج</w:t>
      </w:r>
    </w:p>
    <w:p w14:paraId="4BD52238" w14:textId="48370DE7" w:rsidR="006827A3" w:rsidRPr="00DA560E" w:rsidRDefault="006827A3" w:rsidP="006827A3">
      <w:pPr>
        <w:rPr>
          <w:rFonts w:ascii="Traditional Arabic" w:hAnsi="Traditional Arabic" w:cs="Traditional Arabic" w:hint="cs"/>
          <w:sz w:val="28"/>
          <w:szCs w:val="28"/>
          <w:rtl/>
          <w:lang w:bidi="ar-EG"/>
        </w:rPr>
      </w:pPr>
      <w:r w:rsidRPr="00DA560E">
        <w:rPr>
          <w:rFonts w:ascii="Traditional Arabic" w:hAnsi="Traditional Arabic" w:cs="Traditional Arabic" w:hint="cs"/>
          <w:sz w:val="28"/>
          <w:szCs w:val="28"/>
          <w:rtl/>
          <w:lang w:bidi="ar-EG"/>
        </w:rPr>
        <w:t xml:space="preserve">_ تم تجاوز الأخطاء الإملائية وحالات </w:t>
      </w:r>
      <w:r w:rsidR="00DA560E">
        <w:rPr>
          <w:rFonts w:ascii="Traditional Arabic" w:hAnsi="Traditional Arabic" w:cs="Traditional Arabic" w:hint="cs"/>
          <w:sz w:val="28"/>
          <w:szCs w:val="28"/>
          <w:rtl/>
          <w:lang w:bidi="ar-EG"/>
        </w:rPr>
        <w:t>الغموض التي أشار إليها المحكمان.</w:t>
      </w:r>
    </w:p>
    <w:p w14:paraId="3D5E548B" w14:textId="031D3AF4" w:rsidR="006827A3" w:rsidRPr="00DA560E" w:rsidRDefault="006827A3" w:rsidP="006827A3">
      <w:pPr>
        <w:rPr>
          <w:rFonts w:ascii="Traditional Arabic" w:hAnsi="Traditional Arabic" w:cs="Traditional Arabic" w:hint="cs"/>
          <w:sz w:val="28"/>
          <w:szCs w:val="28"/>
          <w:rtl/>
          <w:lang w:bidi="ar-EG"/>
        </w:rPr>
      </w:pPr>
      <w:r w:rsidRPr="00DA560E">
        <w:rPr>
          <w:rFonts w:ascii="Traditional Arabic" w:hAnsi="Traditional Arabic" w:cs="Traditional Arabic" w:hint="cs"/>
          <w:sz w:val="28"/>
          <w:szCs w:val="28"/>
          <w:rtl/>
          <w:lang w:bidi="ar-EG"/>
        </w:rPr>
        <w:t>_ أوضح البحث المستويات الثلاثة للزمن وكانت قبل ذلك تفتقر إلى الترقيم الواضح</w:t>
      </w:r>
      <w:r w:rsidR="00DA560E">
        <w:rPr>
          <w:rFonts w:ascii="Traditional Arabic" w:hAnsi="Traditional Arabic" w:cs="Traditional Arabic" w:hint="cs"/>
          <w:sz w:val="28"/>
          <w:szCs w:val="28"/>
          <w:rtl/>
          <w:lang w:bidi="ar-EG"/>
        </w:rPr>
        <w:t>.</w:t>
      </w:r>
    </w:p>
    <w:p w14:paraId="41AA610A" w14:textId="33C976B5" w:rsidR="006827A3" w:rsidRPr="00DA560E" w:rsidRDefault="006827A3" w:rsidP="006827A3">
      <w:pPr>
        <w:rPr>
          <w:rFonts w:ascii="Traditional Arabic" w:hAnsi="Traditional Arabic" w:cs="Traditional Arabic" w:hint="cs"/>
          <w:sz w:val="28"/>
          <w:szCs w:val="28"/>
          <w:rtl/>
          <w:lang w:bidi="ar-EG"/>
        </w:rPr>
      </w:pPr>
      <w:r w:rsidRPr="00DA560E">
        <w:rPr>
          <w:rFonts w:ascii="Traditional Arabic" w:hAnsi="Traditional Arabic" w:cs="Traditional Arabic" w:hint="cs"/>
          <w:sz w:val="28"/>
          <w:szCs w:val="28"/>
          <w:rtl/>
          <w:lang w:bidi="ar-EG"/>
        </w:rPr>
        <w:t>_ تمت إضافة بعض الشواهد كما تفضل بذلك المحكم المحترم وأصبح بذلك الإطار النظري الذي لا يتجاوز 6700 كلمة متناسبا وحجم الجانب التطبيقي. فكانت التفاتة مهمة من قبل المحكم المحترم مشكورا</w:t>
      </w:r>
      <w:r w:rsidR="00AC5A66" w:rsidRPr="00DA560E">
        <w:rPr>
          <w:rFonts w:ascii="Traditional Arabic" w:hAnsi="Traditional Arabic" w:cs="Traditional Arabic" w:hint="cs"/>
          <w:sz w:val="28"/>
          <w:szCs w:val="28"/>
          <w:rtl/>
          <w:lang w:bidi="ar-EG"/>
        </w:rPr>
        <w:t>.</w:t>
      </w:r>
    </w:p>
    <w:p w14:paraId="29FFED21" w14:textId="63972F24" w:rsidR="006827A3" w:rsidRPr="00DA560E" w:rsidRDefault="006827A3" w:rsidP="00DA560E">
      <w:pPr>
        <w:rPr>
          <w:rFonts w:ascii="Traditional Arabic" w:hAnsi="Traditional Arabic" w:cs="Traditional Arabic" w:hint="cs"/>
          <w:sz w:val="28"/>
          <w:szCs w:val="28"/>
          <w:rtl/>
          <w:lang w:bidi="ar-EG"/>
        </w:rPr>
      </w:pPr>
      <w:r w:rsidRPr="00DA560E">
        <w:rPr>
          <w:rFonts w:ascii="Traditional Arabic" w:hAnsi="Traditional Arabic" w:cs="Traditional Arabic" w:hint="cs"/>
          <w:sz w:val="28"/>
          <w:szCs w:val="28"/>
          <w:rtl/>
          <w:lang w:bidi="ar-EG"/>
        </w:rPr>
        <w:t>_</w:t>
      </w:r>
      <w:r w:rsidR="00AC5A66" w:rsidRPr="00DA560E">
        <w:rPr>
          <w:rFonts w:ascii="Traditional Arabic" w:hAnsi="Traditional Arabic" w:cs="Traditional Arabic" w:hint="cs"/>
          <w:sz w:val="28"/>
          <w:szCs w:val="28"/>
          <w:rtl/>
          <w:lang w:bidi="ar-EG"/>
        </w:rPr>
        <w:t xml:space="preserve"> تمت الإشارة إلى القصة المدروسة بأدوات بنائية دون الخوض في السياقات الخارج نصية من سيرة الكاتبة وظروفها الاجتماعية لما يتناسب ذلك والمقاربة البنيوية التي تؤمن بضرورة موت المؤلف. وكذلك تجاوز الظروف الموضوعية لتبدأ المقاربة من داخل النص ثم تعود تدريجيا لفهم الدلالة وربطها بأحوال الكاتب</w:t>
      </w:r>
      <w:r w:rsidR="00DA560E">
        <w:rPr>
          <w:rFonts w:ascii="Traditional Arabic" w:hAnsi="Traditional Arabic" w:cs="Traditional Arabic" w:hint="cs"/>
          <w:sz w:val="28"/>
          <w:szCs w:val="28"/>
          <w:rtl/>
          <w:lang w:bidi="ar-EG"/>
        </w:rPr>
        <w:t>ة</w:t>
      </w:r>
      <w:r w:rsidR="00AC5A66" w:rsidRPr="00DA560E">
        <w:rPr>
          <w:rFonts w:ascii="Traditional Arabic" w:hAnsi="Traditional Arabic" w:cs="Traditional Arabic" w:hint="cs"/>
          <w:sz w:val="28"/>
          <w:szCs w:val="28"/>
          <w:rtl/>
          <w:lang w:bidi="ar-EG"/>
        </w:rPr>
        <w:t xml:space="preserve"> وظروفه</w:t>
      </w:r>
      <w:r w:rsidR="00DA560E">
        <w:rPr>
          <w:rFonts w:ascii="Traditional Arabic" w:hAnsi="Traditional Arabic" w:cs="Traditional Arabic" w:hint="cs"/>
          <w:sz w:val="28"/>
          <w:szCs w:val="28"/>
          <w:rtl/>
          <w:lang w:bidi="ar-EG"/>
        </w:rPr>
        <w:t>ا و</w:t>
      </w:r>
      <w:r w:rsidR="00AC5A66" w:rsidRPr="00DA560E">
        <w:rPr>
          <w:rFonts w:ascii="Traditional Arabic" w:hAnsi="Traditional Arabic" w:cs="Traditional Arabic" w:hint="cs"/>
          <w:sz w:val="28"/>
          <w:szCs w:val="28"/>
          <w:rtl/>
          <w:lang w:bidi="ar-EG"/>
        </w:rPr>
        <w:t>أحواله</w:t>
      </w:r>
      <w:r w:rsidR="00DA560E">
        <w:rPr>
          <w:rFonts w:ascii="Traditional Arabic" w:hAnsi="Traditional Arabic" w:cs="Traditional Arabic" w:hint="cs"/>
          <w:sz w:val="28"/>
          <w:szCs w:val="28"/>
          <w:rtl/>
          <w:lang w:bidi="ar-EG"/>
        </w:rPr>
        <w:t xml:space="preserve">ا. </w:t>
      </w:r>
      <w:r w:rsidR="00AC5A66" w:rsidRPr="00DA560E">
        <w:rPr>
          <w:rFonts w:ascii="Traditional Arabic" w:hAnsi="Traditional Arabic" w:cs="Traditional Arabic" w:hint="cs"/>
          <w:sz w:val="28"/>
          <w:szCs w:val="28"/>
          <w:rtl/>
          <w:lang w:bidi="ar-EG"/>
        </w:rPr>
        <w:t>هذا هو المنهج المتبع في هذا البحث.</w:t>
      </w:r>
    </w:p>
    <w:p w14:paraId="404EEED7" w14:textId="19B8D2E4" w:rsidR="00AC5A66" w:rsidRPr="00DA560E" w:rsidRDefault="00AC5A66" w:rsidP="00DA560E">
      <w:pPr>
        <w:rPr>
          <w:rFonts w:ascii="Traditional Arabic" w:hAnsi="Traditional Arabic" w:cs="Traditional Arabic" w:hint="cs"/>
          <w:sz w:val="28"/>
          <w:szCs w:val="28"/>
          <w:rtl/>
          <w:lang w:bidi="ar-EG"/>
        </w:rPr>
      </w:pPr>
      <w:r w:rsidRPr="00DA560E">
        <w:rPr>
          <w:rFonts w:ascii="Traditional Arabic" w:hAnsi="Traditional Arabic" w:cs="Traditional Arabic" w:hint="cs"/>
          <w:sz w:val="28"/>
          <w:szCs w:val="28"/>
          <w:rtl/>
          <w:lang w:bidi="ar-EG"/>
        </w:rPr>
        <w:t xml:space="preserve">_تم إصلاح </w:t>
      </w:r>
      <w:r w:rsidR="00DA560E">
        <w:rPr>
          <w:rFonts w:ascii="Traditional Arabic" w:hAnsi="Traditional Arabic" w:cs="Traditional Arabic" w:hint="cs"/>
          <w:sz w:val="28"/>
          <w:szCs w:val="28"/>
          <w:rtl/>
          <w:lang w:bidi="ar-EG"/>
        </w:rPr>
        <w:t>الهنات التي وقعتُ بها في الإحالة.</w:t>
      </w:r>
    </w:p>
    <w:p w14:paraId="2F2D834D" w14:textId="419A2823" w:rsidR="00AC5A66" w:rsidRPr="00DA560E" w:rsidRDefault="00AC5A66" w:rsidP="00AC5A66">
      <w:pPr>
        <w:rPr>
          <w:rFonts w:ascii="Traditional Arabic" w:hAnsi="Traditional Arabic" w:cs="Traditional Arabic" w:hint="cs"/>
          <w:sz w:val="28"/>
          <w:szCs w:val="28"/>
          <w:rtl/>
          <w:lang w:bidi="ar-EG"/>
        </w:rPr>
      </w:pPr>
      <w:r w:rsidRPr="00DA560E">
        <w:rPr>
          <w:rFonts w:ascii="Traditional Arabic" w:hAnsi="Traditional Arabic" w:cs="Traditional Arabic" w:hint="cs"/>
          <w:sz w:val="28"/>
          <w:szCs w:val="28"/>
          <w:rtl/>
          <w:lang w:bidi="ar-EG"/>
        </w:rPr>
        <w:t>مع بالغ الشكر والامتنان إلى رئيس التحرير المحترم</w:t>
      </w:r>
      <w:r w:rsidR="00DA560E" w:rsidRPr="00DA560E">
        <w:rPr>
          <w:rFonts w:ascii="Traditional Arabic" w:hAnsi="Traditional Arabic" w:cs="Traditional Arabic" w:hint="cs"/>
          <w:sz w:val="28"/>
          <w:szCs w:val="28"/>
          <w:rtl/>
          <w:lang w:bidi="ar-EG"/>
        </w:rPr>
        <w:t>،</w:t>
      </w:r>
      <w:r w:rsidRPr="00DA560E">
        <w:rPr>
          <w:rFonts w:ascii="Traditional Arabic" w:hAnsi="Traditional Arabic" w:cs="Traditional Arabic" w:hint="cs"/>
          <w:sz w:val="28"/>
          <w:szCs w:val="28"/>
          <w:rtl/>
          <w:lang w:bidi="ar-EG"/>
        </w:rPr>
        <w:t xml:space="preserve"> وكذلك </w:t>
      </w:r>
      <w:r w:rsidR="00DA560E" w:rsidRPr="00DA560E">
        <w:rPr>
          <w:rFonts w:ascii="Traditional Arabic" w:hAnsi="Traditional Arabic" w:cs="Traditional Arabic" w:hint="cs"/>
          <w:sz w:val="28"/>
          <w:szCs w:val="28"/>
          <w:rtl/>
          <w:lang w:bidi="ar-EG"/>
        </w:rPr>
        <w:t xml:space="preserve">إلى </w:t>
      </w:r>
      <w:r w:rsidRPr="00DA560E">
        <w:rPr>
          <w:rFonts w:ascii="Traditional Arabic" w:hAnsi="Traditional Arabic" w:cs="Traditional Arabic" w:hint="cs"/>
          <w:sz w:val="28"/>
          <w:szCs w:val="28"/>
          <w:rtl/>
          <w:lang w:bidi="ar-EG"/>
        </w:rPr>
        <w:t xml:space="preserve">المحكمين العزيزين بما تفضلا به من توصيات ذات قيمة كبيرة </w:t>
      </w:r>
    </w:p>
    <w:bookmarkEnd w:id="0"/>
    <w:p w14:paraId="475EBD5B" w14:textId="77777777" w:rsidR="00C369E2" w:rsidRDefault="00C369E2" w:rsidP="00E03B62">
      <w:pPr>
        <w:rPr>
          <w:rFonts w:ascii="Traditional Arabic" w:hAnsi="Traditional Arabic" w:cs="Traditional Arabic"/>
          <w:b/>
          <w:bCs/>
          <w:sz w:val="32"/>
          <w:szCs w:val="32"/>
          <w:lang w:bidi="ar-EG"/>
        </w:rPr>
      </w:pPr>
    </w:p>
    <w:p w14:paraId="2FCD9AEF" w14:textId="77777777" w:rsidR="004B58F7" w:rsidRDefault="004B58F7" w:rsidP="00E03B62">
      <w:pPr>
        <w:rPr>
          <w:rFonts w:ascii="Traditional Arabic" w:hAnsi="Traditional Arabic" w:cs="Traditional Arabic" w:hint="cs"/>
          <w:b/>
          <w:bCs/>
          <w:sz w:val="32"/>
          <w:szCs w:val="32"/>
          <w:rtl/>
          <w:lang w:bidi="ar-EG"/>
        </w:rPr>
      </w:pPr>
      <w:r w:rsidRPr="004F0659">
        <w:rPr>
          <w:rFonts w:ascii="Traditional Arabic" w:hAnsi="Traditional Arabic" w:cs="Traditional Arabic"/>
          <w:b/>
          <w:bCs/>
          <w:sz w:val="32"/>
          <w:szCs w:val="32"/>
          <w:rtl/>
          <w:lang w:bidi="ar-EG"/>
        </w:rPr>
        <w:t xml:space="preserve">المكوَّن السردي </w:t>
      </w:r>
      <w:r w:rsidR="003E31B8" w:rsidRPr="004F0659">
        <w:rPr>
          <w:rFonts w:ascii="Traditional Arabic" w:hAnsi="Traditional Arabic" w:cs="Traditional Arabic" w:hint="cs"/>
          <w:b/>
          <w:bCs/>
          <w:sz w:val="32"/>
          <w:szCs w:val="32"/>
          <w:rtl/>
          <w:lang w:bidi="ar-EG"/>
        </w:rPr>
        <w:t xml:space="preserve">وآليات توليد الدلالة: مقاربة بنيوية </w:t>
      </w:r>
      <w:r w:rsidR="00862928" w:rsidRPr="004F0659">
        <w:rPr>
          <w:rFonts w:ascii="Traditional Arabic" w:hAnsi="Traditional Arabic" w:cs="Traditional Arabic" w:hint="cs"/>
          <w:b/>
          <w:bCs/>
          <w:sz w:val="32"/>
          <w:szCs w:val="32"/>
          <w:rtl/>
          <w:lang w:bidi="ar-EG"/>
        </w:rPr>
        <w:t>ل</w:t>
      </w:r>
      <w:r w:rsidRPr="004F0659">
        <w:rPr>
          <w:rFonts w:ascii="Traditional Arabic" w:hAnsi="Traditional Arabic" w:cs="Traditional Arabic"/>
          <w:b/>
          <w:bCs/>
          <w:sz w:val="32"/>
          <w:szCs w:val="32"/>
          <w:rtl/>
          <w:lang w:bidi="ar-EG"/>
        </w:rPr>
        <w:t xml:space="preserve">قصة </w:t>
      </w:r>
      <w:r w:rsidR="003E31B8" w:rsidRPr="004F0659">
        <w:rPr>
          <w:rFonts w:ascii="Traditional Arabic" w:hAnsi="Traditional Arabic" w:cs="Traditional Arabic" w:hint="cs"/>
          <w:b/>
          <w:bCs/>
          <w:sz w:val="32"/>
          <w:szCs w:val="32"/>
          <w:rtl/>
          <w:lang w:bidi="ar-EG"/>
        </w:rPr>
        <w:t>"</w:t>
      </w:r>
      <w:r w:rsidRPr="004F0659">
        <w:rPr>
          <w:rFonts w:ascii="Traditional Arabic" w:hAnsi="Traditional Arabic" w:cs="Traditional Arabic"/>
          <w:b/>
          <w:bCs/>
          <w:sz w:val="32"/>
          <w:szCs w:val="32"/>
          <w:rtl/>
          <w:lang w:bidi="ar-EG"/>
        </w:rPr>
        <w:t>خالتي موزة</w:t>
      </w:r>
      <w:r w:rsidR="003E31B8" w:rsidRPr="004F0659">
        <w:rPr>
          <w:rFonts w:ascii="Traditional Arabic" w:hAnsi="Traditional Arabic" w:cs="Traditional Arabic" w:hint="cs"/>
          <w:b/>
          <w:bCs/>
          <w:sz w:val="32"/>
          <w:szCs w:val="32"/>
          <w:rtl/>
          <w:lang w:bidi="ar-EG"/>
        </w:rPr>
        <w:t>"</w:t>
      </w:r>
      <w:r w:rsidRPr="004F0659">
        <w:rPr>
          <w:rFonts w:ascii="Traditional Arabic" w:hAnsi="Traditional Arabic" w:cs="Traditional Arabic"/>
          <w:b/>
          <w:bCs/>
          <w:sz w:val="32"/>
          <w:szCs w:val="32"/>
          <w:rtl/>
          <w:lang w:bidi="ar-EG"/>
        </w:rPr>
        <w:t xml:space="preserve"> لفاطمة يوسف العلي</w:t>
      </w:r>
    </w:p>
    <w:p w14:paraId="49622C1E" w14:textId="77777777" w:rsidR="00206959" w:rsidRDefault="00206959" w:rsidP="00206959">
      <w:pPr>
        <w:rPr>
          <w:rFonts w:ascii="Traditional Arabic" w:hAnsi="Traditional Arabic" w:cs="Traditional Arabic"/>
          <w:b/>
          <w:bCs/>
          <w:sz w:val="32"/>
          <w:szCs w:val="32"/>
          <w:rtl/>
          <w:lang w:bidi="ar-EG"/>
        </w:rPr>
      </w:pPr>
      <w:r w:rsidRPr="004F0659">
        <w:rPr>
          <w:rFonts w:ascii="Traditional Arabic" w:hAnsi="Traditional Arabic" w:cs="Traditional Arabic"/>
          <w:b/>
          <w:bCs/>
          <w:sz w:val="32"/>
          <w:szCs w:val="32"/>
          <w:rtl/>
          <w:lang w:bidi="ar-EG"/>
        </w:rPr>
        <w:t xml:space="preserve">المكوَّن السردي </w:t>
      </w:r>
      <w:r w:rsidRPr="004F0659">
        <w:rPr>
          <w:rFonts w:ascii="Traditional Arabic" w:hAnsi="Traditional Arabic" w:cs="Traditional Arabic" w:hint="cs"/>
          <w:b/>
          <w:bCs/>
          <w:sz w:val="32"/>
          <w:szCs w:val="32"/>
          <w:rtl/>
          <w:lang w:bidi="ar-EG"/>
        </w:rPr>
        <w:t>وآليات توليد الدلالة: مقاربة بنيوية ل</w:t>
      </w:r>
      <w:r w:rsidRPr="004F0659">
        <w:rPr>
          <w:rFonts w:ascii="Traditional Arabic" w:hAnsi="Traditional Arabic" w:cs="Traditional Arabic"/>
          <w:b/>
          <w:bCs/>
          <w:sz w:val="32"/>
          <w:szCs w:val="32"/>
          <w:rtl/>
          <w:lang w:bidi="ar-EG"/>
        </w:rPr>
        <w:t xml:space="preserve">قصة </w:t>
      </w:r>
      <w:r w:rsidRPr="004F0659">
        <w:rPr>
          <w:rFonts w:ascii="Traditional Arabic" w:hAnsi="Traditional Arabic" w:cs="Traditional Arabic" w:hint="cs"/>
          <w:b/>
          <w:bCs/>
          <w:sz w:val="32"/>
          <w:szCs w:val="32"/>
          <w:rtl/>
          <w:lang w:bidi="ar-EG"/>
        </w:rPr>
        <w:t>"</w:t>
      </w:r>
      <w:r w:rsidRPr="004F0659">
        <w:rPr>
          <w:rFonts w:ascii="Traditional Arabic" w:hAnsi="Traditional Arabic" w:cs="Traditional Arabic"/>
          <w:b/>
          <w:bCs/>
          <w:sz w:val="32"/>
          <w:szCs w:val="32"/>
          <w:rtl/>
          <w:lang w:bidi="ar-EG"/>
        </w:rPr>
        <w:t>خالتي موزة</w:t>
      </w:r>
      <w:r w:rsidRPr="004F0659">
        <w:rPr>
          <w:rFonts w:ascii="Traditional Arabic" w:hAnsi="Traditional Arabic" w:cs="Traditional Arabic" w:hint="cs"/>
          <w:b/>
          <w:bCs/>
          <w:sz w:val="32"/>
          <w:szCs w:val="32"/>
          <w:rtl/>
          <w:lang w:bidi="ar-EG"/>
        </w:rPr>
        <w:t>"</w:t>
      </w:r>
      <w:r w:rsidRPr="004F0659">
        <w:rPr>
          <w:rFonts w:ascii="Traditional Arabic" w:hAnsi="Traditional Arabic" w:cs="Traditional Arabic"/>
          <w:b/>
          <w:bCs/>
          <w:sz w:val="32"/>
          <w:szCs w:val="32"/>
          <w:rtl/>
          <w:lang w:bidi="ar-EG"/>
        </w:rPr>
        <w:t xml:space="preserve"> لفاطمة يوسف العلي</w:t>
      </w:r>
    </w:p>
    <w:p w14:paraId="56435017" w14:textId="77777777" w:rsidR="00206959" w:rsidRDefault="00206959" w:rsidP="00206959">
      <w:pPr>
        <w:spacing w:after="0"/>
        <w:rPr>
          <w:rFonts w:hint="cs"/>
          <w:rtl/>
        </w:rPr>
      </w:pPr>
      <w:r w:rsidRPr="003B32CD">
        <w:rPr>
          <w:rFonts w:ascii="Traditional Arabic" w:hAnsi="Traditional Arabic" w:cs="Traditional Arabic" w:hint="cs"/>
          <w:b/>
          <w:bCs/>
          <w:sz w:val="28"/>
          <w:szCs w:val="28"/>
          <w:rtl/>
          <w:lang w:bidi="ar-EG"/>
        </w:rPr>
        <w:t>أحمد سواري (الكاتب المسؤول)</w:t>
      </w:r>
      <w:r w:rsidRPr="003B32CD">
        <w:rPr>
          <w:rStyle w:val="FootnoteReference"/>
          <w:rFonts w:ascii="Traditional Arabic" w:hAnsi="Traditional Arabic" w:cs="Traditional Arabic"/>
          <w:b/>
          <w:bCs/>
          <w:sz w:val="28"/>
          <w:szCs w:val="28"/>
          <w:rtl/>
          <w:lang w:bidi="ar-EG"/>
        </w:rPr>
        <w:footnoteReference w:id="1"/>
      </w:r>
      <w:r w:rsidRPr="003B32CD">
        <w:rPr>
          <w:rStyle w:val="FootnoteReference"/>
          <w:rFonts w:ascii="Traditional Arabic" w:hAnsi="Traditional Arabic" w:cs="Traditional Arabic"/>
          <w:b/>
          <w:bCs/>
          <w:sz w:val="28"/>
          <w:szCs w:val="28"/>
          <w:rtl/>
          <w:lang w:bidi="ar-EG"/>
        </w:rPr>
        <w:t xml:space="preserve"> </w:t>
      </w:r>
      <w:r>
        <w:t xml:space="preserve">    </w:t>
      </w:r>
    </w:p>
    <w:p w14:paraId="04683B5C" w14:textId="7DBE2014" w:rsidR="00206959" w:rsidRPr="00206959" w:rsidRDefault="00206959" w:rsidP="00206959">
      <w:pPr>
        <w:spacing w:after="0"/>
        <w:rPr>
          <w:rFonts w:ascii="Traditional Arabic" w:hAnsi="Traditional Arabic" w:cs="Tahoma"/>
          <w:b/>
          <w:bCs/>
          <w:sz w:val="28"/>
          <w:szCs w:val="28"/>
          <w:rtl/>
          <w:lang w:bidi="ar-EG"/>
        </w:rPr>
      </w:pPr>
      <w:r>
        <w:rPr>
          <w:rFonts w:ascii="Traditional Arabic" w:hAnsi="Traditional Arabic" w:cs="Traditional Arabic" w:hint="cs"/>
          <w:b/>
          <w:bCs/>
          <w:sz w:val="28"/>
          <w:szCs w:val="28"/>
          <w:rtl/>
          <w:lang w:bidi="ar-EG"/>
        </w:rPr>
        <w:t>سيد أحمد موسوي بناه</w:t>
      </w:r>
      <w:r>
        <w:rPr>
          <w:rStyle w:val="FootnoteReference"/>
          <w:rFonts w:ascii="Traditional Arabic" w:hAnsi="Traditional Arabic" w:cs="Traditional Arabic"/>
          <w:b/>
          <w:bCs/>
          <w:sz w:val="28"/>
          <w:szCs w:val="28"/>
          <w:rtl/>
          <w:lang w:bidi="ar-EG"/>
        </w:rPr>
        <w:footnoteReference w:id="2"/>
      </w:r>
    </w:p>
    <w:p w14:paraId="7DBD8E93" w14:textId="77777777" w:rsidR="00E354B2" w:rsidRPr="00282C6C" w:rsidRDefault="00481E40" w:rsidP="00C7762C">
      <w:pPr>
        <w:spacing w:after="0" w:line="240" w:lineRule="auto"/>
        <w:jc w:val="lowKashida"/>
        <w:rPr>
          <w:rFonts w:ascii="Traditional Arabic" w:eastAsia="Times New Roman" w:hAnsi="Traditional Arabic" w:cs="Traditional Arabic"/>
          <w:b/>
          <w:bCs/>
          <w:sz w:val="28"/>
          <w:szCs w:val="28"/>
          <w:highlight w:val="green"/>
          <w:rtl/>
          <w:lang w:bidi="ar-EG"/>
        </w:rPr>
      </w:pPr>
      <w:commentRangeStart w:id="1"/>
      <w:r w:rsidRPr="00282C6C">
        <w:rPr>
          <w:rFonts w:ascii="Traditional Arabic" w:eastAsia="Times New Roman" w:hAnsi="Traditional Arabic" w:cs="Traditional Arabic"/>
          <w:b/>
          <w:bCs/>
          <w:sz w:val="28"/>
          <w:szCs w:val="28"/>
          <w:highlight w:val="green"/>
          <w:rtl/>
          <w:lang w:bidi="ar-EG"/>
        </w:rPr>
        <w:t>الملخص</w:t>
      </w:r>
      <w:commentRangeEnd w:id="1"/>
      <w:r w:rsidR="00C9158D" w:rsidRPr="00282C6C">
        <w:rPr>
          <w:rStyle w:val="CommentReference"/>
          <w:highlight w:val="green"/>
        </w:rPr>
        <w:commentReference w:id="1"/>
      </w:r>
    </w:p>
    <w:p w14:paraId="457E4D0E" w14:textId="6D728343" w:rsidR="00004018" w:rsidRPr="004F0659" w:rsidRDefault="00E354B2" w:rsidP="00282C6C">
      <w:pPr>
        <w:spacing w:after="0" w:line="240" w:lineRule="auto"/>
        <w:jc w:val="lowKashida"/>
        <w:rPr>
          <w:rFonts w:ascii="Traditional Arabic" w:eastAsia="Times New Roman" w:hAnsi="Traditional Arabic" w:cs="Traditional Arabic"/>
          <w:sz w:val="26"/>
          <w:szCs w:val="26"/>
          <w:rtl/>
          <w:lang w:bidi="ar-EG"/>
        </w:rPr>
      </w:pPr>
      <w:r w:rsidRPr="004077AB">
        <w:rPr>
          <w:rFonts w:ascii="Traditional Arabic" w:eastAsia="Times New Roman" w:hAnsi="Traditional Arabic" w:cs="Traditional Arabic"/>
          <w:sz w:val="24"/>
          <w:szCs w:val="24"/>
          <w:rtl/>
          <w:lang w:bidi="ar-EG"/>
        </w:rPr>
        <w:t xml:space="preserve">جاء هذا البحث ليلقي الضوء على أدب </w:t>
      </w:r>
      <w:r w:rsidR="007A15EF" w:rsidRPr="004077AB">
        <w:rPr>
          <w:rFonts w:ascii="Traditional Arabic" w:eastAsia="Times New Roman" w:hAnsi="Traditional Arabic" w:cs="Traditional Arabic"/>
          <w:sz w:val="24"/>
          <w:szCs w:val="24"/>
          <w:rtl/>
          <w:lang w:bidi="ar-EG"/>
        </w:rPr>
        <w:t xml:space="preserve">فاطمة يوسف العلي </w:t>
      </w:r>
      <w:r w:rsidRPr="004077AB">
        <w:rPr>
          <w:rFonts w:ascii="Traditional Arabic" w:eastAsia="Times New Roman" w:hAnsi="Traditional Arabic" w:cs="Traditional Arabic"/>
          <w:sz w:val="24"/>
          <w:szCs w:val="24"/>
          <w:rtl/>
          <w:lang w:bidi="ar-EG"/>
        </w:rPr>
        <w:t xml:space="preserve">من خلال قراءة لقصتها " خالتي موزة" </w:t>
      </w:r>
      <w:r w:rsidR="00282C6C" w:rsidRPr="004077AB">
        <w:rPr>
          <w:rFonts w:ascii="Traditional Arabic" w:eastAsia="Times New Roman" w:hAnsi="Traditional Arabic" w:cs="Traditional Arabic" w:hint="eastAsia"/>
          <w:sz w:val="24"/>
          <w:szCs w:val="24"/>
          <w:rtl/>
          <w:lang w:bidi="ar-EG"/>
        </w:rPr>
        <w:t>بوصف</w:t>
      </w:r>
      <w:r w:rsidR="00282C6C" w:rsidRPr="004077AB">
        <w:rPr>
          <w:rFonts w:ascii="Traditional Arabic" w:eastAsia="Times New Roman" w:hAnsi="Traditional Arabic" w:cs="Traditional Arabic" w:hint="cs"/>
          <w:sz w:val="24"/>
          <w:szCs w:val="24"/>
          <w:rtl/>
          <w:lang w:bidi="ar-EG"/>
        </w:rPr>
        <w:t xml:space="preserve">ها </w:t>
      </w:r>
      <w:r w:rsidR="00282C6C" w:rsidRPr="004077AB">
        <w:rPr>
          <w:rFonts w:ascii="Traditional Arabic" w:eastAsia="Times New Roman" w:hAnsi="Traditional Arabic" w:cs="Traditional Arabic" w:hint="eastAsia"/>
          <w:sz w:val="24"/>
          <w:szCs w:val="24"/>
          <w:rtl/>
          <w:lang w:bidi="ar-EG"/>
        </w:rPr>
        <w:t>نموذجا</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مبكرا</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cs"/>
          <w:sz w:val="24"/>
          <w:szCs w:val="24"/>
          <w:rtl/>
          <w:lang w:bidi="ar-EG"/>
        </w:rPr>
        <w:t>ل</w:t>
      </w:r>
      <w:r w:rsidR="00282C6C" w:rsidRPr="004077AB">
        <w:rPr>
          <w:rFonts w:ascii="Traditional Arabic" w:eastAsia="Times New Roman" w:hAnsi="Traditional Arabic" w:cs="Traditional Arabic" w:hint="eastAsia"/>
          <w:sz w:val="24"/>
          <w:szCs w:val="24"/>
          <w:rtl/>
          <w:lang w:bidi="ar-EG"/>
        </w:rPr>
        <w:t>لقص</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النسوي</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العربي</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cs"/>
          <w:sz w:val="24"/>
          <w:szCs w:val="24"/>
          <w:rtl/>
          <w:lang w:bidi="ar-EG"/>
        </w:rPr>
        <w:t>ف</w:t>
      </w:r>
      <w:r w:rsidR="00282C6C" w:rsidRPr="004077AB">
        <w:rPr>
          <w:rFonts w:ascii="Traditional Arabic" w:eastAsia="Times New Roman" w:hAnsi="Traditional Arabic" w:cs="Traditional Arabic" w:hint="eastAsia"/>
          <w:sz w:val="24"/>
          <w:szCs w:val="24"/>
          <w:rtl/>
          <w:lang w:bidi="ar-EG"/>
        </w:rPr>
        <w:t>تنطلق</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cs"/>
          <w:sz w:val="24"/>
          <w:szCs w:val="24"/>
          <w:rtl/>
          <w:lang w:bidi="ar-EG"/>
        </w:rPr>
        <w:t>الدراسة من</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البحث</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cs"/>
          <w:sz w:val="24"/>
          <w:szCs w:val="24"/>
          <w:rtl/>
          <w:lang w:bidi="ar-EG"/>
        </w:rPr>
        <w:t>في</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مدى</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تمثّل</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القصة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لآليات</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السرد</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القصصي،</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وخصائص</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التجربة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الفنية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للكاتبة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وما</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تتفرد</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به</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من</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أبعاد</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دلالية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وجمالية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cs"/>
          <w:sz w:val="24"/>
          <w:szCs w:val="24"/>
          <w:rtl/>
          <w:lang w:bidi="ar-EG"/>
        </w:rPr>
        <w:t>مستهدفة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الكشف</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عن</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البنى</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السردية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والدلالية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للنص،</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واستجلاء</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كيفية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توظيف</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التقنيات</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السردية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في</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التعبير</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عن</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cs"/>
          <w:sz w:val="24"/>
          <w:szCs w:val="24"/>
          <w:rtl/>
          <w:lang w:bidi="ar-EG"/>
        </w:rPr>
        <w:t>ال</w:t>
      </w:r>
      <w:r w:rsidR="00282C6C" w:rsidRPr="004077AB">
        <w:rPr>
          <w:rFonts w:ascii="Traditional Arabic" w:eastAsia="Times New Roman" w:hAnsi="Traditional Arabic" w:cs="Traditional Arabic" w:hint="eastAsia"/>
          <w:sz w:val="24"/>
          <w:szCs w:val="24"/>
          <w:rtl/>
          <w:lang w:bidi="ar-EG"/>
        </w:rPr>
        <w:t>قضايا</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cs"/>
          <w:sz w:val="24"/>
          <w:szCs w:val="24"/>
          <w:rtl/>
          <w:lang w:bidi="ar-EG"/>
        </w:rPr>
        <w:t>التي تبناها الخطاب السردي</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اعتمدت</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الدراسة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المنهج</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البنيوي،</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مستفيدة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من</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مفاهيم</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السرديات</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عند</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رولان</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بارت،</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وجيرار</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جينيت،</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والنموذج</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العاملي</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لغريماس،</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مع</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التركيز</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على</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الوظائف</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السردية،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والشخصيات،</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والزمن،</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والمكان،</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والراوي،</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وعتبات</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النص</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وتوصل</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إلى</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أن</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القصة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cs"/>
          <w:sz w:val="24"/>
          <w:szCs w:val="24"/>
          <w:rtl/>
          <w:lang w:bidi="ar-EG"/>
        </w:rPr>
        <w:t>اعتمدت</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بناء</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رمزي</w:t>
      </w:r>
      <w:r w:rsidR="00282C6C" w:rsidRPr="004077AB">
        <w:rPr>
          <w:rFonts w:ascii="Traditional Arabic" w:eastAsia="Times New Roman" w:hAnsi="Traditional Arabic" w:cs="Traditional Arabic" w:hint="cs"/>
          <w:sz w:val="24"/>
          <w:szCs w:val="24"/>
          <w:rtl/>
          <w:lang w:bidi="ar-EG"/>
        </w:rPr>
        <w:t>ا</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كثيف</w:t>
      </w:r>
      <w:r w:rsidR="00282C6C" w:rsidRPr="004077AB">
        <w:rPr>
          <w:rFonts w:ascii="Traditional Arabic" w:eastAsia="Times New Roman" w:hAnsi="Traditional Arabic" w:cs="Traditional Arabic" w:hint="cs"/>
          <w:sz w:val="24"/>
          <w:szCs w:val="24"/>
          <w:rtl/>
          <w:lang w:bidi="ar-EG"/>
        </w:rPr>
        <w:t>ا</w:t>
      </w:r>
      <w:r w:rsidR="00282C6C" w:rsidRPr="004077AB">
        <w:rPr>
          <w:rFonts w:ascii="Traditional Arabic" w:eastAsia="Times New Roman" w:hAnsi="Traditional Arabic" w:cs="Traditional Arabic" w:hint="eastAsia"/>
          <w:sz w:val="24"/>
          <w:szCs w:val="24"/>
          <w:rtl/>
          <w:lang w:bidi="ar-EG"/>
        </w:rPr>
        <w:t>،</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جعل</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من</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المكان</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والراوي</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الذاتي</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عنصرين</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مركزيين</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في</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توليد</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الدلالة،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كما</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كشفت</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عن</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وعي</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نسوي</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يتأسس</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على</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المعرفة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والعاطفة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معا،</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وينتصر</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لقيم</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المحبة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والاحتواء،</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دون</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القطيعة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مع</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القيم</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الاجتماعية،</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مما</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يضع</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النص</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ضمن</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إطار</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الأدب</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الطليعي</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الملتزم</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بقضايا</w:t>
      </w:r>
      <w:r w:rsidR="00282C6C" w:rsidRPr="004077AB">
        <w:rPr>
          <w:rFonts w:ascii="Traditional Arabic" w:eastAsia="Times New Roman" w:hAnsi="Traditional Arabic" w:cs="Traditional Arabic"/>
          <w:sz w:val="24"/>
          <w:szCs w:val="24"/>
          <w:rtl/>
          <w:lang w:bidi="ar-EG"/>
        </w:rPr>
        <w:t xml:space="preserve"> </w:t>
      </w:r>
      <w:r w:rsidR="00282C6C" w:rsidRPr="004077AB">
        <w:rPr>
          <w:rFonts w:ascii="Traditional Arabic" w:eastAsia="Times New Roman" w:hAnsi="Traditional Arabic" w:cs="Traditional Arabic" w:hint="eastAsia"/>
          <w:sz w:val="24"/>
          <w:szCs w:val="24"/>
          <w:rtl/>
          <w:lang w:bidi="ar-EG"/>
        </w:rPr>
        <w:t>المجتمع</w:t>
      </w:r>
      <w:r w:rsidR="00282C6C" w:rsidRPr="004077AB">
        <w:rPr>
          <w:rFonts w:ascii="Traditional Arabic" w:eastAsia="Times New Roman" w:hAnsi="Traditional Arabic" w:cs="Traditional Arabic"/>
          <w:sz w:val="24"/>
          <w:szCs w:val="24"/>
          <w:rtl/>
          <w:lang w:bidi="ar-EG"/>
        </w:rPr>
        <w:t>.</w:t>
      </w:r>
    </w:p>
    <w:p w14:paraId="195EF49F" w14:textId="77777777" w:rsidR="00E25B5A" w:rsidRDefault="00102A80" w:rsidP="00D36F67">
      <w:pPr>
        <w:spacing w:after="0" w:line="240" w:lineRule="auto"/>
        <w:jc w:val="lowKashida"/>
        <w:rPr>
          <w:rFonts w:ascii="Traditional Arabic" w:eastAsia="Times New Roman" w:hAnsi="Traditional Arabic" w:cs="Traditional Arabic"/>
          <w:sz w:val="24"/>
          <w:szCs w:val="24"/>
          <w:lang w:bidi="ar-EG"/>
        </w:rPr>
      </w:pPr>
      <w:r w:rsidRPr="00C7762C">
        <w:rPr>
          <w:rFonts w:ascii="Traditional Arabic" w:eastAsia="Times New Roman" w:hAnsi="Traditional Arabic" w:cs="Traditional Arabic"/>
          <w:b/>
          <w:bCs/>
          <w:sz w:val="26"/>
          <w:szCs w:val="26"/>
          <w:rtl/>
          <w:lang w:bidi="ar-EG"/>
        </w:rPr>
        <w:t>الكلمات المفتاحية</w:t>
      </w:r>
      <w:r w:rsidRPr="00862928">
        <w:rPr>
          <w:rFonts w:ascii="Traditional Arabic" w:eastAsia="Times New Roman" w:hAnsi="Traditional Arabic" w:cs="Traditional Arabic"/>
          <w:sz w:val="24"/>
          <w:szCs w:val="24"/>
          <w:rtl/>
          <w:lang w:bidi="ar-EG"/>
        </w:rPr>
        <w:t xml:space="preserve">: </w:t>
      </w:r>
      <w:r w:rsidR="00BD13D0" w:rsidRPr="00862928">
        <w:rPr>
          <w:rFonts w:ascii="Traditional Arabic" w:eastAsia="Times New Roman" w:hAnsi="Traditional Arabic" w:cs="Traditional Arabic"/>
          <w:sz w:val="24"/>
          <w:szCs w:val="24"/>
          <w:rtl/>
          <w:lang w:bidi="ar-EG"/>
        </w:rPr>
        <w:t xml:space="preserve"> </w:t>
      </w:r>
      <w:r w:rsidR="00BD13D0" w:rsidRPr="00407C75">
        <w:rPr>
          <w:rFonts w:ascii="Traditional Arabic" w:eastAsia="Times New Roman" w:hAnsi="Traditional Arabic" w:cs="Traditional Arabic"/>
          <w:sz w:val="24"/>
          <w:szCs w:val="24"/>
          <w:rtl/>
          <w:lang w:bidi="ar-EG"/>
        </w:rPr>
        <w:t xml:space="preserve">فاطمة يوسف العلي، </w:t>
      </w:r>
      <w:r w:rsidR="00E74302" w:rsidRPr="00407C75">
        <w:rPr>
          <w:rFonts w:ascii="Traditional Arabic" w:eastAsia="Times New Roman" w:hAnsi="Traditional Arabic" w:cs="Traditional Arabic" w:hint="cs"/>
          <w:sz w:val="24"/>
          <w:szCs w:val="24"/>
          <w:rtl/>
          <w:lang w:bidi="ar-EG"/>
        </w:rPr>
        <w:t xml:space="preserve">القصة، </w:t>
      </w:r>
      <w:r w:rsidRPr="00407C75">
        <w:rPr>
          <w:rFonts w:ascii="Traditional Arabic" w:eastAsia="Times New Roman" w:hAnsi="Traditional Arabic" w:cs="Traditional Arabic"/>
          <w:sz w:val="24"/>
          <w:szCs w:val="24"/>
          <w:rtl/>
          <w:lang w:bidi="ar-EG"/>
        </w:rPr>
        <w:t xml:space="preserve">خالتي موزة، </w:t>
      </w:r>
      <w:r w:rsidR="00CA4A47" w:rsidRPr="00407C75">
        <w:rPr>
          <w:rFonts w:ascii="Traditional Arabic" w:eastAsia="Times New Roman" w:hAnsi="Traditional Arabic" w:cs="Traditional Arabic"/>
          <w:sz w:val="24"/>
          <w:szCs w:val="24"/>
          <w:rtl/>
          <w:lang w:bidi="ar-EG"/>
        </w:rPr>
        <w:t xml:space="preserve">البنيوية، </w:t>
      </w:r>
      <w:r w:rsidR="00D36F67" w:rsidRPr="00407C75">
        <w:rPr>
          <w:rFonts w:ascii="Traditional Arabic" w:eastAsia="Times New Roman" w:hAnsi="Traditional Arabic" w:cs="Traditional Arabic"/>
          <w:sz w:val="24"/>
          <w:szCs w:val="24"/>
          <w:rtl/>
          <w:lang w:bidi="ar-EG"/>
        </w:rPr>
        <w:t>السرد النسائي</w:t>
      </w:r>
    </w:p>
    <w:p w14:paraId="6ADB25C4" w14:textId="77777777" w:rsidR="00E03B62" w:rsidRDefault="00E03B62" w:rsidP="00D36F67">
      <w:pPr>
        <w:spacing w:after="0" w:line="240" w:lineRule="auto"/>
        <w:jc w:val="lowKashida"/>
        <w:rPr>
          <w:rFonts w:ascii="Traditional Arabic" w:eastAsia="Times New Roman" w:hAnsi="Traditional Arabic" w:cs="Traditional Arabic"/>
          <w:sz w:val="24"/>
          <w:szCs w:val="24"/>
          <w:lang w:bidi="ar-EG"/>
        </w:rPr>
      </w:pPr>
    </w:p>
    <w:p w14:paraId="7444BE45" w14:textId="77777777" w:rsidR="00E03B62" w:rsidRDefault="00E03B62" w:rsidP="00D36F67">
      <w:pPr>
        <w:spacing w:after="0" w:line="240" w:lineRule="auto"/>
        <w:jc w:val="lowKashida"/>
        <w:rPr>
          <w:rFonts w:ascii="Traditional Arabic" w:eastAsia="Times New Roman" w:hAnsi="Traditional Arabic" w:cs="Traditional Arabic"/>
          <w:sz w:val="24"/>
          <w:szCs w:val="24"/>
          <w:lang w:bidi="ar-EG"/>
        </w:rPr>
      </w:pPr>
    </w:p>
    <w:p w14:paraId="0C4456D4" w14:textId="77777777" w:rsidR="00E03B62" w:rsidRDefault="00E03B62" w:rsidP="00D36F67">
      <w:pPr>
        <w:spacing w:after="0" w:line="240" w:lineRule="auto"/>
        <w:jc w:val="lowKashida"/>
        <w:rPr>
          <w:rFonts w:ascii="Traditional Arabic" w:eastAsia="Times New Roman" w:hAnsi="Traditional Arabic" w:cs="Traditional Arabic"/>
          <w:sz w:val="24"/>
          <w:szCs w:val="24"/>
          <w:lang w:bidi="ar-EG"/>
        </w:rPr>
      </w:pPr>
    </w:p>
    <w:p w14:paraId="34C3BCF0" w14:textId="77777777" w:rsidR="00E03B62" w:rsidRPr="00407C75" w:rsidRDefault="00E03B62" w:rsidP="00D36F67">
      <w:pPr>
        <w:spacing w:after="0" w:line="240" w:lineRule="auto"/>
        <w:jc w:val="lowKashida"/>
        <w:rPr>
          <w:rFonts w:ascii="Traditional Arabic" w:eastAsia="Times New Roman" w:hAnsi="Traditional Arabic" w:cs="Traditional Arabic"/>
          <w:sz w:val="24"/>
          <w:szCs w:val="24"/>
          <w:rtl/>
          <w:lang w:bidi="ar-EG"/>
        </w:rPr>
      </w:pPr>
    </w:p>
    <w:p w14:paraId="54340653" w14:textId="77777777" w:rsidR="00004018" w:rsidRPr="00862928" w:rsidRDefault="00004018" w:rsidP="00481E40">
      <w:pPr>
        <w:spacing w:after="0" w:line="240" w:lineRule="auto"/>
        <w:jc w:val="lowKashida"/>
        <w:rPr>
          <w:rFonts w:ascii="Traditional Arabic" w:eastAsia="Times New Roman" w:hAnsi="Traditional Arabic" w:cs="Traditional Arabic"/>
          <w:sz w:val="24"/>
          <w:szCs w:val="24"/>
          <w:rtl/>
          <w:lang w:bidi="ar-EG"/>
        </w:rPr>
      </w:pPr>
    </w:p>
    <w:p w14:paraId="6AE36E66" w14:textId="77777777" w:rsidR="003F198F" w:rsidRPr="00D760EB" w:rsidRDefault="00D760EB" w:rsidP="00D760EB">
      <w:pPr>
        <w:spacing w:after="0" w:line="240" w:lineRule="auto"/>
        <w:jc w:val="lowKashida"/>
        <w:rPr>
          <w:rFonts w:ascii="Traditional Arabic" w:eastAsia="Times New Roman" w:hAnsi="Traditional Arabic" w:cs="Traditional Arabic"/>
          <w:b/>
          <w:bCs/>
          <w:sz w:val="28"/>
          <w:szCs w:val="28"/>
          <w:rtl/>
          <w:lang w:bidi="ar-EG"/>
        </w:rPr>
      </w:pPr>
      <w:r>
        <w:rPr>
          <w:rFonts w:ascii="Traditional Arabic" w:eastAsia="Times New Roman" w:hAnsi="Traditional Arabic" w:cs="Traditional Arabic" w:hint="cs"/>
          <w:b/>
          <w:bCs/>
          <w:sz w:val="28"/>
          <w:szCs w:val="28"/>
          <w:rtl/>
          <w:lang w:bidi="ar-EG"/>
        </w:rPr>
        <w:t xml:space="preserve">1. </w:t>
      </w:r>
      <w:r w:rsidR="003F198F" w:rsidRPr="00D760EB">
        <w:rPr>
          <w:rFonts w:ascii="Traditional Arabic" w:eastAsia="Times New Roman" w:hAnsi="Traditional Arabic" w:cs="Traditional Arabic" w:hint="cs"/>
          <w:b/>
          <w:bCs/>
          <w:sz w:val="28"/>
          <w:szCs w:val="28"/>
          <w:rtl/>
          <w:lang w:bidi="ar-EG"/>
        </w:rPr>
        <w:t>المقدمة</w:t>
      </w:r>
    </w:p>
    <w:p w14:paraId="320F2D80" w14:textId="693A5213" w:rsidR="00DF4BBC" w:rsidRPr="004F0659" w:rsidRDefault="00DF4BBC" w:rsidP="00282C6C">
      <w:pPr>
        <w:spacing w:after="0" w:line="240" w:lineRule="auto"/>
        <w:jc w:val="lowKashida"/>
        <w:rPr>
          <w:rFonts w:ascii="Traditional Arabic" w:eastAsia="Times New Roman" w:hAnsi="Traditional Arabic" w:cs="Traditional Arabic"/>
          <w:sz w:val="28"/>
          <w:szCs w:val="28"/>
          <w:rtl/>
        </w:rPr>
      </w:pPr>
      <w:r w:rsidRPr="004F0659">
        <w:rPr>
          <w:rFonts w:ascii="Traditional Arabic" w:eastAsia="Times New Roman" w:hAnsi="Traditional Arabic" w:cs="Traditional Arabic"/>
          <w:sz w:val="28"/>
          <w:szCs w:val="28"/>
          <w:rtl/>
        </w:rPr>
        <w:t>كانت الأديبة الكويتية فاطمة يوسف العلي في</w:t>
      </w:r>
      <w:r w:rsidR="000B6C31" w:rsidRPr="004F0659">
        <w:rPr>
          <w:rFonts w:ascii="Traditional Arabic" w:eastAsia="Times New Roman" w:hAnsi="Traditional Arabic" w:cs="Traditional Arabic"/>
          <w:sz w:val="28"/>
          <w:szCs w:val="28"/>
          <w:rtl/>
        </w:rPr>
        <w:t xml:space="preserve"> </w:t>
      </w:r>
      <w:r w:rsidRPr="004F0659">
        <w:rPr>
          <w:rFonts w:ascii="Traditional Arabic" w:eastAsia="Times New Roman" w:hAnsi="Traditional Arabic" w:cs="Traditional Arabic"/>
          <w:sz w:val="28"/>
          <w:szCs w:val="28"/>
          <w:rtl/>
        </w:rPr>
        <w:t>طليعة الأديبات العربيات اللائي مارسن كتابة القصة</w:t>
      </w:r>
      <w:r w:rsidR="00197D46" w:rsidRPr="004F0659">
        <w:rPr>
          <w:rFonts w:ascii="Traditional Arabic" w:eastAsia="Times New Roman" w:hAnsi="Traditional Arabic" w:cs="Traditional Arabic"/>
          <w:sz w:val="28"/>
          <w:szCs w:val="28"/>
          <w:rtl/>
          <w:lang w:bidi="ar-EG"/>
        </w:rPr>
        <w:t>، ف</w:t>
      </w:r>
      <w:r w:rsidRPr="004F0659">
        <w:rPr>
          <w:rFonts w:ascii="Traditional Arabic" w:eastAsia="Times New Roman" w:hAnsi="Traditional Arabic" w:cs="Traditional Arabic"/>
          <w:sz w:val="28"/>
          <w:szCs w:val="28"/>
          <w:rtl/>
        </w:rPr>
        <w:t>ناقشت من</w:t>
      </w:r>
      <w:r w:rsidR="000B6C31" w:rsidRPr="004F0659">
        <w:rPr>
          <w:rFonts w:ascii="Traditional Arabic" w:eastAsia="Times New Roman" w:hAnsi="Traditional Arabic" w:cs="Traditional Arabic"/>
          <w:sz w:val="28"/>
          <w:szCs w:val="28"/>
          <w:rtl/>
        </w:rPr>
        <w:t xml:space="preserve"> </w:t>
      </w:r>
      <w:r w:rsidRPr="00590199">
        <w:rPr>
          <w:rFonts w:ascii="Traditional Arabic" w:eastAsia="Times New Roman" w:hAnsi="Traditional Arabic" w:cs="Traditional Arabic"/>
          <w:sz w:val="28"/>
          <w:szCs w:val="28"/>
          <w:highlight w:val="green"/>
          <w:rtl/>
        </w:rPr>
        <w:t>خلاله</w:t>
      </w:r>
      <w:r w:rsidR="00590199" w:rsidRPr="00590199">
        <w:rPr>
          <w:rFonts w:ascii="Traditional Arabic" w:eastAsia="Times New Roman" w:hAnsi="Traditional Arabic" w:cs="Traditional Arabic" w:hint="cs"/>
          <w:sz w:val="28"/>
          <w:szCs w:val="28"/>
          <w:highlight w:val="green"/>
          <w:rtl/>
        </w:rPr>
        <w:t>ا</w:t>
      </w:r>
      <w:r w:rsidRPr="004F0659">
        <w:rPr>
          <w:rFonts w:ascii="Traditional Arabic" w:eastAsia="Times New Roman" w:hAnsi="Traditional Arabic" w:cs="Traditional Arabic"/>
          <w:sz w:val="28"/>
          <w:szCs w:val="28"/>
          <w:rtl/>
        </w:rPr>
        <w:t xml:space="preserve"> بعض قضايا عالمنا الجديد. وقد جاء هذا البحث ليلقي الضوء على أدب هذه الكاتبة من</w:t>
      </w:r>
      <w:r w:rsidR="000B6C31" w:rsidRPr="004F0659">
        <w:rPr>
          <w:rFonts w:ascii="Traditional Arabic" w:eastAsia="Times New Roman" w:hAnsi="Traditional Arabic" w:cs="Traditional Arabic"/>
          <w:sz w:val="28"/>
          <w:szCs w:val="28"/>
          <w:rtl/>
        </w:rPr>
        <w:t xml:space="preserve"> </w:t>
      </w:r>
      <w:r w:rsidRPr="004F0659">
        <w:rPr>
          <w:rFonts w:ascii="Traditional Arabic" w:eastAsia="Times New Roman" w:hAnsi="Traditional Arabic" w:cs="Traditional Arabic"/>
          <w:sz w:val="28"/>
          <w:szCs w:val="28"/>
          <w:rtl/>
        </w:rPr>
        <w:t>خلال قراءة لقصتها الأولى" خالتي موزة" من مجموعتها</w:t>
      </w:r>
      <w:r w:rsidR="000B6C31" w:rsidRPr="004F0659">
        <w:rPr>
          <w:rFonts w:ascii="Traditional Arabic" w:eastAsia="Times New Roman" w:hAnsi="Traditional Arabic" w:cs="Traditional Arabic"/>
          <w:sz w:val="28"/>
          <w:szCs w:val="28"/>
          <w:rtl/>
        </w:rPr>
        <w:t xml:space="preserve"> </w:t>
      </w:r>
      <w:r w:rsidRPr="004F0659">
        <w:rPr>
          <w:rFonts w:ascii="Traditional Arabic" w:eastAsia="Times New Roman" w:hAnsi="Traditional Arabic" w:cs="Traditional Arabic"/>
          <w:sz w:val="28"/>
          <w:szCs w:val="28"/>
          <w:rtl/>
        </w:rPr>
        <w:t xml:space="preserve">"تاء مربوطة"، متخذا لذلك المنهج </w:t>
      </w:r>
      <w:r w:rsidR="000B6C31" w:rsidRPr="004F0659">
        <w:rPr>
          <w:rFonts w:ascii="Traditional Arabic" w:eastAsia="Times New Roman" w:hAnsi="Traditional Arabic" w:cs="Traditional Arabic"/>
          <w:sz w:val="28"/>
          <w:szCs w:val="28"/>
          <w:rtl/>
          <w:lang w:bidi="ar-EG"/>
        </w:rPr>
        <w:t>البنيوي</w:t>
      </w:r>
      <w:r w:rsidRPr="004F0659">
        <w:rPr>
          <w:rFonts w:ascii="Traditional Arabic" w:eastAsia="Times New Roman" w:hAnsi="Traditional Arabic" w:cs="Traditional Arabic"/>
          <w:sz w:val="28"/>
          <w:szCs w:val="28"/>
          <w:rtl/>
        </w:rPr>
        <w:t xml:space="preserve"> وسيلة </w:t>
      </w:r>
      <w:r w:rsidRPr="009E4492">
        <w:rPr>
          <w:rFonts w:ascii="Traditional Arabic" w:eastAsia="Times New Roman" w:hAnsi="Traditional Arabic" w:cs="Traditional Arabic"/>
          <w:sz w:val="28"/>
          <w:szCs w:val="28"/>
          <w:highlight w:val="green"/>
          <w:rtl/>
        </w:rPr>
        <w:t>لسبر</w:t>
      </w:r>
      <w:r w:rsidR="00282C6C">
        <w:rPr>
          <w:rFonts w:ascii="Traditional Arabic" w:eastAsia="Times New Roman" w:hAnsi="Traditional Arabic" w:cs="Traditional Arabic" w:hint="cs"/>
          <w:sz w:val="28"/>
          <w:szCs w:val="28"/>
          <w:highlight w:val="green"/>
          <w:rtl/>
        </w:rPr>
        <w:t xml:space="preserve"> </w:t>
      </w:r>
      <w:r w:rsidRPr="009E4492">
        <w:rPr>
          <w:rFonts w:ascii="Traditional Arabic" w:eastAsia="Times New Roman" w:hAnsi="Traditional Arabic" w:cs="Traditional Arabic"/>
          <w:sz w:val="28"/>
          <w:szCs w:val="28"/>
          <w:highlight w:val="green"/>
          <w:rtl/>
        </w:rPr>
        <w:t>أغوار</w:t>
      </w:r>
      <w:r w:rsidRPr="004F0659">
        <w:rPr>
          <w:rFonts w:ascii="Traditional Arabic" w:eastAsia="Times New Roman" w:hAnsi="Traditional Arabic" w:cs="Traditional Arabic"/>
          <w:sz w:val="28"/>
          <w:szCs w:val="28"/>
          <w:rtl/>
        </w:rPr>
        <w:t xml:space="preserve"> النص ومكاشفة الشكل الفني بغية الوصول لفحوى</w:t>
      </w:r>
      <w:r w:rsidR="00E87C9E" w:rsidRPr="004F0659">
        <w:rPr>
          <w:rFonts w:ascii="Traditional Arabic" w:eastAsia="Times New Roman" w:hAnsi="Traditional Arabic" w:cs="Traditional Arabic"/>
          <w:sz w:val="28"/>
          <w:szCs w:val="28"/>
          <w:rtl/>
        </w:rPr>
        <w:t xml:space="preserve"> </w:t>
      </w:r>
      <w:r w:rsidRPr="004F0659">
        <w:rPr>
          <w:rFonts w:ascii="Traditional Arabic" w:eastAsia="Times New Roman" w:hAnsi="Traditional Arabic" w:cs="Traditional Arabic"/>
          <w:sz w:val="28"/>
          <w:szCs w:val="28"/>
          <w:rtl/>
        </w:rPr>
        <w:t>الخطاب. واستبيان ال</w:t>
      </w:r>
      <w:r w:rsidR="00BF1077" w:rsidRPr="004F0659">
        <w:rPr>
          <w:rFonts w:ascii="Traditional Arabic" w:eastAsia="Times New Roman" w:hAnsi="Traditional Arabic" w:cs="Traditional Arabic"/>
          <w:sz w:val="28"/>
          <w:szCs w:val="28"/>
          <w:rtl/>
        </w:rPr>
        <w:t>بن</w:t>
      </w:r>
      <w:r w:rsidR="00BF1077" w:rsidRPr="004F0659">
        <w:rPr>
          <w:rFonts w:ascii="Traditional Arabic" w:eastAsia="Times New Roman" w:hAnsi="Traditional Arabic" w:cs="Traditional Arabic"/>
          <w:sz w:val="28"/>
          <w:szCs w:val="28"/>
          <w:rtl/>
          <w:lang w:bidi="ar-EG"/>
        </w:rPr>
        <w:t>ى</w:t>
      </w:r>
      <w:r w:rsidRPr="004F0659">
        <w:rPr>
          <w:rFonts w:ascii="Traditional Arabic" w:eastAsia="Times New Roman" w:hAnsi="Traditional Arabic" w:cs="Traditional Arabic"/>
          <w:sz w:val="28"/>
          <w:szCs w:val="28"/>
          <w:rtl/>
        </w:rPr>
        <w:t xml:space="preserve"> الفنية والتقنيات الشكلية</w:t>
      </w:r>
      <w:r w:rsidR="00E87C9E" w:rsidRPr="004F0659">
        <w:rPr>
          <w:rFonts w:ascii="Traditional Arabic" w:eastAsia="Times New Roman" w:hAnsi="Traditional Arabic" w:cs="Traditional Arabic"/>
          <w:sz w:val="28"/>
          <w:szCs w:val="28"/>
          <w:rtl/>
        </w:rPr>
        <w:t xml:space="preserve"> </w:t>
      </w:r>
      <w:r w:rsidRPr="004F0659">
        <w:rPr>
          <w:rFonts w:ascii="Traditional Arabic" w:eastAsia="Times New Roman" w:hAnsi="Traditional Arabic" w:cs="Traditional Arabic"/>
          <w:sz w:val="28"/>
          <w:szCs w:val="28"/>
          <w:rtl/>
        </w:rPr>
        <w:t>إلى العالم الفكري للكاتبة.</w:t>
      </w:r>
      <w:r w:rsidR="003B3668" w:rsidRPr="004F0659">
        <w:rPr>
          <w:rFonts w:ascii="Traditional Arabic" w:eastAsia="Times New Roman" w:hAnsi="Traditional Arabic" w:cs="Traditional Arabic"/>
          <w:sz w:val="28"/>
          <w:szCs w:val="28"/>
          <w:rtl/>
        </w:rPr>
        <w:t xml:space="preserve"> و</w:t>
      </w:r>
      <w:r w:rsidR="00E87C9E" w:rsidRPr="004F0659">
        <w:rPr>
          <w:rFonts w:ascii="Traditional Arabic" w:eastAsia="Times New Roman" w:hAnsi="Traditional Arabic" w:cs="Traditional Arabic"/>
          <w:sz w:val="28"/>
          <w:szCs w:val="28"/>
          <w:rtl/>
        </w:rPr>
        <w:t xml:space="preserve">تطمح </w:t>
      </w:r>
      <w:r w:rsidR="003B3668" w:rsidRPr="004F0659">
        <w:rPr>
          <w:rFonts w:ascii="Traditional Arabic" w:eastAsia="Times New Roman" w:hAnsi="Traditional Arabic" w:cs="Traditional Arabic"/>
          <w:sz w:val="28"/>
          <w:szCs w:val="28"/>
          <w:rtl/>
          <w:lang w:bidi="ar-EG"/>
        </w:rPr>
        <w:t xml:space="preserve">هذه الدراسة </w:t>
      </w:r>
      <w:r w:rsidR="00E87C9E" w:rsidRPr="004F0659">
        <w:rPr>
          <w:rFonts w:ascii="Traditional Arabic" w:eastAsia="Times New Roman" w:hAnsi="Traditional Arabic" w:cs="Traditional Arabic"/>
          <w:sz w:val="28"/>
          <w:szCs w:val="28"/>
          <w:rtl/>
        </w:rPr>
        <w:t xml:space="preserve">إلى استعمال أدوات ومفاهيم تمتح من السرديات التي يعمل الباحثون على بلورتها وما اقترحه كل من </w:t>
      </w:r>
      <w:r w:rsidR="003B3668" w:rsidRPr="004F0659">
        <w:rPr>
          <w:rFonts w:ascii="Traditional Arabic" w:eastAsia="Times New Roman" w:hAnsi="Traditional Arabic" w:cs="Traditional Arabic"/>
          <w:sz w:val="28"/>
          <w:szCs w:val="28"/>
          <w:rtl/>
        </w:rPr>
        <w:t xml:space="preserve">رولان بارت </w:t>
      </w:r>
      <w:r w:rsidR="003B3668" w:rsidRPr="004F0659">
        <w:rPr>
          <w:rFonts w:ascii="Traditional Arabic" w:eastAsia="Times New Roman" w:hAnsi="Traditional Arabic" w:cs="Traditional Arabic"/>
          <w:sz w:val="28"/>
          <w:szCs w:val="28"/>
          <w:rtl/>
          <w:lang w:bidi="ar-EG"/>
        </w:rPr>
        <w:t>في مفهوم الوظائف، و</w:t>
      </w:r>
      <w:r w:rsidR="00E87C9E" w:rsidRPr="004F0659">
        <w:rPr>
          <w:rFonts w:ascii="Traditional Arabic" w:eastAsia="Times New Roman" w:hAnsi="Traditional Arabic" w:cs="Traditional Arabic"/>
          <w:sz w:val="28"/>
          <w:szCs w:val="28"/>
          <w:rtl/>
        </w:rPr>
        <w:t>جيرار جينيت فيما يتعلق بالبنى السردية</w:t>
      </w:r>
      <w:r w:rsidR="003B3668" w:rsidRPr="004F0659">
        <w:rPr>
          <w:rFonts w:ascii="Traditional Arabic" w:eastAsia="Times New Roman" w:hAnsi="Traditional Arabic" w:cs="Traditional Arabic"/>
          <w:sz w:val="28"/>
          <w:szCs w:val="28"/>
          <w:rtl/>
        </w:rPr>
        <w:t xml:space="preserve"> وعتبات النص</w:t>
      </w:r>
      <w:r w:rsidR="00E87C9E" w:rsidRPr="004F0659">
        <w:rPr>
          <w:rFonts w:ascii="Traditional Arabic" w:eastAsia="Times New Roman" w:hAnsi="Traditional Arabic" w:cs="Traditional Arabic"/>
          <w:sz w:val="28"/>
          <w:szCs w:val="28"/>
          <w:rtl/>
        </w:rPr>
        <w:t>، والنموذج العاملي لغريماس.</w:t>
      </w:r>
      <w:r w:rsidR="00197D46" w:rsidRPr="004F0659">
        <w:rPr>
          <w:rFonts w:ascii="Traditional Arabic" w:eastAsia="Times New Roman" w:hAnsi="Traditional Arabic" w:cs="Traditional Arabic"/>
          <w:sz w:val="28"/>
          <w:szCs w:val="28"/>
          <w:rtl/>
        </w:rPr>
        <w:t xml:space="preserve"> </w:t>
      </w:r>
      <w:r w:rsidR="00E87C9E" w:rsidRPr="004F0659">
        <w:rPr>
          <w:rFonts w:ascii="Traditional Arabic" w:eastAsia="Times New Roman" w:hAnsi="Traditional Arabic" w:cs="Traditional Arabic"/>
          <w:sz w:val="28"/>
          <w:szCs w:val="28"/>
          <w:rtl/>
        </w:rPr>
        <w:t>فآثر</w:t>
      </w:r>
      <w:r w:rsidR="00197D46" w:rsidRPr="004F0659">
        <w:rPr>
          <w:rFonts w:ascii="Traditional Arabic" w:eastAsia="Times New Roman" w:hAnsi="Traditional Arabic" w:cs="Traditional Arabic"/>
          <w:sz w:val="28"/>
          <w:szCs w:val="28"/>
          <w:rtl/>
        </w:rPr>
        <w:t xml:space="preserve"> </w:t>
      </w:r>
      <w:r w:rsidR="00197D46" w:rsidRPr="00590199">
        <w:rPr>
          <w:rFonts w:ascii="Traditional Arabic" w:eastAsia="Times New Roman" w:hAnsi="Traditional Arabic" w:cs="Traditional Arabic"/>
          <w:sz w:val="28"/>
          <w:szCs w:val="28"/>
          <w:highlight w:val="green"/>
          <w:rtl/>
        </w:rPr>
        <w:t>الباحث</w:t>
      </w:r>
      <w:r w:rsidR="00E87C9E" w:rsidRPr="004F0659">
        <w:rPr>
          <w:rFonts w:ascii="Traditional Arabic" w:eastAsia="Times New Roman" w:hAnsi="Traditional Arabic" w:cs="Traditional Arabic"/>
          <w:sz w:val="28"/>
          <w:szCs w:val="28"/>
          <w:rtl/>
        </w:rPr>
        <w:t xml:space="preserve"> در</w:t>
      </w:r>
      <w:r w:rsidR="00197D46" w:rsidRPr="004F0659">
        <w:rPr>
          <w:rFonts w:ascii="Traditional Arabic" w:eastAsia="Times New Roman" w:hAnsi="Traditional Arabic" w:cs="Traditional Arabic"/>
          <w:sz w:val="28"/>
          <w:szCs w:val="28"/>
          <w:rtl/>
        </w:rPr>
        <w:t>ا</w:t>
      </w:r>
      <w:r w:rsidR="00E87C9E" w:rsidRPr="004F0659">
        <w:rPr>
          <w:rFonts w:ascii="Traditional Arabic" w:eastAsia="Times New Roman" w:hAnsi="Traditional Arabic" w:cs="Traditional Arabic"/>
          <w:sz w:val="28"/>
          <w:szCs w:val="28"/>
          <w:rtl/>
        </w:rPr>
        <w:t>س</w:t>
      </w:r>
      <w:r w:rsidR="00197D46" w:rsidRPr="004F0659">
        <w:rPr>
          <w:rFonts w:ascii="Traditional Arabic" w:eastAsia="Times New Roman" w:hAnsi="Traditional Arabic" w:cs="Traditional Arabic"/>
          <w:sz w:val="28"/>
          <w:szCs w:val="28"/>
          <w:rtl/>
          <w:lang w:bidi="ar-EG"/>
        </w:rPr>
        <w:t>ة</w:t>
      </w:r>
      <w:r w:rsidR="00E87C9E" w:rsidRPr="004F0659">
        <w:rPr>
          <w:rFonts w:ascii="Traditional Arabic" w:eastAsia="Times New Roman" w:hAnsi="Traditional Arabic" w:cs="Traditional Arabic"/>
          <w:sz w:val="28"/>
          <w:szCs w:val="28"/>
          <w:rtl/>
        </w:rPr>
        <w:t xml:space="preserve"> النص بكليته بغية الوقوف على البنى المكونة له وأبرز النتوءات الأسلوبية </w:t>
      </w:r>
      <w:r w:rsidR="00197D46" w:rsidRPr="004F0659">
        <w:rPr>
          <w:rFonts w:ascii="Traditional Arabic" w:eastAsia="Times New Roman" w:hAnsi="Traditional Arabic" w:cs="Traditional Arabic"/>
          <w:sz w:val="28"/>
          <w:szCs w:val="28"/>
          <w:rtl/>
        </w:rPr>
        <w:t xml:space="preserve">التي </w:t>
      </w:r>
      <w:r w:rsidR="00703303" w:rsidRPr="004F0659">
        <w:rPr>
          <w:rFonts w:ascii="Traditional Arabic" w:eastAsia="Times New Roman" w:hAnsi="Traditional Arabic" w:cs="Traditional Arabic"/>
          <w:sz w:val="28"/>
          <w:szCs w:val="28"/>
          <w:rtl/>
        </w:rPr>
        <w:t>تشكل الدلالة</w:t>
      </w:r>
      <w:r w:rsidR="00703303" w:rsidRPr="004F0659">
        <w:rPr>
          <w:rFonts w:ascii="Traditional Arabic" w:eastAsia="Times New Roman" w:hAnsi="Traditional Arabic" w:cs="Traditional Arabic"/>
          <w:sz w:val="28"/>
          <w:szCs w:val="28"/>
          <w:rtl/>
          <w:lang w:bidi="ar-EG"/>
        </w:rPr>
        <w:t xml:space="preserve">، </w:t>
      </w:r>
      <w:r w:rsidR="00E87C9E" w:rsidRPr="004F0659">
        <w:rPr>
          <w:rFonts w:ascii="Traditional Arabic" w:eastAsia="Times New Roman" w:hAnsi="Traditional Arabic" w:cs="Traditional Arabic"/>
          <w:sz w:val="28"/>
          <w:szCs w:val="28"/>
          <w:rtl/>
        </w:rPr>
        <w:t>وأظهر التشكيلات اللغوية المبتكرة، و بالأحرى اعتماد العرض المفصّل للخطاب ومكوناته السردية.</w:t>
      </w:r>
      <w:r w:rsidR="00197D46" w:rsidRPr="004F0659">
        <w:rPr>
          <w:rFonts w:ascii="Traditional Arabic" w:eastAsia="Times New Roman" w:hAnsi="Traditional Arabic" w:cs="Traditional Arabic"/>
          <w:sz w:val="28"/>
          <w:szCs w:val="28"/>
          <w:rtl/>
          <w:lang w:bidi="ar-EG"/>
        </w:rPr>
        <w:t xml:space="preserve"> </w:t>
      </w:r>
      <w:r w:rsidR="00600F6F" w:rsidRPr="004F0659">
        <w:rPr>
          <w:rFonts w:ascii="Traditional Arabic" w:eastAsia="Times New Roman" w:hAnsi="Traditional Arabic" w:cs="Traditional Arabic"/>
          <w:sz w:val="28"/>
          <w:szCs w:val="28"/>
          <w:rtl/>
          <w:lang w:bidi="ar-EG"/>
        </w:rPr>
        <w:t xml:space="preserve">عسى </w:t>
      </w:r>
      <w:r w:rsidR="00E87C9E" w:rsidRPr="004F0659">
        <w:rPr>
          <w:rFonts w:ascii="Traditional Arabic" w:eastAsia="Times New Roman" w:hAnsi="Traditional Arabic" w:cs="Traditional Arabic"/>
          <w:sz w:val="28"/>
          <w:szCs w:val="28"/>
          <w:rtl/>
        </w:rPr>
        <w:t>أن يفي (ا</w:t>
      </w:r>
      <w:r w:rsidR="006C4CDA" w:rsidRPr="004F0659">
        <w:rPr>
          <w:rFonts w:ascii="Traditional Arabic" w:eastAsia="Times New Roman" w:hAnsi="Traditional Arabic" w:cs="Traditional Arabic"/>
          <w:sz w:val="28"/>
          <w:szCs w:val="28"/>
          <w:rtl/>
        </w:rPr>
        <w:t xml:space="preserve">لمكوّن السردي </w:t>
      </w:r>
      <w:r w:rsidR="00CA4A47" w:rsidRPr="004F0659">
        <w:rPr>
          <w:rFonts w:ascii="Traditional Arabic" w:eastAsia="Times New Roman" w:hAnsi="Traditional Arabic" w:cs="Traditional Arabic"/>
          <w:sz w:val="28"/>
          <w:szCs w:val="28"/>
          <w:rtl/>
        </w:rPr>
        <w:t>وا</w:t>
      </w:r>
      <w:r w:rsidR="00AC2996" w:rsidRPr="004F0659">
        <w:rPr>
          <w:rFonts w:ascii="Traditional Arabic" w:eastAsia="Times New Roman" w:hAnsi="Traditional Arabic" w:cs="Traditional Arabic"/>
          <w:sz w:val="28"/>
          <w:szCs w:val="28"/>
          <w:rtl/>
          <w:lang w:bidi="ar-EG"/>
        </w:rPr>
        <w:t xml:space="preserve">لدلالي في </w:t>
      </w:r>
      <w:r w:rsidR="006C4CDA" w:rsidRPr="004F0659">
        <w:rPr>
          <w:rFonts w:ascii="Traditional Arabic" w:eastAsia="Times New Roman" w:hAnsi="Traditional Arabic" w:cs="Traditional Arabic"/>
          <w:sz w:val="28"/>
          <w:szCs w:val="28"/>
          <w:rtl/>
        </w:rPr>
        <w:t xml:space="preserve">قصة </w:t>
      </w:r>
      <w:r w:rsidR="00AC2996" w:rsidRPr="004F0659">
        <w:rPr>
          <w:rFonts w:ascii="Traditional Arabic" w:eastAsia="Times New Roman" w:hAnsi="Traditional Arabic" w:cs="Traditional Arabic"/>
          <w:sz w:val="28"/>
          <w:szCs w:val="28"/>
          <w:rtl/>
          <w:lang w:bidi="ar-EG"/>
        </w:rPr>
        <w:t>خالتي موزة</w:t>
      </w:r>
      <w:r w:rsidR="006C4CDA" w:rsidRPr="004F0659">
        <w:rPr>
          <w:rFonts w:ascii="Traditional Arabic" w:eastAsia="Times New Roman" w:hAnsi="Traditional Arabic" w:cs="Traditional Arabic"/>
          <w:sz w:val="28"/>
          <w:szCs w:val="28"/>
          <w:rtl/>
        </w:rPr>
        <w:t>) حقه</w:t>
      </w:r>
      <w:r w:rsidR="00E87C9E" w:rsidRPr="004F0659">
        <w:rPr>
          <w:rFonts w:ascii="Traditional Arabic" w:eastAsia="Times New Roman" w:hAnsi="Traditional Arabic" w:cs="Traditional Arabic"/>
          <w:sz w:val="28"/>
          <w:szCs w:val="28"/>
          <w:rtl/>
        </w:rPr>
        <w:t xml:space="preserve"> من الإبانة و</w:t>
      </w:r>
      <w:r w:rsidR="00AC2996" w:rsidRPr="004F0659">
        <w:rPr>
          <w:rFonts w:ascii="Traditional Arabic" w:eastAsia="Times New Roman" w:hAnsi="Traditional Arabic" w:cs="Traditional Arabic"/>
          <w:sz w:val="28"/>
          <w:szCs w:val="28"/>
          <w:rtl/>
        </w:rPr>
        <w:t>القص</w:t>
      </w:r>
      <w:r w:rsidR="00AC2996" w:rsidRPr="004F0659">
        <w:rPr>
          <w:rFonts w:ascii="Traditional Arabic" w:eastAsia="Times New Roman" w:hAnsi="Traditional Arabic" w:cs="Traditional Arabic"/>
          <w:sz w:val="28"/>
          <w:szCs w:val="28"/>
          <w:rtl/>
          <w:lang w:bidi="ar-EG"/>
        </w:rPr>
        <w:t>ة</w:t>
      </w:r>
      <w:r w:rsidR="00E87C9E" w:rsidRPr="004F0659">
        <w:rPr>
          <w:rFonts w:ascii="Traditional Arabic" w:eastAsia="Times New Roman" w:hAnsi="Traditional Arabic" w:cs="Traditional Arabic"/>
          <w:sz w:val="28"/>
          <w:szCs w:val="28"/>
          <w:rtl/>
        </w:rPr>
        <w:t xml:space="preserve"> حقها من التمثيل والتحليل</w:t>
      </w:r>
      <w:r w:rsidRPr="004F0659">
        <w:rPr>
          <w:rFonts w:ascii="Traditional Arabic" w:eastAsia="Times New Roman" w:hAnsi="Traditional Arabic" w:cs="Traditional Arabic"/>
          <w:sz w:val="28"/>
          <w:szCs w:val="28"/>
          <w:rtl/>
        </w:rPr>
        <w:t xml:space="preserve"> من خلال الإجابة عن </w:t>
      </w:r>
      <w:r w:rsidR="00970622" w:rsidRPr="004F0659">
        <w:rPr>
          <w:rFonts w:ascii="Traditional Arabic" w:eastAsia="Times New Roman" w:hAnsi="Traditional Arabic" w:cs="Traditional Arabic"/>
          <w:sz w:val="28"/>
          <w:szCs w:val="28"/>
          <w:rtl/>
        </w:rPr>
        <w:t>الس</w:t>
      </w:r>
      <w:r w:rsidR="00970622" w:rsidRPr="004F0659">
        <w:rPr>
          <w:rFonts w:ascii="Traditional Arabic" w:eastAsia="Times New Roman" w:hAnsi="Traditional Arabic" w:cs="Traditional Arabic"/>
          <w:sz w:val="28"/>
          <w:szCs w:val="28"/>
          <w:rtl/>
          <w:lang w:bidi="ar-EG"/>
        </w:rPr>
        <w:t>ؤالين</w:t>
      </w:r>
      <w:r w:rsidRPr="004F0659">
        <w:rPr>
          <w:rFonts w:ascii="Traditional Arabic" w:eastAsia="Times New Roman" w:hAnsi="Traditional Arabic" w:cs="Traditional Arabic"/>
          <w:sz w:val="28"/>
          <w:szCs w:val="28"/>
          <w:rtl/>
        </w:rPr>
        <w:t xml:space="preserve"> </w:t>
      </w:r>
      <w:r w:rsidR="00970622" w:rsidRPr="004F0659">
        <w:rPr>
          <w:rFonts w:ascii="Traditional Arabic" w:eastAsia="Times New Roman" w:hAnsi="Traditional Arabic" w:cs="Traditional Arabic"/>
          <w:sz w:val="28"/>
          <w:szCs w:val="28"/>
          <w:rtl/>
        </w:rPr>
        <w:t>ال</w:t>
      </w:r>
      <w:r w:rsidR="00970622" w:rsidRPr="004F0659">
        <w:rPr>
          <w:rFonts w:ascii="Traditional Arabic" w:eastAsia="Times New Roman" w:hAnsi="Traditional Arabic" w:cs="Traditional Arabic"/>
          <w:sz w:val="28"/>
          <w:szCs w:val="28"/>
          <w:rtl/>
          <w:lang w:bidi="ar-EG"/>
        </w:rPr>
        <w:t>تاليين</w:t>
      </w:r>
      <w:r w:rsidRPr="004F0659">
        <w:rPr>
          <w:rFonts w:ascii="Traditional Arabic" w:eastAsia="Times New Roman" w:hAnsi="Traditional Arabic" w:cs="Traditional Arabic"/>
          <w:sz w:val="28"/>
          <w:szCs w:val="28"/>
          <w:rtl/>
        </w:rPr>
        <w:t>:</w:t>
      </w:r>
    </w:p>
    <w:p w14:paraId="0B515774" w14:textId="77777777" w:rsidR="00DF4BBC" w:rsidRPr="004F0659" w:rsidRDefault="00DF4BBC" w:rsidP="004F0659">
      <w:pPr>
        <w:spacing w:after="0" w:line="240" w:lineRule="auto"/>
        <w:jc w:val="lowKashida"/>
        <w:rPr>
          <w:rFonts w:ascii="Traditional Arabic" w:eastAsia="Times New Roman" w:hAnsi="Traditional Arabic" w:cs="Traditional Arabic"/>
          <w:sz w:val="28"/>
          <w:szCs w:val="28"/>
          <w:rtl/>
        </w:rPr>
      </w:pPr>
      <w:r w:rsidRPr="004F0659">
        <w:rPr>
          <w:rFonts w:ascii="Traditional Arabic" w:eastAsia="Times New Roman" w:hAnsi="Traditional Arabic" w:cs="Traditional Arabic"/>
          <w:sz w:val="28"/>
          <w:szCs w:val="28"/>
          <w:rtl/>
        </w:rPr>
        <w:t xml:space="preserve">_ ما حدود </w:t>
      </w:r>
      <w:r w:rsidR="004F0659" w:rsidRPr="004F0659">
        <w:rPr>
          <w:rFonts w:ascii="Traditional Arabic" w:eastAsia="Times New Roman" w:hAnsi="Traditional Arabic" w:cs="Traditional Arabic" w:hint="cs"/>
          <w:sz w:val="28"/>
          <w:szCs w:val="28"/>
          <w:rtl/>
        </w:rPr>
        <w:t>تمثُّل</w:t>
      </w:r>
      <w:r w:rsidRPr="004F0659">
        <w:rPr>
          <w:rFonts w:ascii="Traditional Arabic" w:eastAsia="Times New Roman" w:hAnsi="Traditional Arabic" w:cs="Traditional Arabic"/>
          <w:sz w:val="28"/>
          <w:szCs w:val="28"/>
          <w:rtl/>
        </w:rPr>
        <w:t xml:space="preserve"> قصة </w:t>
      </w:r>
      <w:r w:rsidR="004F0659" w:rsidRPr="004F0659">
        <w:rPr>
          <w:rFonts w:ascii="Traditional Arabic" w:eastAsia="Times New Roman" w:hAnsi="Traditional Arabic" w:cs="Traditional Arabic" w:hint="cs"/>
          <w:sz w:val="28"/>
          <w:szCs w:val="28"/>
          <w:rtl/>
        </w:rPr>
        <w:t>"</w:t>
      </w:r>
      <w:r w:rsidRPr="004F0659">
        <w:rPr>
          <w:rFonts w:ascii="Traditional Arabic" w:eastAsia="Times New Roman" w:hAnsi="Traditional Arabic" w:cs="Traditional Arabic"/>
          <w:sz w:val="28"/>
          <w:szCs w:val="28"/>
          <w:rtl/>
        </w:rPr>
        <w:t>خالتي موزة</w:t>
      </w:r>
      <w:r w:rsidR="004F0659" w:rsidRPr="004F0659">
        <w:rPr>
          <w:rFonts w:ascii="Traditional Arabic" w:eastAsia="Times New Roman" w:hAnsi="Traditional Arabic" w:cs="Traditional Arabic" w:hint="cs"/>
          <w:sz w:val="28"/>
          <w:szCs w:val="28"/>
          <w:rtl/>
        </w:rPr>
        <w:t>" لآليات السرد القصصي</w:t>
      </w:r>
      <w:r w:rsidRPr="004F0659">
        <w:rPr>
          <w:rFonts w:ascii="Traditional Arabic" w:eastAsia="Times New Roman" w:hAnsi="Traditional Arabic" w:cs="Traditional Arabic"/>
          <w:sz w:val="28"/>
          <w:szCs w:val="28"/>
          <w:rtl/>
        </w:rPr>
        <w:t>؟</w:t>
      </w:r>
    </w:p>
    <w:p w14:paraId="4A94A959" w14:textId="77777777" w:rsidR="00DF4BBC" w:rsidRPr="004F0659" w:rsidRDefault="00DF4BBC" w:rsidP="00DF4BBC">
      <w:pPr>
        <w:spacing w:after="0" w:line="240" w:lineRule="auto"/>
        <w:jc w:val="lowKashida"/>
        <w:rPr>
          <w:rFonts w:ascii="Traditional Arabic" w:eastAsia="Times New Roman" w:hAnsi="Traditional Arabic" w:cs="Traditional Arabic"/>
          <w:sz w:val="28"/>
          <w:szCs w:val="28"/>
          <w:rtl/>
        </w:rPr>
      </w:pPr>
      <w:r w:rsidRPr="004F0659">
        <w:rPr>
          <w:rFonts w:ascii="Traditional Arabic" w:eastAsia="Times New Roman" w:hAnsi="Traditional Arabic" w:cs="Traditional Arabic"/>
          <w:sz w:val="28"/>
          <w:szCs w:val="28"/>
          <w:rtl/>
        </w:rPr>
        <w:t>_ ما خصائص التجربة القصصية للكاتبة في هذا</w:t>
      </w:r>
      <w:r w:rsidR="004F0659" w:rsidRPr="004F0659">
        <w:rPr>
          <w:rFonts w:ascii="Traditional Arabic" w:eastAsia="Times New Roman" w:hAnsi="Traditional Arabic" w:cs="Traditional Arabic" w:hint="cs"/>
          <w:sz w:val="28"/>
          <w:szCs w:val="28"/>
          <w:rtl/>
        </w:rPr>
        <w:t xml:space="preserve"> </w:t>
      </w:r>
      <w:r w:rsidRPr="004F0659">
        <w:rPr>
          <w:rFonts w:ascii="Traditional Arabic" w:eastAsia="Times New Roman" w:hAnsi="Traditional Arabic" w:cs="Traditional Arabic"/>
          <w:sz w:val="28"/>
          <w:szCs w:val="28"/>
          <w:rtl/>
        </w:rPr>
        <w:t>النموذج، وما تتفرد به من أبعاد فنية؟</w:t>
      </w:r>
    </w:p>
    <w:p w14:paraId="44319B9D" w14:textId="77777777" w:rsidR="005F6ED5" w:rsidRPr="00D760EB" w:rsidRDefault="00CD20E8" w:rsidP="00D760EB">
      <w:pPr>
        <w:pStyle w:val="ListParagraph"/>
        <w:numPr>
          <w:ilvl w:val="1"/>
          <w:numId w:val="12"/>
        </w:numPr>
        <w:spacing w:before="120" w:after="0" w:line="240" w:lineRule="auto"/>
        <w:jc w:val="lowKashida"/>
        <w:rPr>
          <w:rFonts w:ascii="Traditional Arabic" w:eastAsia="Times New Roman" w:hAnsi="Traditional Arabic" w:cs="Traditional Arabic"/>
          <w:b/>
          <w:bCs/>
          <w:sz w:val="28"/>
          <w:szCs w:val="28"/>
          <w:rtl/>
          <w:lang w:bidi="ar-EG"/>
        </w:rPr>
      </w:pPr>
      <w:r w:rsidRPr="00D760EB">
        <w:rPr>
          <w:rFonts w:ascii="Traditional Arabic" w:eastAsia="Times New Roman" w:hAnsi="Traditional Arabic" w:cs="Traditional Arabic" w:hint="cs"/>
          <w:b/>
          <w:bCs/>
          <w:sz w:val="28"/>
          <w:szCs w:val="28"/>
          <w:rtl/>
          <w:lang w:bidi="ar-EG"/>
        </w:rPr>
        <w:t>سابقة</w:t>
      </w:r>
      <w:r w:rsidRPr="00D760EB">
        <w:rPr>
          <w:rFonts w:ascii="Traditional Arabic" w:eastAsia="Times New Roman" w:hAnsi="Traditional Arabic" w:cs="Traditional Arabic"/>
          <w:b/>
          <w:bCs/>
          <w:sz w:val="28"/>
          <w:szCs w:val="28"/>
          <w:rtl/>
          <w:lang w:bidi="ar-EG"/>
        </w:rPr>
        <w:t xml:space="preserve"> البحث</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370"/>
      </w:tblGrid>
      <w:tr w:rsidR="009F43BE" w:rsidRPr="004F0659" w14:paraId="220C9101" w14:textId="77777777" w:rsidTr="009332EE">
        <w:trPr>
          <w:tblCellSpacing w:w="0" w:type="dxa"/>
        </w:trPr>
        <w:tc>
          <w:tcPr>
            <w:tcW w:w="5000" w:type="pct"/>
            <w:shd w:val="clear" w:color="auto" w:fill="FFFFFF"/>
            <w:vAlign w:val="center"/>
            <w:hideMark/>
          </w:tcPr>
          <w:tbl>
            <w:tblPr>
              <w:bidiVisual/>
              <w:tblW w:w="5000" w:type="pct"/>
              <w:tblCellSpacing w:w="0" w:type="dxa"/>
              <w:shd w:val="clear" w:color="auto" w:fill="FFFFFF"/>
              <w:tblCellMar>
                <w:left w:w="0" w:type="dxa"/>
                <w:right w:w="0" w:type="dxa"/>
              </w:tblCellMar>
              <w:tblLook w:val="04A0" w:firstRow="1" w:lastRow="0" w:firstColumn="1" w:lastColumn="0" w:noHBand="0" w:noVBand="1"/>
            </w:tblPr>
            <w:tblGrid>
              <w:gridCol w:w="7364"/>
              <w:gridCol w:w="6"/>
            </w:tblGrid>
            <w:tr w:rsidR="009F43BE" w:rsidRPr="004F0659" w14:paraId="009BCB70" w14:textId="77777777">
              <w:trPr>
                <w:tblCellSpacing w:w="0" w:type="dxa"/>
              </w:trPr>
              <w:tc>
                <w:tcPr>
                  <w:tcW w:w="5000" w:type="pct"/>
                  <w:gridSpan w:val="2"/>
                  <w:shd w:val="clear" w:color="auto" w:fill="FFFFFF"/>
                  <w:vAlign w:val="center"/>
                  <w:hideMark/>
                </w:tcPr>
                <w:tbl>
                  <w:tblPr>
                    <w:bidiVisual/>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370"/>
                  </w:tblGrid>
                  <w:tr w:rsidR="009F43BE" w:rsidRPr="004F0659" w14:paraId="2F5FBB05" w14:textId="77777777">
                    <w:trPr>
                      <w:tblCellSpacing w:w="15" w:type="dxa"/>
                    </w:trPr>
                    <w:tc>
                      <w:tcPr>
                        <w:tcW w:w="0" w:type="auto"/>
                        <w:shd w:val="clear" w:color="auto" w:fill="FFFFFF"/>
                        <w:vAlign w:val="center"/>
                        <w:hideMark/>
                      </w:tcPr>
                      <w:p w14:paraId="3E2BBF89" w14:textId="77777777" w:rsidR="00E8330C" w:rsidRPr="004F0659" w:rsidRDefault="002E76A2" w:rsidP="008B040C">
                        <w:pPr>
                          <w:spacing w:after="0" w:line="240" w:lineRule="auto"/>
                          <w:jc w:val="lowKashida"/>
                          <w:rPr>
                            <w:rFonts w:ascii="Traditional Arabic" w:eastAsia="Arial Unicode MS"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 xml:space="preserve">   تناول </w:t>
                        </w:r>
                        <w:r w:rsidR="00CD20E8" w:rsidRPr="004F0659">
                          <w:rPr>
                            <w:rFonts w:ascii="Traditional Arabic" w:eastAsia="Times New Roman" w:hAnsi="Traditional Arabic" w:cs="Traditional Arabic"/>
                            <w:sz w:val="28"/>
                            <w:szCs w:val="28"/>
                            <w:rtl/>
                            <w:lang w:bidi="ar-EG"/>
                          </w:rPr>
                          <w:t xml:space="preserve">عدد كبير من الباحثين </w:t>
                        </w:r>
                        <w:r w:rsidRPr="004F0659">
                          <w:rPr>
                            <w:rFonts w:ascii="Traditional Arabic" w:eastAsia="Times New Roman" w:hAnsi="Traditional Arabic" w:cs="Traditional Arabic"/>
                            <w:sz w:val="28"/>
                            <w:szCs w:val="28"/>
                            <w:rtl/>
                            <w:lang w:bidi="ar-EG"/>
                          </w:rPr>
                          <w:t xml:space="preserve">أدب </w:t>
                        </w:r>
                        <w:r w:rsidR="00BA298A" w:rsidRPr="004F0659">
                          <w:rPr>
                            <w:rFonts w:ascii="Traditional Arabic" w:eastAsia="Times New Roman" w:hAnsi="Traditional Arabic" w:cs="Traditional Arabic"/>
                            <w:sz w:val="28"/>
                            <w:szCs w:val="28"/>
                            <w:rtl/>
                            <w:lang w:bidi="ar-EG"/>
                          </w:rPr>
                          <w:t>الكاتبة فاطمة العلي يمكن أن نذكر من بينهم:</w:t>
                        </w:r>
                        <w:r w:rsidRPr="004F0659">
                          <w:rPr>
                            <w:rFonts w:ascii="Traditional Arabic" w:eastAsia="Times New Roman" w:hAnsi="Traditional Arabic" w:cs="Traditional Arabic"/>
                            <w:sz w:val="28"/>
                            <w:szCs w:val="28"/>
                            <w:rtl/>
                            <w:lang w:bidi="ar-EG"/>
                          </w:rPr>
                          <w:t xml:space="preserve"> </w:t>
                        </w:r>
                        <w:r w:rsidR="00701A74" w:rsidRPr="004F0659">
                          <w:rPr>
                            <w:rFonts w:ascii="Traditional Arabic" w:eastAsia="Times New Roman" w:hAnsi="Traditional Arabic" w:cs="Traditional Arabic"/>
                            <w:sz w:val="28"/>
                            <w:szCs w:val="28"/>
                            <w:rtl/>
                            <w:lang w:bidi="ar-EG"/>
                          </w:rPr>
                          <w:t xml:space="preserve">الناقد </w:t>
                        </w:r>
                        <w:r w:rsidR="00B675C1" w:rsidRPr="004F0659">
                          <w:rPr>
                            <w:rFonts w:ascii="Traditional Arabic" w:eastAsia="Times New Roman" w:hAnsi="Traditional Arabic" w:cs="Traditional Arabic"/>
                            <w:sz w:val="28"/>
                            <w:szCs w:val="28"/>
                            <w:rtl/>
                            <w:lang w:bidi="ar-EG"/>
                          </w:rPr>
                          <w:t>و</w:t>
                        </w:r>
                        <w:r w:rsidR="00701A74" w:rsidRPr="004F0659">
                          <w:rPr>
                            <w:rFonts w:ascii="Traditional Arabic" w:eastAsia="Times New Roman" w:hAnsi="Traditional Arabic" w:cs="Traditional Arabic"/>
                            <w:sz w:val="28"/>
                            <w:szCs w:val="28"/>
                            <w:rtl/>
                            <w:lang w:bidi="ar-EG"/>
                          </w:rPr>
                          <w:t xml:space="preserve">الروائي </w:t>
                        </w:r>
                        <w:hyperlink r:id="rId10" w:tooltip="إسماعيل فهد إسماعيل" w:history="1">
                          <w:r w:rsidR="00701A74" w:rsidRPr="004F0659">
                            <w:rPr>
                              <w:rStyle w:val="Hyperlink"/>
                              <w:rFonts w:ascii="Traditional Arabic" w:hAnsi="Traditional Arabic" w:cs="Traditional Arabic"/>
                              <w:color w:val="auto"/>
                              <w:sz w:val="28"/>
                              <w:szCs w:val="28"/>
                              <w:u w:val="none"/>
                              <w:rtl/>
                            </w:rPr>
                            <w:t>إسماعيل فهد إسماعيل</w:t>
                          </w:r>
                        </w:hyperlink>
                        <w:r w:rsidR="00701A74" w:rsidRPr="004F0659">
                          <w:rPr>
                            <w:rStyle w:val="apple-style-span"/>
                            <w:rFonts w:ascii="Traditional Arabic" w:hAnsi="Traditional Arabic" w:cs="Traditional Arabic"/>
                            <w:sz w:val="28"/>
                            <w:szCs w:val="28"/>
                            <w:rtl/>
                            <w:lang w:bidi="ar-EG"/>
                          </w:rPr>
                          <w:t xml:space="preserve"> في كتابه</w:t>
                        </w:r>
                        <w:r w:rsidR="00D5306B" w:rsidRPr="004F0659">
                          <w:rPr>
                            <w:rStyle w:val="apple-style-span"/>
                            <w:rFonts w:ascii="Traditional Arabic" w:hAnsi="Traditional Arabic" w:cs="Traditional Arabic"/>
                            <w:sz w:val="28"/>
                            <w:szCs w:val="28"/>
                            <w:rtl/>
                          </w:rPr>
                          <w:t xml:space="preserve"> ا</w:t>
                        </w:r>
                        <w:r w:rsidR="00701A74" w:rsidRPr="004F0659">
                          <w:rPr>
                            <w:rStyle w:val="apple-style-span"/>
                            <w:rFonts w:ascii="Traditional Arabic" w:hAnsi="Traditional Arabic" w:cs="Traditional Arabic"/>
                            <w:sz w:val="28"/>
                            <w:szCs w:val="28"/>
                            <w:rtl/>
                          </w:rPr>
                          <w:t>لقصة العربية في الكويت - قراءة نقدية -  الصا</w:t>
                        </w:r>
                        <w:r w:rsidR="00701A74" w:rsidRPr="004F0659">
                          <w:rPr>
                            <w:rStyle w:val="apple-style-span"/>
                            <w:rFonts w:ascii="Traditional Arabic" w:hAnsi="Traditional Arabic" w:cs="Traditional Arabic"/>
                            <w:sz w:val="28"/>
                            <w:szCs w:val="28"/>
                            <w:rtl/>
                            <w:lang w:bidi="ar-EG"/>
                          </w:rPr>
                          <w:t xml:space="preserve">در عن </w:t>
                        </w:r>
                        <w:r w:rsidR="00701A74" w:rsidRPr="004F0659">
                          <w:rPr>
                            <w:rStyle w:val="apple-style-span"/>
                            <w:rFonts w:ascii="Traditional Arabic" w:hAnsi="Traditional Arabic" w:cs="Traditional Arabic"/>
                            <w:sz w:val="28"/>
                            <w:szCs w:val="28"/>
                            <w:rtl/>
                          </w:rPr>
                          <w:t>دار العودة فی بيروت عام 1980</w:t>
                        </w:r>
                        <w:r w:rsidR="00701A74" w:rsidRPr="004F0659">
                          <w:rPr>
                            <w:rStyle w:val="apple-style-span"/>
                            <w:rFonts w:ascii="Traditional Arabic" w:hAnsi="Traditional Arabic" w:cs="Traditional Arabic"/>
                            <w:sz w:val="28"/>
                            <w:szCs w:val="28"/>
                            <w:rtl/>
                            <w:lang w:bidi="ar-EG"/>
                          </w:rPr>
                          <w:t>،</w:t>
                        </w:r>
                        <w:r w:rsidR="00701A74" w:rsidRPr="004F0659">
                          <w:rPr>
                            <w:rStyle w:val="apple-style-span"/>
                            <w:rFonts w:ascii="Traditional Arabic" w:hAnsi="Traditional Arabic" w:cs="Traditional Arabic"/>
                            <w:sz w:val="28"/>
                            <w:szCs w:val="28"/>
                            <w:rtl/>
                          </w:rPr>
                          <w:t xml:space="preserve"> </w:t>
                        </w:r>
                        <w:r w:rsidR="003621B5" w:rsidRPr="004F0659">
                          <w:rPr>
                            <w:rFonts w:ascii="Traditional Arabic" w:eastAsia="Times New Roman" w:hAnsi="Traditional Arabic" w:cs="Traditional Arabic"/>
                            <w:sz w:val="28"/>
                            <w:szCs w:val="28"/>
                            <w:rtl/>
                          </w:rPr>
                          <w:t>غبريال وهبة في كتا</w:t>
                        </w:r>
                        <w:r w:rsidR="009332EE" w:rsidRPr="004F0659">
                          <w:rPr>
                            <w:rFonts w:ascii="Traditional Arabic" w:eastAsia="Times New Roman" w:hAnsi="Traditional Arabic" w:cs="Traditional Arabic"/>
                            <w:sz w:val="28"/>
                            <w:szCs w:val="28"/>
                            <w:rtl/>
                          </w:rPr>
                          <w:t xml:space="preserve">به: "ثلاث </w:t>
                        </w:r>
                        <w:r w:rsidR="009332EE" w:rsidRPr="004F0659">
                          <w:rPr>
                            <w:rFonts w:ascii="Traditional Arabic" w:eastAsia="Times New Roman" w:hAnsi="Traditional Arabic" w:cs="Traditional Arabic"/>
                            <w:sz w:val="28"/>
                            <w:szCs w:val="28"/>
                            <w:rtl/>
                            <w:lang w:bidi="ar-EG"/>
                          </w:rPr>
                          <w:t>أديبات مبدعات: دراسة نقدية: فاطمة العلي</w:t>
                        </w:r>
                        <w:r w:rsidR="003621B5" w:rsidRPr="004F0659">
                          <w:rPr>
                            <w:rStyle w:val="apple-style-span"/>
                            <w:rFonts w:ascii="Traditional Arabic" w:hAnsi="Traditional Arabic" w:cs="Traditional Arabic"/>
                            <w:sz w:val="28"/>
                            <w:szCs w:val="28"/>
                            <w:rtl/>
                          </w:rPr>
                          <w:t>، توني مارسون، إقبال بركة</w:t>
                        </w:r>
                        <w:r w:rsidR="009332EE" w:rsidRPr="004F0659">
                          <w:rPr>
                            <w:rStyle w:val="apple-style-span"/>
                            <w:rFonts w:ascii="Traditional Arabic" w:hAnsi="Traditional Arabic" w:cs="Traditional Arabic"/>
                            <w:sz w:val="28"/>
                            <w:szCs w:val="28"/>
                            <w:rtl/>
                          </w:rPr>
                          <w:t>"</w:t>
                        </w:r>
                        <w:r w:rsidR="003621B5" w:rsidRPr="004F0659">
                          <w:rPr>
                            <w:rStyle w:val="apple-style-span"/>
                            <w:rFonts w:ascii="Traditional Arabic" w:hAnsi="Traditional Arabic" w:cs="Traditional Arabic"/>
                            <w:sz w:val="28"/>
                            <w:szCs w:val="28"/>
                            <w:rtl/>
                          </w:rPr>
                          <w:t xml:space="preserve"> </w:t>
                        </w:r>
                        <w:r w:rsidR="009332EE" w:rsidRPr="004F0659">
                          <w:rPr>
                            <w:rStyle w:val="apple-style-span"/>
                            <w:rFonts w:ascii="Traditional Arabic" w:hAnsi="Traditional Arabic" w:cs="Traditional Arabic"/>
                            <w:sz w:val="28"/>
                            <w:szCs w:val="28"/>
                            <w:rtl/>
                            <w:lang w:bidi="ar-EG"/>
                          </w:rPr>
                          <w:t xml:space="preserve">الصادر عن </w:t>
                        </w:r>
                        <w:r w:rsidR="009332EE" w:rsidRPr="004F0659">
                          <w:rPr>
                            <w:rStyle w:val="apple-style-span"/>
                            <w:rFonts w:ascii="Traditional Arabic" w:hAnsi="Traditional Arabic" w:cs="Traditional Arabic"/>
                            <w:sz w:val="28"/>
                            <w:szCs w:val="28"/>
                            <w:rtl/>
                          </w:rPr>
                          <w:t>الشركة الإعلامية للطباعة والنشر والتوزيع، عام 199</w:t>
                        </w:r>
                        <w:r w:rsidRPr="004F0659">
                          <w:rPr>
                            <w:rStyle w:val="apple-style-span"/>
                            <w:rFonts w:ascii="Traditional Arabic" w:hAnsi="Traditional Arabic" w:cs="Traditional Arabic"/>
                            <w:sz w:val="28"/>
                            <w:szCs w:val="28"/>
                            <w:rtl/>
                          </w:rPr>
                          <w:t>0</w:t>
                        </w:r>
                        <w:r w:rsidR="009332EE" w:rsidRPr="004F0659">
                          <w:rPr>
                            <w:rStyle w:val="apple-style-span"/>
                            <w:rFonts w:ascii="Traditional Arabic" w:hAnsi="Traditional Arabic" w:cs="Traditional Arabic"/>
                            <w:sz w:val="28"/>
                            <w:szCs w:val="28"/>
                            <w:rtl/>
                            <w:lang w:bidi="ar-EG"/>
                          </w:rPr>
                          <w:t xml:space="preserve">. </w:t>
                        </w:r>
                        <w:r w:rsidR="00B675C1" w:rsidRPr="004F0659">
                          <w:rPr>
                            <w:rStyle w:val="apple-style-span"/>
                            <w:rFonts w:ascii="Traditional Arabic" w:hAnsi="Traditional Arabic" w:cs="Traditional Arabic"/>
                            <w:sz w:val="28"/>
                            <w:szCs w:val="28"/>
                            <w:rtl/>
                            <w:lang w:bidi="ar-EG"/>
                          </w:rPr>
                          <w:t>و</w:t>
                        </w:r>
                        <w:r w:rsidR="009332EE" w:rsidRPr="004F0659">
                          <w:rPr>
                            <w:rStyle w:val="apple-style-span"/>
                            <w:rFonts w:ascii="Traditional Arabic" w:hAnsi="Traditional Arabic" w:cs="Traditional Arabic"/>
                            <w:sz w:val="28"/>
                            <w:szCs w:val="28"/>
                            <w:rtl/>
                            <w:lang w:bidi="ar-EG"/>
                          </w:rPr>
                          <w:t>قد</w:t>
                        </w:r>
                        <w:r w:rsidR="009332EE" w:rsidRPr="004F0659">
                          <w:rPr>
                            <w:rStyle w:val="apple-style-span"/>
                            <w:rFonts w:ascii="Traditional Arabic" w:hAnsi="Traditional Arabic" w:cs="Traditional Arabic"/>
                            <w:sz w:val="28"/>
                            <w:szCs w:val="28"/>
                            <w:rtl/>
                          </w:rPr>
                          <w:t xml:space="preserve"> تناول ف</w:t>
                        </w:r>
                        <w:r w:rsidR="008B040C" w:rsidRPr="004F0659">
                          <w:rPr>
                            <w:rStyle w:val="apple-style-span"/>
                            <w:rFonts w:ascii="Traditional Arabic" w:hAnsi="Traditional Arabic" w:cs="Traditional Arabic"/>
                            <w:sz w:val="28"/>
                            <w:szCs w:val="28"/>
                            <w:rtl/>
                          </w:rPr>
                          <w:t>ي</w:t>
                        </w:r>
                        <w:r w:rsidR="009332EE" w:rsidRPr="004F0659">
                          <w:rPr>
                            <w:rStyle w:val="apple-style-span"/>
                            <w:rFonts w:ascii="Traditional Arabic" w:hAnsi="Traditional Arabic" w:cs="Traditional Arabic"/>
                            <w:sz w:val="28"/>
                            <w:szCs w:val="28"/>
                            <w:rtl/>
                          </w:rPr>
                          <w:t xml:space="preserve">ه المولف </w:t>
                        </w:r>
                        <w:r w:rsidR="009332EE" w:rsidRPr="004F0659">
                          <w:rPr>
                            <w:rStyle w:val="apple-style-span"/>
                            <w:rFonts w:ascii="Traditional Arabic" w:hAnsi="Traditional Arabic" w:cs="Traditional Arabic"/>
                            <w:sz w:val="28"/>
                            <w:szCs w:val="28"/>
                            <w:rtl/>
                            <w:lang w:bidi="ar-EG"/>
                          </w:rPr>
                          <w:t xml:space="preserve">أدب  ثلاث كاتبات بالنقد </w:t>
                        </w:r>
                        <w:r w:rsidR="00B675C1" w:rsidRPr="004F0659">
                          <w:rPr>
                            <w:rStyle w:val="apple-style-span"/>
                            <w:rFonts w:ascii="Traditional Arabic" w:hAnsi="Traditional Arabic" w:cs="Traditional Arabic"/>
                            <w:sz w:val="28"/>
                            <w:szCs w:val="28"/>
                            <w:rtl/>
                            <w:lang w:bidi="ar-EG"/>
                          </w:rPr>
                          <w:t>و</w:t>
                        </w:r>
                        <w:r w:rsidR="009332EE" w:rsidRPr="004F0659">
                          <w:rPr>
                            <w:rStyle w:val="apple-style-span"/>
                            <w:rFonts w:ascii="Traditional Arabic" w:hAnsi="Traditional Arabic" w:cs="Traditional Arabic"/>
                            <w:sz w:val="28"/>
                            <w:szCs w:val="28"/>
                            <w:rtl/>
                            <w:lang w:bidi="ar-EG"/>
                          </w:rPr>
                          <w:t xml:space="preserve">التحليل </w:t>
                        </w:r>
                        <w:r w:rsidR="00B675C1" w:rsidRPr="004F0659">
                          <w:rPr>
                            <w:rStyle w:val="apple-style-span"/>
                            <w:rFonts w:ascii="Traditional Arabic" w:hAnsi="Traditional Arabic" w:cs="Traditional Arabic"/>
                            <w:sz w:val="28"/>
                            <w:szCs w:val="28"/>
                            <w:rtl/>
                            <w:lang w:bidi="ar-EG"/>
                          </w:rPr>
                          <w:t>و</w:t>
                        </w:r>
                        <w:r w:rsidR="00701A74" w:rsidRPr="004F0659">
                          <w:rPr>
                            <w:rStyle w:val="apple-style-span"/>
                            <w:rFonts w:ascii="Traditional Arabic" w:hAnsi="Traditional Arabic" w:cs="Traditional Arabic"/>
                            <w:sz w:val="28"/>
                            <w:szCs w:val="28"/>
                            <w:rtl/>
                            <w:lang w:bidi="ar-EG"/>
                          </w:rPr>
                          <w:t>قد كان الجانب المضموني قد ا</w:t>
                        </w:r>
                        <w:r w:rsidR="009332EE" w:rsidRPr="004F0659">
                          <w:rPr>
                            <w:rStyle w:val="apple-style-span"/>
                            <w:rFonts w:ascii="Traditional Arabic" w:hAnsi="Traditional Arabic" w:cs="Traditional Arabic"/>
                            <w:sz w:val="28"/>
                            <w:szCs w:val="28"/>
                            <w:rtl/>
                            <w:lang w:bidi="ar-EG"/>
                          </w:rPr>
                          <w:t>خذ الحيز الأكبر في دراسته.</w:t>
                        </w:r>
                        <w:r w:rsidR="009332EE" w:rsidRPr="004F0659">
                          <w:rPr>
                            <w:rFonts w:ascii="Traditional Arabic" w:eastAsia="Arial Unicode MS" w:hAnsi="Traditional Arabic" w:cs="Traditional Arabic"/>
                            <w:sz w:val="28"/>
                            <w:szCs w:val="28"/>
                            <w:rtl/>
                          </w:rPr>
                          <w:t xml:space="preserve"> </w:t>
                        </w:r>
                        <w:r w:rsidR="00B675C1" w:rsidRPr="004F0659">
                          <w:rPr>
                            <w:rFonts w:ascii="Traditional Arabic" w:eastAsia="Arial Unicode MS" w:hAnsi="Traditional Arabic" w:cs="Traditional Arabic"/>
                            <w:sz w:val="28"/>
                            <w:szCs w:val="28"/>
                            <w:rtl/>
                          </w:rPr>
                          <w:t>و</w:t>
                        </w:r>
                        <w:r w:rsidR="009332EE" w:rsidRPr="004F0659">
                          <w:rPr>
                            <w:rFonts w:ascii="Traditional Arabic" w:eastAsia="Arial Unicode MS" w:hAnsi="Traditional Arabic" w:cs="Traditional Arabic"/>
                            <w:sz w:val="28"/>
                            <w:szCs w:val="28"/>
                            <w:rtl/>
                          </w:rPr>
                          <w:t>ثمة عمل آخر تحت عنوان "</w:t>
                        </w:r>
                        <w:hyperlink r:id="rId11" w:history="1">
                          <w:r w:rsidR="009332EE" w:rsidRPr="004F0659">
                            <w:rPr>
                              <w:rFonts w:ascii="Traditional Arabic" w:eastAsia="Arial Unicode MS" w:hAnsi="Traditional Arabic" w:cs="Traditional Arabic"/>
                              <w:sz w:val="28"/>
                              <w:szCs w:val="28"/>
                              <w:rtl/>
                            </w:rPr>
                            <w:t>الصوت الهامس يعل</w:t>
                          </w:r>
                          <w:r w:rsidR="00B675C1" w:rsidRPr="004F0659">
                            <w:rPr>
                              <w:rFonts w:ascii="Traditional Arabic" w:eastAsia="Arial Unicode MS" w:hAnsi="Traditional Arabic" w:cs="Traditional Arabic"/>
                              <w:sz w:val="28"/>
                              <w:szCs w:val="28"/>
                              <w:rtl/>
                            </w:rPr>
                            <w:t>و</w:t>
                          </w:r>
                          <w:r w:rsidR="009332EE" w:rsidRPr="004F0659">
                            <w:rPr>
                              <w:rFonts w:ascii="Traditional Arabic" w:eastAsia="Arial Unicode MS" w:hAnsi="Traditional Arabic" w:cs="Traditional Arabic"/>
                              <w:sz w:val="28"/>
                              <w:szCs w:val="28"/>
                              <w:rtl/>
                            </w:rPr>
                            <w:t xml:space="preserve">: دراسة نقدية سوسيولوجية في أدب فاطمة يوسف </w:t>
                          </w:r>
                          <w:r w:rsidR="009332EE" w:rsidRPr="004F0659">
                            <w:rPr>
                              <w:rFonts w:ascii="Traditional Arabic" w:eastAsia="Arial Unicode MS" w:hAnsi="Traditional Arabic" w:cs="Traditional Arabic"/>
                              <w:sz w:val="28"/>
                              <w:szCs w:val="28"/>
                              <w:rtl/>
                            </w:rPr>
                            <w:lastRenderedPageBreak/>
                            <w:t>العلي</w:t>
                          </w:r>
                        </w:hyperlink>
                        <w:r w:rsidR="009332EE" w:rsidRPr="004F0659">
                          <w:rPr>
                            <w:rFonts w:ascii="Traditional Arabic" w:eastAsia="Arial Unicode MS" w:hAnsi="Traditional Arabic" w:cs="Traditional Arabic"/>
                            <w:sz w:val="28"/>
                            <w:szCs w:val="28"/>
                            <w:rtl/>
                          </w:rPr>
                          <w:t xml:space="preserve">" </w:t>
                        </w:r>
                        <w:r w:rsidR="006C7E3B" w:rsidRPr="004F0659">
                          <w:rPr>
                            <w:rFonts w:ascii="Traditional Arabic" w:eastAsia="Arial Unicode MS" w:hAnsi="Traditional Arabic" w:cs="Traditional Arabic"/>
                            <w:sz w:val="28"/>
                            <w:szCs w:val="28"/>
                            <w:rtl/>
                          </w:rPr>
                          <w:t xml:space="preserve">تأليف محمد جبريل </w:t>
                        </w:r>
                        <w:r w:rsidR="00B675C1" w:rsidRPr="004F0659">
                          <w:rPr>
                            <w:rFonts w:ascii="Traditional Arabic" w:eastAsia="Arial Unicode MS" w:hAnsi="Traditional Arabic" w:cs="Traditional Arabic"/>
                            <w:sz w:val="28"/>
                            <w:szCs w:val="28"/>
                            <w:rtl/>
                          </w:rPr>
                          <w:t>و</w:t>
                        </w:r>
                        <w:r w:rsidR="006C7E3B" w:rsidRPr="004F0659">
                          <w:rPr>
                            <w:rFonts w:ascii="Traditional Arabic" w:eastAsia="Arial Unicode MS" w:hAnsi="Traditional Arabic" w:cs="Traditional Arabic"/>
                            <w:sz w:val="28"/>
                            <w:szCs w:val="28"/>
                            <w:rtl/>
                          </w:rPr>
                          <w:t>الصادر عام 2007 عن رابطة الأدباء</w:t>
                        </w:r>
                        <w:r w:rsidR="00701A74" w:rsidRPr="004F0659">
                          <w:rPr>
                            <w:rFonts w:ascii="Traditional Arabic" w:eastAsia="Arial Unicode MS" w:hAnsi="Traditional Arabic" w:cs="Traditional Arabic"/>
                            <w:sz w:val="28"/>
                            <w:szCs w:val="28"/>
                            <w:rtl/>
                          </w:rPr>
                          <w:t xml:space="preserve">. </w:t>
                        </w:r>
                        <w:r w:rsidR="00B675C1" w:rsidRPr="004F0659">
                          <w:rPr>
                            <w:rFonts w:ascii="Traditional Arabic" w:eastAsia="Times New Roman" w:hAnsi="Traditional Arabic" w:cs="Traditional Arabic"/>
                            <w:sz w:val="28"/>
                            <w:szCs w:val="28"/>
                            <w:rtl/>
                            <w:lang w:bidi="ar-EG"/>
                          </w:rPr>
                          <w:t>و</w:t>
                        </w:r>
                        <w:r w:rsidRPr="004F0659">
                          <w:rPr>
                            <w:rFonts w:ascii="Traditional Arabic" w:eastAsia="Times New Roman" w:hAnsi="Traditional Arabic" w:cs="Traditional Arabic"/>
                            <w:sz w:val="28"/>
                            <w:szCs w:val="28"/>
                            <w:rtl/>
                            <w:lang w:bidi="ar-EG"/>
                          </w:rPr>
                          <w:t xml:space="preserve">ثمة عدد من المقالات </w:t>
                        </w:r>
                        <w:r w:rsidR="00B675C1" w:rsidRPr="004F0659">
                          <w:rPr>
                            <w:rFonts w:ascii="Traditional Arabic" w:eastAsia="Times New Roman" w:hAnsi="Traditional Arabic" w:cs="Traditional Arabic"/>
                            <w:sz w:val="28"/>
                            <w:szCs w:val="28"/>
                            <w:rtl/>
                            <w:lang w:bidi="ar-EG"/>
                          </w:rPr>
                          <w:t>و</w:t>
                        </w:r>
                        <w:r w:rsidRPr="004F0659">
                          <w:rPr>
                            <w:rFonts w:ascii="Traditional Arabic" w:eastAsia="Times New Roman" w:hAnsi="Traditional Arabic" w:cs="Traditional Arabic"/>
                            <w:sz w:val="28"/>
                            <w:szCs w:val="28"/>
                            <w:rtl/>
                            <w:lang w:bidi="ar-EG"/>
                          </w:rPr>
                          <w:t xml:space="preserve">البحوث الأكاديمية في مختلف الجامعات العربية. </w:t>
                        </w:r>
                      </w:p>
                    </w:tc>
                  </w:tr>
                </w:tbl>
                <w:p w14:paraId="069676E7" w14:textId="77777777" w:rsidR="00862C9F" w:rsidRPr="004F0659" w:rsidRDefault="00862C9F" w:rsidP="00862C9F">
                  <w:pPr>
                    <w:spacing w:after="0" w:line="240" w:lineRule="auto"/>
                    <w:jc w:val="lowKashida"/>
                    <w:rPr>
                      <w:rFonts w:ascii="Traditional Arabic" w:eastAsia="Times New Roman" w:hAnsi="Traditional Arabic" w:cs="Traditional Arabic"/>
                      <w:sz w:val="28"/>
                      <w:szCs w:val="28"/>
                      <w:rtl/>
                    </w:rPr>
                  </w:pPr>
                  <w:r w:rsidRPr="004F0659">
                    <w:rPr>
                      <w:rFonts w:ascii="Traditional Arabic" w:eastAsia="Times New Roman" w:hAnsi="Traditional Arabic" w:cs="Traditional Arabic"/>
                      <w:sz w:val="28"/>
                      <w:szCs w:val="28"/>
                      <w:rtl/>
                    </w:rPr>
                    <w:lastRenderedPageBreak/>
                    <w:t xml:space="preserve">أما مسوغ اختيارنا </w:t>
                  </w:r>
                  <w:r w:rsidRPr="004F0659">
                    <w:rPr>
                      <w:rFonts w:ascii="Traditional Arabic" w:eastAsia="Times New Roman" w:hAnsi="Traditional Arabic" w:cs="Traditional Arabic"/>
                      <w:sz w:val="28"/>
                      <w:szCs w:val="28"/>
                      <w:rtl/>
                      <w:lang w:bidi="ar-EG"/>
                    </w:rPr>
                    <w:t>لهذه ال</w:t>
                  </w:r>
                  <w:r w:rsidRPr="004F0659">
                    <w:rPr>
                      <w:rFonts w:ascii="Traditional Arabic" w:eastAsia="Times New Roman" w:hAnsi="Traditional Arabic" w:cs="Traditional Arabic"/>
                      <w:sz w:val="28"/>
                      <w:szCs w:val="28"/>
                      <w:rtl/>
                    </w:rPr>
                    <w:t>قصة هو كونها:</w:t>
                  </w:r>
                </w:p>
                <w:p w14:paraId="555C255A" w14:textId="77777777" w:rsidR="00862C9F" w:rsidRPr="004F0659" w:rsidRDefault="00862C9F" w:rsidP="00AC2996">
                  <w:pPr>
                    <w:spacing w:after="0" w:line="240" w:lineRule="auto"/>
                    <w:jc w:val="lowKashida"/>
                    <w:rPr>
                      <w:rFonts w:ascii="Traditional Arabic" w:eastAsia="Times New Roman" w:hAnsi="Traditional Arabic" w:cs="Traditional Arabic"/>
                      <w:sz w:val="28"/>
                      <w:szCs w:val="28"/>
                      <w:rtl/>
                    </w:rPr>
                  </w:pPr>
                  <w:r w:rsidRPr="004F0659">
                    <w:rPr>
                      <w:rFonts w:ascii="Traditional Arabic" w:eastAsia="Times New Roman" w:hAnsi="Traditional Arabic" w:cs="Traditional Arabic"/>
                      <w:sz w:val="28"/>
                      <w:szCs w:val="28"/>
                      <w:rtl/>
                    </w:rPr>
                    <w:t xml:space="preserve"> قصة تستلهم تاريخ الأنثى في مجتمع محكوم بسلطة الذكر</w:t>
                  </w:r>
                  <w:r w:rsidRPr="004F0659">
                    <w:rPr>
                      <w:rFonts w:ascii="Traditional Arabic" w:eastAsia="Times New Roman" w:hAnsi="Traditional Arabic" w:cs="Traditional Arabic"/>
                      <w:sz w:val="28"/>
                      <w:szCs w:val="28"/>
                      <w:rtl/>
                      <w:lang w:bidi="ar-EG"/>
                    </w:rPr>
                    <w:t>،</w:t>
                  </w:r>
                  <w:r w:rsidRPr="004F0659">
                    <w:rPr>
                      <w:rFonts w:ascii="Traditional Arabic" w:eastAsia="Times New Roman" w:hAnsi="Traditional Arabic" w:cs="Traditional Arabic"/>
                      <w:sz w:val="28"/>
                      <w:szCs w:val="28"/>
                      <w:rtl/>
                    </w:rPr>
                    <w:t xml:space="preserve"> وأنها تستجلي بوضوح صراعا قد شغل الوسط الثقافي لفترة طويلة</w:t>
                  </w:r>
                  <w:r w:rsidRPr="004F0659">
                    <w:rPr>
                      <w:rFonts w:ascii="Traditional Arabic" w:eastAsia="Times New Roman" w:hAnsi="Traditional Arabic" w:cs="Traditional Arabic"/>
                      <w:sz w:val="28"/>
                      <w:szCs w:val="28"/>
                      <w:rtl/>
                      <w:lang w:bidi="ar-EG"/>
                    </w:rPr>
                    <w:t>.</w:t>
                  </w:r>
                  <w:r w:rsidRPr="004F0659">
                    <w:rPr>
                      <w:rFonts w:ascii="Traditional Arabic" w:eastAsia="Times New Roman" w:hAnsi="Traditional Arabic" w:cs="Traditional Arabic"/>
                      <w:sz w:val="28"/>
                      <w:szCs w:val="28"/>
                      <w:rtl/>
                    </w:rPr>
                    <w:t xml:space="preserve"> ف</w:t>
                  </w:r>
                  <w:r w:rsidRPr="004F0659">
                    <w:rPr>
                      <w:rFonts w:ascii="Traditional Arabic" w:eastAsia="Times New Roman" w:hAnsi="Traditional Arabic" w:cs="Traditional Arabic"/>
                      <w:sz w:val="28"/>
                      <w:szCs w:val="28"/>
                      <w:rtl/>
                      <w:lang w:bidi="ar-EG"/>
                    </w:rPr>
                    <w:t>إ</w:t>
                  </w:r>
                  <w:r w:rsidRPr="004F0659">
                    <w:rPr>
                      <w:rFonts w:ascii="Traditional Arabic" w:eastAsia="Times New Roman" w:hAnsi="Traditional Arabic" w:cs="Traditional Arabic"/>
                      <w:sz w:val="28"/>
                      <w:szCs w:val="28"/>
                      <w:rtl/>
                    </w:rPr>
                    <w:t xml:space="preserve">ن مناقشة هذا الصراع ليستجلي عن كثير من قضايا عصرنا الراهن </w:t>
                  </w:r>
                  <w:r w:rsidRPr="004F0659">
                    <w:rPr>
                      <w:rFonts w:ascii="Traditional Arabic" w:eastAsia="Times New Roman" w:hAnsi="Traditional Arabic" w:cs="Traditional Arabic"/>
                      <w:sz w:val="28"/>
                      <w:szCs w:val="28"/>
                      <w:rtl/>
                      <w:lang w:bidi="ar-EG"/>
                    </w:rPr>
                    <w:t>، و</w:t>
                  </w:r>
                  <w:r w:rsidRPr="004F0659">
                    <w:rPr>
                      <w:rFonts w:ascii="Traditional Arabic" w:eastAsia="Times New Roman" w:hAnsi="Traditional Arabic" w:cs="Traditional Arabic"/>
                      <w:sz w:val="28"/>
                      <w:szCs w:val="28"/>
                      <w:rtl/>
                    </w:rPr>
                    <w:t>يكشف لنا عن معالم الأدب النسوي بوصفه محطة مهمة في الأدب المعاصر الذي لاقى رواجا وانتشارا. وكذلك بوصفها عملا أدبيا قد خلخل الراسخ في الأدب من سلطة البطل الذكر واستبدال ذلك التقليد السائد بنموذج جديد من البطل الناشئ المتمثل بالم</w:t>
                  </w:r>
                  <w:r w:rsidR="00AC2996" w:rsidRPr="004F0659">
                    <w:rPr>
                      <w:rFonts w:ascii="Traditional Arabic" w:eastAsia="Times New Roman" w:hAnsi="Traditional Arabic" w:cs="Traditional Arabic"/>
                      <w:sz w:val="28"/>
                      <w:szCs w:val="28"/>
                      <w:rtl/>
                    </w:rPr>
                    <w:t>رأة التي لم تنل حقها من التأريخ</w:t>
                  </w:r>
                  <w:r w:rsidRPr="004F0659">
                    <w:rPr>
                      <w:rFonts w:ascii="Traditional Arabic" w:eastAsia="Times New Roman" w:hAnsi="Traditional Arabic" w:cs="Traditional Arabic"/>
                      <w:sz w:val="28"/>
                      <w:szCs w:val="28"/>
                      <w:rtl/>
                    </w:rPr>
                    <w:t xml:space="preserve">. </w:t>
                  </w:r>
                </w:p>
                <w:p w14:paraId="06B2E6D4" w14:textId="77777777" w:rsidR="003A4F6F" w:rsidRPr="00407C75" w:rsidRDefault="003A4F6F" w:rsidP="00D760EB">
                  <w:pPr>
                    <w:pStyle w:val="ListParagraph"/>
                    <w:numPr>
                      <w:ilvl w:val="0"/>
                      <w:numId w:val="12"/>
                    </w:numPr>
                    <w:spacing w:after="0" w:line="240" w:lineRule="auto"/>
                    <w:jc w:val="lowKashida"/>
                    <w:rPr>
                      <w:rFonts w:ascii="Traditional Arabic" w:eastAsia="Times New Roman" w:hAnsi="Traditional Arabic" w:cs="Traditional Arabic"/>
                      <w:b/>
                      <w:bCs/>
                      <w:sz w:val="32"/>
                      <w:szCs w:val="32"/>
                    </w:rPr>
                  </w:pPr>
                  <w:r w:rsidRPr="00407C75">
                    <w:rPr>
                      <w:rFonts w:ascii="Traditional Arabic" w:eastAsia="Times New Roman" w:hAnsi="Traditional Arabic" w:cs="Traditional Arabic" w:hint="cs"/>
                      <w:b/>
                      <w:bCs/>
                      <w:sz w:val="32"/>
                      <w:szCs w:val="32"/>
                      <w:rtl/>
                    </w:rPr>
                    <w:t>الإطار</w:t>
                  </w:r>
                  <w:r w:rsidRPr="00407C75">
                    <w:rPr>
                      <w:rFonts w:ascii="Traditional Arabic" w:eastAsia="Times New Roman" w:hAnsi="Traditional Arabic" w:cs="Traditional Arabic"/>
                      <w:b/>
                      <w:bCs/>
                      <w:sz w:val="32"/>
                      <w:szCs w:val="32"/>
                      <w:rtl/>
                    </w:rPr>
                    <w:t xml:space="preserve"> النظري</w:t>
                  </w:r>
                </w:p>
                <w:p w14:paraId="184E1568" w14:textId="77777777" w:rsidR="003A4F6F" w:rsidRPr="004F0659" w:rsidRDefault="003A4F6F" w:rsidP="00862C9F">
                  <w:pPr>
                    <w:spacing w:after="0" w:line="240" w:lineRule="auto"/>
                    <w:jc w:val="lowKashida"/>
                    <w:rPr>
                      <w:rFonts w:ascii="Traditional Arabic" w:eastAsia="Arial Unicode MS" w:hAnsi="Traditional Arabic" w:cs="Traditional Arabic"/>
                      <w:sz w:val="28"/>
                      <w:szCs w:val="28"/>
                      <w:rtl/>
                    </w:rPr>
                  </w:pPr>
                </w:p>
                <w:p w14:paraId="0697E7B7" w14:textId="0A1DC1EA" w:rsidR="003A4F6F" w:rsidRPr="004F0659" w:rsidRDefault="003A4F6F" w:rsidP="00590199">
                  <w:pPr>
                    <w:spacing w:after="0" w:line="240" w:lineRule="auto"/>
                    <w:jc w:val="lowKashida"/>
                    <w:rPr>
                      <w:rFonts w:ascii="Traditional Arabic" w:eastAsia="Arial Unicode MS" w:hAnsi="Traditional Arabic" w:cs="Traditional Arabic"/>
                      <w:sz w:val="28"/>
                      <w:szCs w:val="28"/>
                      <w:rtl/>
                      <w:lang w:bidi="ar-EG"/>
                    </w:rPr>
                  </w:pPr>
                  <w:r w:rsidRPr="004F0659">
                    <w:rPr>
                      <w:rFonts w:ascii="Traditional Arabic" w:eastAsia="Arial Unicode MS" w:hAnsi="Traditional Arabic" w:cs="Traditional Arabic"/>
                      <w:sz w:val="28"/>
                      <w:szCs w:val="28"/>
                      <w:rtl/>
                    </w:rPr>
                    <w:t xml:space="preserve">تعد البنيوية خطوة معرفية أدبية مهمة </w:t>
                  </w:r>
                  <w:r w:rsidR="00AC2996" w:rsidRPr="004F0659">
                    <w:rPr>
                      <w:rFonts w:ascii="Traditional Arabic" w:eastAsia="Arial Unicode MS" w:hAnsi="Traditional Arabic" w:cs="Traditional Arabic"/>
                      <w:sz w:val="28"/>
                      <w:szCs w:val="28"/>
                      <w:rtl/>
                      <w:lang w:bidi="ar-EG"/>
                    </w:rPr>
                    <w:t xml:space="preserve">استمدت أسسها الأولى من الدرس اللساني </w:t>
                  </w:r>
                  <w:r w:rsidR="00AC2996" w:rsidRPr="004F0659">
                    <w:rPr>
                      <w:rFonts w:ascii="Traditional Arabic" w:eastAsia="Arial Unicode MS" w:hAnsi="Traditional Arabic" w:cs="Traditional Arabic"/>
                      <w:sz w:val="28"/>
                      <w:szCs w:val="28"/>
                      <w:rtl/>
                    </w:rPr>
                    <w:t>و</w:t>
                  </w:r>
                  <w:r w:rsidR="003B3668" w:rsidRPr="004F0659">
                    <w:rPr>
                      <w:rFonts w:ascii="Traditional Arabic" w:eastAsia="Arial Unicode MS" w:hAnsi="Traditional Arabic" w:cs="Traditional Arabic"/>
                      <w:sz w:val="28"/>
                      <w:szCs w:val="28"/>
                      <w:rtl/>
                    </w:rPr>
                    <w:t>تجاوز</w:t>
                  </w:r>
                  <w:r w:rsidR="00AC2996" w:rsidRPr="004F0659">
                    <w:rPr>
                      <w:rFonts w:ascii="Traditional Arabic" w:eastAsia="Arial Unicode MS" w:hAnsi="Traditional Arabic" w:cs="Traditional Arabic"/>
                      <w:sz w:val="28"/>
                      <w:szCs w:val="28"/>
                      <w:rtl/>
                    </w:rPr>
                    <w:t>ت</w:t>
                  </w:r>
                  <w:r w:rsidR="003B3668" w:rsidRPr="004F0659">
                    <w:rPr>
                      <w:rFonts w:ascii="Traditional Arabic" w:eastAsia="Arial Unicode MS" w:hAnsi="Traditional Arabic" w:cs="Traditional Arabic"/>
                      <w:sz w:val="28"/>
                      <w:szCs w:val="28"/>
                      <w:rtl/>
                    </w:rPr>
                    <w:t xml:space="preserve"> </w:t>
                  </w:r>
                  <w:r w:rsidR="009E4492" w:rsidRPr="009E4492">
                    <w:rPr>
                      <w:rFonts w:ascii="Traditional Arabic" w:eastAsia="Arial Unicode MS" w:hAnsi="Traditional Arabic" w:cs="Traditional Arabic" w:hint="cs"/>
                      <w:sz w:val="28"/>
                      <w:szCs w:val="28"/>
                      <w:highlight w:val="green"/>
                      <w:rtl/>
                    </w:rPr>
                    <w:t>سياقات</w:t>
                  </w:r>
                  <w:r w:rsidRPr="004F0659">
                    <w:rPr>
                      <w:rFonts w:ascii="Traditional Arabic" w:eastAsia="Arial Unicode MS" w:hAnsi="Traditional Arabic" w:cs="Traditional Arabic"/>
                      <w:sz w:val="28"/>
                      <w:szCs w:val="28"/>
                      <w:rtl/>
                    </w:rPr>
                    <w:t xml:space="preserve"> المحيطة ب</w:t>
                  </w:r>
                  <w:r w:rsidR="00AC2996" w:rsidRPr="004F0659">
                    <w:rPr>
                      <w:rFonts w:ascii="Traditional Arabic" w:eastAsia="Arial Unicode MS" w:hAnsi="Traditional Arabic" w:cs="Traditional Arabic"/>
                      <w:sz w:val="28"/>
                      <w:szCs w:val="28"/>
                      <w:rtl/>
                    </w:rPr>
                    <w:t xml:space="preserve">النص </w:t>
                  </w:r>
                  <w:r w:rsidRPr="004F0659">
                    <w:rPr>
                      <w:rFonts w:ascii="Traditional Arabic" w:eastAsia="Arial Unicode MS" w:hAnsi="Traditional Arabic" w:cs="Traditional Arabic"/>
                      <w:sz w:val="28"/>
                      <w:szCs w:val="28"/>
                      <w:rtl/>
                    </w:rPr>
                    <w:t xml:space="preserve">انطلاقا من </w:t>
                  </w:r>
                  <w:r w:rsidR="00AC2996" w:rsidRPr="004F0659">
                    <w:rPr>
                      <w:rFonts w:ascii="Traditional Arabic" w:eastAsia="Arial Unicode MS" w:hAnsi="Traditional Arabic" w:cs="Traditional Arabic"/>
                      <w:sz w:val="28"/>
                      <w:szCs w:val="28"/>
                      <w:rtl/>
                      <w:lang w:bidi="ar-EG"/>
                    </w:rPr>
                    <w:t>رأي فحواه</w:t>
                  </w:r>
                  <w:r w:rsidR="00AC2996" w:rsidRPr="004F0659">
                    <w:rPr>
                      <w:rFonts w:ascii="Traditional Arabic" w:eastAsia="Arial Unicode MS" w:hAnsi="Traditional Arabic" w:cs="Traditional Arabic"/>
                      <w:sz w:val="28"/>
                      <w:szCs w:val="28"/>
                      <w:rtl/>
                    </w:rPr>
                    <w:t xml:space="preserve"> أن التحليل ليفقد اتساقه عندما يطلب الإحاطة </w:t>
                  </w:r>
                  <w:r w:rsidRPr="004F0659">
                    <w:rPr>
                      <w:rFonts w:ascii="Traditional Arabic" w:eastAsia="Arial Unicode MS" w:hAnsi="Traditional Arabic" w:cs="Traditional Arabic"/>
                      <w:sz w:val="28"/>
                      <w:szCs w:val="28"/>
                      <w:rtl/>
                    </w:rPr>
                    <w:t>بالسيرة الذاتية للمبدع</w:t>
                  </w:r>
                  <w:r w:rsidR="00AC2996" w:rsidRPr="004F0659">
                    <w:rPr>
                      <w:rFonts w:ascii="Traditional Arabic" w:eastAsia="Arial Unicode MS" w:hAnsi="Traditional Arabic" w:cs="Traditional Arabic"/>
                      <w:sz w:val="28"/>
                      <w:szCs w:val="28"/>
                      <w:rtl/>
                    </w:rPr>
                    <w:t xml:space="preserve"> و</w:t>
                  </w:r>
                  <w:r w:rsidR="00AC2996" w:rsidRPr="004F0659">
                    <w:rPr>
                      <w:rFonts w:ascii="Traditional Arabic" w:eastAsia="Arial Unicode MS" w:hAnsi="Traditional Arabic" w:cs="Traditional Arabic"/>
                      <w:sz w:val="28"/>
                      <w:szCs w:val="28"/>
                      <w:rtl/>
                      <w:lang w:bidi="ar-EG"/>
                    </w:rPr>
                    <w:t>الظروف المحيطة</w:t>
                  </w:r>
                  <w:r w:rsidR="00735F26" w:rsidRPr="004F0659">
                    <w:rPr>
                      <w:rFonts w:ascii="Traditional Arabic" w:eastAsia="Arial Unicode MS" w:hAnsi="Traditional Arabic" w:cs="Traditional Arabic"/>
                      <w:sz w:val="28"/>
                      <w:szCs w:val="28"/>
                      <w:rtl/>
                      <w:lang w:bidi="ar-EG"/>
                    </w:rPr>
                    <w:t xml:space="preserve">.وقدمت </w:t>
                  </w:r>
                  <w:r w:rsidR="00AC2996" w:rsidRPr="004F0659">
                    <w:rPr>
                      <w:rFonts w:ascii="Traditional Arabic" w:eastAsia="Arial Unicode MS" w:hAnsi="Traditional Arabic" w:cs="Traditional Arabic"/>
                      <w:sz w:val="28"/>
                      <w:szCs w:val="28"/>
                      <w:rtl/>
                    </w:rPr>
                    <w:t>فهم</w:t>
                  </w:r>
                  <w:r w:rsidR="00735F26" w:rsidRPr="004F0659">
                    <w:rPr>
                      <w:rFonts w:ascii="Traditional Arabic" w:eastAsia="Arial Unicode MS" w:hAnsi="Traditional Arabic" w:cs="Traditional Arabic"/>
                      <w:sz w:val="28"/>
                      <w:szCs w:val="28"/>
                      <w:rtl/>
                    </w:rPr>
                    <w:t>ا</w:t>
                  </w:r>
                  <w:r w:rsidR="00AC2996" w:rsidRPr="004F0659">
                    <w:rPr>
                      <w:rFonts w:ascii="Traditional Arabic" w:eastAsia="Arial Unicode MS" w:hAnsi="Traditional Arabic" w:cs="Traditional Arabic"/>
                      <w:sz w:val="28"/>
                      <w:szCs w:val="28"/>
                      <w:rtl/>
                    </w:rPr>
                    <w:t xml:space="preserve"> خاص</w:t>
                  </w:r>
                  <w:r w:rsidR="00735F26" w:rsidRPr="004F0659">
                    <w:rPr>
                      <w:rFonts w:ascii="Traditional Arabic" w:eastAsia="Arial Unicode MS" w:hAnsi="Traditional Arabic" w:cs="Traditional Arabic"/>
                      <w:sz w:val="28"/>
                      <w:szCs w:val="28"/>
                      <w:rtl/>
                    </w:rPr>
                    <w:t>ا</w:t>
                  </w:r>
                  <w:r w:rsidR="00AC2996" w:rsidRPr="004F0659">
                    <w:rPr>
                      <w:rFonts w:ascii="Traditional Arabic" w:eastAsia="Arial Unicode MS" w:hAnsi="Traditional Arabic" w:cs="Traditional Arabic"/>
                      <w:sz w:val="28"/>
                      <w:szCs w:val="28"/>
                      <w:rtl/>
                    </w:rPr>
                    <w:t xml:space="preserve"> لـ</w:t>
                  </w:r>
                  <w:r w:rsidR="0083753A" w:rsidRPr="004F0659">
                    <w:rPr>
                      <w:rFonts w:ascii="Traditional Arabic" w:eastAsia="Arial Unicode MS" w:hAnsi="Traditional Arabic" w:cs="Traditional Arabic"/>
                      <w:sz w:val="28"/>
                      <w:szCs w:val="28"/>
                      <w:rtl/>
                    </w:rPr>
                    <w:t>(الن</w:t>
                  </w:r>
                  <w:r w:rsidR="0083753A" w:rsidRPr="004F0659">
                    <w:rPr>
                      <w:rFonts w:ascii="Traditional Arabic" w:eastAsia="Arial Unicode MS" w:hAnsi="Traditional Arabic" w:cs="Traditional Arabic"/>
                      <w:sz w:val="28"/>
                      <w:szCs w:val="28"/>
                      <w:rtl/>
                      <w:lang w:bidi="ar-EG"/>
                    </w:rPr>
                    <w:t>ظام) والسعي إلى استخراج القوانين الخاصة ب</w:t>
                  </w:r>
                  <w:r w:rsidR="00735F26" w:rsidRPr="004F0659">
                    <w:rPr>
                      <w:rFonts w:ascii="Traditional Arabic" w:eastAsia="Arial Unicode MS" w:hAnsi="Traditional Arabic" w:cs="Traditional Arabic"/>
                      <w:sz w:val="28"/>
                      <w:szCs w:val="28"/>
                      <w:rtl/>
                      <w:lang w:bidi="ar-EG"/>
                    </w:rPr>
                    <w:t>ه</w:t>
                  </w:r>
                  <w:r w:rsidR="0083753A" w:rsidRPr="004F0659">
                    <w:rPr>
                      <w:rFonts w:ascii="Traditional Arabic" w:eastAsia="Arial Unicode MS" w:hAnsi="Traditional Arabic" w:cs="Traditional Arabic"/>
                      <w:sz w:val="28"/>
                      <w:szCs w:val="28"/>
                      <w:rtl/>
                      <w:lang w:bidi="ar-EG"/>
                    </w:rPr>
                    <w:t xml:space="preserve"> في </w:t>
                  </w:r>
                  <w:r w:rsidR="00735F26" w:rsidRPr="004F0659">
                    <w:rPr>
                      <w:rFonts w:ascii="Traditional Arabic" w:eastAsia="Arial Unicode MS" w:hAnsi="Traditional Arabic" w:cs="Traditional Arabic"/>
                      <w:sz w:val="28"/>
                      <w:szCs w:val="28"/>
                      <w:rtl/>
                      <w:lang w:bidi="ar-EG"/>
                    </w:rPr>
                    <w:t xml:space="preserve">المادة </w:t>
                  </w:r>
                  <w:r w:rsidR="0083753A" w:rsidRPr="004F0659">
                    <w:rPr>
                      <w:rFonts w:ascii="Traditional Arabic" w:eastAsia="Arial Unicode MS" w:hAnsi="Traditional Arabic" w:cs="Traditional Arabic"/>
                      <w:sz w:val="28"/>
                      <w:szCs w:val="28"/>
                      <w:rtl/>
                      <w:lang w:bidi="ar-EG"/>
                    </w:rPr>
                    <w:t>ال</w:t>
                  </w:r>
                  <w:r w:rsidR="00735F26" w:rsidRPr="004F0659">
                    <w:rPr>
                      <w:rFonts w:ascii="Traditional Arabic" w:eastAsia="Arial Unicode MS" w:hAnsi="Traditional Arabic" w:cs="Traditional Arabic"/>
                      <w:sz w:val="28"/>
                      <w:szCs w:val="28"/>
                      <w:rtl/>
                      <w:lang w:bidi="ar-EG"/>
                    </w:rPr>
                    <w:t>م</w:t>
                  </w:r>
                  <w:r w:rsidR="0083753A" w:rsidRPr="004F0659">
                    <w:rPr>
                      <w:rFonts w:ascii="Traditional Arabic" w:eastAsia="Arial Unicode MS" w:hAnsi="Traditional Arabic" w:cs="Traditional Arabic"/>
                      <w:sz w:val="28"/>
                      <w:szCs w:val="28"/>
                      <w:rtl/>
                      <w:lang w:bidi="ar-EG"/>
                    </w:rPr>
                    <w:t>در</w:t>
                  </w:r>
                  <w:r w:rsidR="00735F26" w:rsidRPr="004F0659">
                    <w:rPr>
                      <w:rFonts w:ascii="Traditional Arabic" w:eastAsia="Arial Unicode MS" w:hAnsi="Traditional Arabic" w:cs="Traditional Arabic"/>
                      <w:sz w:val="28"/>
                      <w:szCs w:val="28"/>
                      <w:rtl/>
                      <w:lang w:bidi="ar-EG"/>
                    </w:rPr>
                    <w:t>و</w:t>
                  </w:r>
                  <w:r w:rsidR="0083753A" w:rsidRPr="004F0659">
                    <w:rPr>
                      <w:rFonts w:ascii="Traditional Arabic" w:eastAsia="Arial Unicode MS" w:hAnsi="Traditional Arabic" w:cs="Traditional Arabic"/>
                      <w:sz w:val="28"/>
                      <w:szCs w:val="28"/>
                      <w:rtl/>
                      <w:lang w:bidi="ar-EG"/>
                    </w:rPr>
                    <w:t>س</w:t>
                  </w:r>
                  <w:r w:rsidR="00735F26" w:rsidRPr="004F0659">
                    <w:rPr>
                      <w:rFonts w:ascii="Traditional Arabic" w:eastAsia="Arial Unicode MS" w:hAnsi="Traditional Arabic" w:cs="Traditional Arabic"/>
                      <w:sz w:val="28"/>
                      <w:szCs w:val="28"/>
                      <w:rtl/>
                      <w:lang w:bidi="ar-EG"/>
                    </w:rPr>
                    <w:t>ة</w:t>
                  </w:r>
                  <w:r w:rsidR="0083753A" w:rsidRPr="004F0659">
                    <w:rPr>
                      <w:rFonts w:ascii="Traditional Arabic" w:eastAsia="Arial Unicode MS" w:hAnsi="Traditional Arabic" w:cs="Traditional Arabic"/>
                      <w:sz w:val="28"/>
                      <w:szCs w:val="28"/>
                      <w:rtl/>
                      <w:lang w:bidi="ar-EG"/>
                    </w:rPr>
                    <w:t xml:space="preserve"> </w:t>
                  </w:r>
                  <w:r w:rsidR="00ED26C2" w:rsidRPr="004F0659">
                    <w:rPr>
                      <w:rFonts w:ascii="Traditional Arabic" w:eastAsia="Arial Unicode MS" w:hAnsi="Traditional Arabic" w:cs="Traditional Arabic"/>
                      <w:sz w:val="28"/>
                      <w:szCs w:val="28"/>
                      <w:rtl/>
                      <w:lang w:bidi="ar-EG"/>
                    </w:rPr>
                    <w:t xml:space="preserve">والنمط الخاص بالعلاقات داخل </w:t>
                  </w:r>
                  <w:r w:rsidR="00735F26" w:rsidRPr="004F0659">
                    <w:rPr>
                      <w:rFonts w:ascii="Traditional Arabic" w:eastAsia="Arial Unicode MS" w:hAnsi="Traditional Arabic" w:cs="Traditional Arabic"/>
                      <w:sz w:val="28"/>
                      <w:szCs w:val="28"/>
                      <w:rtl/>
                      <w:lang w:bidi="ar-EG"/>
                    </w:rPr>
                    <w:t xml:space="preserve">هذا </w:t>
                  </w:r>
                  <w:r w:rsidR="00ED26C2" w:rsidRPr="004F0659">
                    <w:rPr>
                      <w:rFonts w:ascii="Traditional Arabic" w:eastAsia="Arial Unicode MS" w:hAnsi="Traditional Arabic" w:cs="Traditional Arabic"/>
                      <w:sz w:val="28"/>
                      <w:szCs w:val="28"/>
                      <w:rtl/>
                      <w:lang w:bidi="ar-EG"/>
                    </w:rPr>
                    <w:t xml:space="preserve">النظام </w:t>
                  </w:r>
                  <w:r w:rsidR="00735F26" w:rsidRPr="004F0659">
                    <w:rPr>
                      <w:rFonts w:ascii="Traditional Arabic" w:eastAsia="Arial Unicode MS" w:hAnsi="Traditional Arabic" w:cs="Traditional Arabic"/>
                      <w:sz w:val="28"/>
                      <w:szCs w:val="28"/>
                      <w:rtl/>
                      <w:lang w:bidi="ar-EG"/>
                    </w:rPr>
                    <w:t xml:space="preserve">أو ما تدعى </w:t>
                  </w:r>
                  <w:r w:rsidR="00AC2996" w:rsidRPr="004F0659">
                    <w:rPr>
                      <w:rFonts w:ascii="Traditional Arabic" w:eastAsia="Arial Unicode MS" w:hAnsi="Traditional Arabic" w:cs="Traditional Arabic"/>
                      <w:sz w:val="28"/>
                      <w:szCs w:val="28"/>
                      <w:rtl/>
                    </w:rPr>
                    <w:t>(</w:t>
                  </w:r>
                  <w:r w:rsidR="00735F26" w:rsidRPr="004F0659">
                    <w:rPr>
                      <w:rFonts w:ascii="Traditional Arabic" w:eastAsia="Arial Unicode MS" w:hAnsi="Traditional Arabic" w:cs="Traditional Arabic"/>
                      <w:sz w:val="28"/>
                      <w:szCs w:val="28"/>
                      <w:rtl/>
                    </w:rPr>
                    <w:t>ال</w:t>
                  </w:r>
                  <w:r w:rsidR="0083753A" w:rsidRPr="004F0659">
                    <w:rPr>
                      <w:rFonts w:ascii="Traditional Arabic" w:eastAsia="Arial Unicode MS" w:hAnsi="Traditional Arabic" w:cs="Traditional Arabic"/>
                      <w:sz w:val="28"/>
                      <w:szCs w:val="28"/>
                      <w:rtl/>
                    </w:rPr>
                    <w:t>بنية)</w:t>
                  </w:r>
                  <w:r w:rsidR="00ED26C2" w:rsidRPr="004F0659">
                    <w:rPr>
                      <w:rFonts w:ascii="Traditional Arabic" w:eastAsia="Arial Unicode MS" w:hAnsi="Traditional Arabic" w:cs="Traditional Arabic"/>
                      <w:sz w:val="28"/>
                      <w:szCs w:val="28"/>
                      <w:rtl/>
                      <w:lang w:bidi="ar-EG"/>
                    </w:rPr>
                    <w:t>.</w:t>
                  </w:r>
                  <w:r w:rsidR="008659EC" w:rsidRPr="004F0659">
                    <w:rPr>
                      <w:rFonts w:ascii="Traditional Arabic" w:hAnsi="Traditional Arabic" w:cs="Traditional Arabic"/>
                      <w:sz w:val="28"/>
                      <w:szCs w:val="28"/>
                      <w:rtl/>
                      <w:lang w:bidi="ar-EG"/>
                    </w:rPr>
                    <w:t xml:space="preserve"> (أبو ناضر،1979م</w:t>
                  </w:r>
                  <w:r w:rsidR="009B14AF">
                    <w:rPr>
                      <w:rFonts w:ascii="Traditional Arabic" w:hAnsi="Traditional Arabic" w:cs="Traditional Arabic" w:hint="cs"/>
                      <w:sz w:val="28"/>
                      <w:szCs w:val="28"/>
                      <w:rtl/>
                      <w:lang w:bidi="ar-EG"/>
                    </w:rPr>
                    <w:t>:</w:t>
                  </w:r>
                  <w:r w:rsidR="008659EC" w:rsidRPr="004F0659">
                    <w:rPr>
                      <w:rFonts w:ascii="Traditional Arabic" w:hAnsi="Traditional Arabic" w:cs="Traditional Arabic"/>
                      <w:sz w:val="28"/>
                      <w:szCs w:val="28"/>
                      <w:rtl/>
                      <w:lang w:bidi="ar-EG"/>
                    </w:rPr>
                    <w:t>20)</w:t>
                  </w:r>
                  <w:r w:rsidR="0083753A" w:rsidRPr="004F0659">
                    <w:rPr>
                      <w:rFonts w:ascii="Traditional Arabic" w:eastAsia="Arial Unicode MS" w:hAnsi="Traditional Arabic" w:cs="Traditional Arabic"/>
                      <w:sz w:val="28"/>
                      <w:szCs w:val="28"/>
                      <w:rtl/>
                    </w:rPr>
                    <w:t xml:space="preserve"> </w:t>
                  </w:r>
                  <w:r w:rsidR="00AC2996" w:rsidRPr="004F0659">
                    <w:rPr>
                      <w:rFonts w:ascii="Traditional Arabic" w:eastAsia="Arial Unicode MS" w:hAnsi="Traditional Arabic" w:cs="Traditional Arabic"/>
                      <w:sz w:val="28"/>
                      <w:szCs w:val="28"/>
                      <w:rtl/>
                      <w:lang w:bidi="ar-EG"/>
                    </w:rPr>
                    <w:t>ف</w:t>
                  </w:r>
                  <w:r w:rsidR="00ED26C2" w:rsidRPr="004F0659">
                    <w:rPr>
                      <w:rFonts w:ascii="Traditional Arabic" w:eastAsia="Arial Unicode MS" w:hAnsi="Traditional Arabic" w:cs="Traditional Arabic"/>
                      <w:sz w:val="28"/>
                      <w:szCs w:val="28"/>
                      <w:rtl/>
                      <w:lang w:bidi="ar-EG"/>
                    </w:rPr>
                    <w:t>صار الكشف عن البنية</w:t>
                  </w:r>
                  <w:r w:rsidR="0083753A" w:rsidRPr="004F0659">
                    <w:rPr>
                      <w:rFonts w:ascii="Traditional Arabic" w:eastAsia="Arial Unicode MS" w:hAnsi="Traditional Arabic" w:cs="Traditional Arabic"/>
                      <w:sz w:val="28"/>
                      <w:szCs w:val="28"/>
                      <w:rtl/>
                      <w:lang w:bidi="ar-EG"/>
                    </w:rPr>
                    <w:t xml:space="preserve"> وبيان معالمها </w:t>
                  </w:r>
                  <w:r w:rsidR="00ED26C2" w:rsidRPr="004F0659">
                    <w:rPr>
                      <w:rFonts w:ascii="Traditional Arabic" w:eastAsia="Arial Unicode MS" w:hAnsi="Traditional Arabic" w:cs="Traditional Arabic"/>
                      <w:sz w:val="28"/>
                      <w:szCs w:val="28"/>
                      <w:rtl/>
                      <w:lang w:bidi="ar-EG"/>
                    </w:rPr>
                    <w:t xml:space="preserve">يشكل </w:t>
                  </w:r>
                  <w:r w:rsidR="0083753A" w:rsidRPr="004F0659">
                    <w:rPr>
                      <w:rFonts w:ascii="Traditional Arabic" w:eastAsia="Arial Unicode MS" w:hAnsi="Traditional Arabic" w:cs="Traditional Arabic"/>
                      <w:sz w:val="28"/>
                      <w:szCs w:val="28"/>
                      <w:rtl/>
                      <w:lang w:bidi="ar-EG"/>
                    </w:rPr>
                    <w:t>الهدف الرئيس لأي بحث بنيوي</w:t>
                  </w:r>
                  <w:r w:rsidR="00ED26C2" w:rsidRPr="004F0659">
                    <w:rPr>
                      <w:rFonts w:ascii="Traditional Arabic" w:eastAsia="Arial Unicode MS" w:hAnsi="Traditional Arabic" w:cs="Traditional Arabic"/>
                      <w:sz w:val="28"/>
                      <w:szCs w:val="28"/>
                      <w:rtl/>
                      <w:lang w:bidi="ar-EG"/>
                    </w:rPr>
                    <w:t xml:space="preserve">. </w:t>
                  </w:r>
                  <w:r w:rsidRPr="004F0659">
                    <w:rPr>
                      <w:rFonts w:ascii="Traditional Arabic" w:eastAsia="Arial Unicode MS" w:hAnsi="Traditional Arabic" w:cs="Traditional Arabic"/>
                      <w:sz w:val="28"/>
                      <w:szCs w:val="28"/>
                      <w:rtl/>
                    </w:rPr>
                    <w:t>وبذلك فتحت</w:t>
                  </w:r>
                  <w:r w:rsidR="00ED26C2" w:rsidRPr="004F0659">
                    <w:rPr>
                      <w:rFonts w:ascii="Traditional Arabic" w:eastAsia="Arial Unicode MS" w:hAnsi="Traditional Arabic" w:cs="Traditional Arabic"/>
                      <w:sz w:val="28"/>
                      <w:szCs w:val="28"/>
                      <w:rtl/>
                    </w:rPr>
                    <w:t xml:space="preserve"> </w:t>
                  </w:r>
                  <w:r w:rsidRPr="004F0659">
                    <w:rPr>
                      <w:rFonts w:ascii="Traditional Arabic" w:eastAsia="Arial Unicode MS" w:hAnsi="Traditional Arabic" w:cs="Traditional Arabic"/>
                      <w:sz w:val="28"/>
                      <w:szCs w:val="28"/>
                      <w:rtl/>
                    </w:rPr>
                    <w:t>بابا جديدا في الن</w:t>
                  </w:r>
                  <w:r w:rsidR="00ED26C2" w:rsidRPr="004F0659">
                    <w:rPr>
                      <w:rFonts w:ascii="Traditional Arabic" w:eastAsia="Arial Unicode MS" w:hAnsi="Traditional Arabic" w:cs="Traditional Arabic"/>
                      <w:sz w:val="28"/>
                      <w:szCs w:val="28"/>
                      <w:rtl/>
                    </w:rPr>
                    <w:t>قد القصصي وعلم السرد بمعالجتها قضايا تتعلق</w:t>
                  </w:r>
                  <w:r w:rsidRPr="004F0659">
                    <w:rPr>
                      <w:rFonts w:ascii="Traditional Arabic" w:eastAsia="Arial Unicode MS" w:hAnsi="Traditional Arabic" w:cs="Traditional Arabic"/>
                      <w:sz w:val="28"/>
                      <w:szCs w:val="28"/>
                      <w:rtl/>
                    </w:rPr>
                    <w:t xml:space="preserve"> بالبنى الفنية وتقنيات الأدب ومكوّناته مثل الوظائف، والعوامل، والفواعل، وفضاء المكان، والزمان، و</w:t>
                  </w:r>
                  <w:r w:rsidR="00211D31" w:rsidRPr="004F0659">
                    <w:rPr>
                      <w:rFonts w:ascii="Traditional Arabic" w:eastAsia="Arial Unicode MS" w:hAnsi="Traditional Arabic" w:cs="Traditional Arabic"/>
                      <w:sz w:val="28"/>
                      <w:szCs w:val="28"/>
                      <w:rtl/>
                    </w:rPr>
                    <w:t xml:space="preserve">الراوي، ووجهة النظر، والمونولوج </w:t>
                  </w:r>
                  <w:r w:rsidR="00E319EB" w:rsidRPr="004F0659">
                    <w:rPr>
                      <w:rFonts w:ascii="Traditional Arabic" w:eastAsia="Arial Unicode MS" w:hAnsi="Traditional Arabic" w:cs="Traditional Arabic"/>
                      <w:sz w:val="28"/>
                      <w:szCs w:val="28"/>
                      <w:rtl/>
                      <w:lang w:bidi="ar-EG"/>
                    </w:rPr>
                    <w:t>و..</w:t>
                  </w:r>
                  <w:r w:rsidRPr="004F0659">
                    <w:rPr>
                      <w:rFonts w:ascii="Traditional Arabic" w:eastAsia="Arial Unicode MS" w:hAnsi="Traditional Arabic" w:cs="Traditional Arabic"/>
                      <w:sz w:val="28"/>
                      <w:szCs w:val="28"/>
                      <w:rtl/>
                    </w:rPr>
                    <w:t xml:space="preserve"> من خلال نقد سردي يبدأ بالقراءة الشاملة لبنية النص الداخلي </w:t>
                  </w:r>
                  <w:r w:rsidR="00735F26" w:rsidRPr="004F0659">
                    <w:rPr>
                      <w:rFonts w:ascii="Traditional Arabic" w:eastAsia="Arial Unicode MS" w:hAnsi="Traditional Arabic" w:cs="Traditional Arabic"/>
                      <w:sz w:val="28"/>
                      <w:szCs w:val="28"/>
                      <w:rtl/>
                    </w:rPr>
                    <w:t>وه</w:t>
                  </w:r>
                  <w:r w:rsidR="00735F26" w:rsidRPr="004F0659">
                    <w:rPr>
                      <w:rFonts w:ascii="Traditional Arabic" w:eastAsia="Arial Unicode MS" w:hAnsi="Traditional Arabic" w:cs="Traditional Arabic"/>
                      <w:sz w:val="28"/>
                      <w:szCs w:val="28"/>
                      <w:rtl/>
                      <w:lang w:bidi="ar-EG"/>
                    </w:rPr>
                    <w:t>ي</w:t>
                  </w:r>
                  <w:r w:rsidRPr="004F0659">
                    <w:rPr>
                      <w:rFonts w:ascii="Traditional Arabic" w:eastAsia="Arial Unicode MS" w:hAnsi="Traditional Arabic" w:cs="Traditional Arabic"/>
                      <w:sz w:val="28"/>
                      <w:szCs w:val="28"/>
                      <w:rtl/>
                    </w:rPr>
                    <w:t xml:space="preserve"> " الدعامة الأساسية لقراءة البنية الخارجية" </w:t>
                  </w:r>
                  <w:r w:rsidR="008659EC" w:rsidRPr="004F0659">
                    <w:rPr>
                      <w:rFonts w:ascii="Traditional Arabic" w:hAnsi="Traditional Arabic" w:cs="Traditional Arabic"/>
                      <w:sz w:val="28"/>
                      <w:szCs w:val="28"/>
                      <w:rtl/>
                      <w:lang w:bidi="ar-EG"/>
                    </w:rPr>
                    <w:t>(</w:t>
                  </w:r>
                  <w:r w:rsidR="00590199" w:rsidRPr="00590199">
                    <w:rPr>
                      <w:rFonts w:ascii="Traditional Arabic" w:hAnsi="Traditional Arabic" w:cs="Traditional Arabic" w:hint="cs"/>
                      <w:sz w:val="28"/>
                      <w:szCs w:val="28"/>
                      <w:highlight w:val="green"/>
                      <w:rtl/>
                      <w:lang w:bidi="ar-EG"/>
                    </w:rPr>
                    <w:t>نفس المصدر</w:t>
                  </w:r>
                  <w:r w:rsidR="008659EC" w:rsidRPr="004F0659">
                    <w:rPr>
                      <w:rFonts w:ascii="Traditional Arabic" w:hAnsi="Traditional Arabic" w:cs="Traditional Arabic"/>
                      <w:sz w:val="28"/>
                      <w:szCs w:val="28"/>
                      <w:rtl/>
                      <w:lang w:bidi="ar-EG"/>
                    </w:rPr>
                    <w:t>، 1979م</w:t>
                  </w:r>
                  <w:r w:rsidR="009B14AF">
                    <w:rPr>
                      <w:rFonts w:ascii="Traditional Arabic" w:hAnsi="Traditional Arabic" w:cs="Traditional Arabic" w:hint="cs"/>
                      <w:sz w:val="28"/>
                      <w:szCs w:val="28"/>
                      <w:rtl/>
                      <w:lang w:bidi="ar-EG"/>
                    </w:rPr>
                    <w:t>:</w:t>
                  </w:r>
                  <w:r w:rsidR="008659EC" w:rsidRPr="004F0659">
                    <w:rPr>
                      <w:rFonts w:ascii="Traditional Arabic" w:hAnsi="Traditional Arabic" w:cs="Traditional Arabic"/>
                      <w:sz w:val="28"/>
                      <w:szCs w:val="28"/>
                      <w:rtl/>
                      <w:lang w:bidi="ar-EG"/>
                    </w:rPr>
                    <w:t>17)</w:t>
                  </w:r>
                  <w:r w:rsidRPr="004F0659">
                    <w:rPr>
                      <w:rFonts w:ascii="Traditional Arabic" w:eastAsia="Arial Unicode MS" w:hAnsi="Traditional Arabic" w:cs="Traditional Arabic"/>
                      <w:sz w:val="28"/>
                      <w:szCs w:val="28"/>
                      <w:rtl/>
                    </w:rPr>
                    <w:t xml:space="preserve"> وهذا </w:t>
                  </w:r>
                  <w:r w:rsidR="00735F26" w:rsidRPr="004F0659">
                    <w:rPr>
                      <w:rFonts w:ascii="Traditional Arabic" w:eastAsia="Arial Unicode MS" w:hAnsi="Traditional Arabic" w:cs="Traditional Arabic"/>
                      <w:sz w:val="28"/>
                      <w:szCs w:val="28"/>
                      <w:rtl/>
                    </w:rPr>
                    <w:t>جعلها</w:t>
                  </w:r>
                  <w:r w:rsidRPr="004F0659">
                    <w:rPr>
                      <w:rFonts w:ascii="Traditional Arabic" w:eastAsia="Arial Unicode MS" w:hAnsi="Traditional Arabic" w:cs="Traditional Arabic"/>
                      <w:sz w:val="28"/>
                      <w:szCs w:val="28"/>
                      <w:rtl/>
                    </w:rPr>
                    <w:t xml:space="preserve"> علما </w:t>
                  </w:r>
                  <w:r w:rsidR="00E319EB" w:rsidRPr="004F0659">
                    <w:rPr>
                      <w:rFonts w:ascii="Traditional Arabic" w:eastAsia="Arial Unicode MS" w:hAnsi="Traditional Arabic" w:cs="Traditional Arabic"/>
                      <w:sz w:val="28"/>
                      <w:szCs w:val="28"/>
                      <w:rtl/>
                      <w:lang w:bidi="ar-EG"/>
                    </w:rPr>
                    <w:t>ي</w:t>
                  </w:r>
                  <w:r w:rsidRPr="004F0659">
                    <w:rPr>
                      <w:rFonts w:ascii="Traditional Arabic" w:eastAsia="Arial Unicode MS" w:hAnsi="Traditional Arabic" w:cs="Traditional Arabic"/>
                      <w:sz w:val="28"/>
                      <w:szCs w:val="28"/>
                      <w:rtl/>
                    </w:rPr>
                    <w:t>تناول الأدب بطريقة تحليل موضوعية ومنهجية</w:t>
                  </w:r>
                  <w:r w:rsidR="00735F26" w:rsidRPr="004F0659">
                    <w:rPr>
                      <w:rFonts w:ascii="Traditional Arabic" w:eastAsia="Arial Unicode MS" w:hAnsi="Traditional Arabic" w:cs="Traditional Arabic"/>
                      <w:sz w:val="28"/>
                      <w:szCs w:val="28"/>
                      <w:rtl/>
                    </w:rPr>
                    <w:t xml:space="preserve"> مقتبس</w:t>
                  </w:r>
                  <w:r w:rsidR="00735F26" w:rsidRPr="004F0659">
                    <w:rPr>
                      <w:rFonts w:ascii="Traditional Arabic" w:eastAsia="Arial Unicode MS" w:hAnsi="Traditional Arabic" w:cs="Traditional Arabic"/>
                      <w:sz w:val="28"/>
                      <w:szCs w:val="28"/>
                      <w:rtl/>
                      <w:lang w:bidi="ar-EG"/>
                    </w:rPr>
                    <w:t>ة</w:t>
                  </w:r>
                  <w:r w:rsidRPr="004F0659">
                    <w:rPr>
                      <w:rFonts w:ascii="Traditional Arabic" w:eastAsia="Arial Unicode MS" w:hAnsi="Traditional Arabic" w:cs="Traditional Arabic"/>
                      <w:sz w:val="28"/>
                      <w:szCs w:val="28"/>
                      <w:rtl/>
                    </w:rPr>
                    <w:t xml:space="preserve"> من اللسانيات بعض معطياتها و" نمطا أساسيا للتحليل البنيوي لل</w:t>
                  </w:r>
                  <w:r w:rsidR="008659EC" w:rsidRPr="004F0659">
                    <w:rPr>
                      <w:rFonts w:ascii="Traditional Arabic" w:eastAsia="Arial Unicode MS" w:hAnsi="Traditional Arabic" w:cs="Traditional Arabic"/>
                      <w:sz w:val="28"/>
                      <w:szCs w:val="28"/>
                      <w:rtl/>
                    </w:rPr>
                    <w:t>سرد"</w:t>
                  </w:r>
                  <w:r w:rsidRPr="004F0659">
                    <w:rPr>
                      <w:rFonts w:ascii="Traditional Arabic" w:eastAsia="Arial Unicode MS" w:hAnsi="Traditional Arabic" w:cs="Traditional Arabic"/>
                      <w:sz w:val="28"/>
                      <w:szCs w:val="28"/>
                      <w:rtl/>
                    </w:rPr>
                    <w:t>(</w:t>
                  </w:r>
                  <w:r w:rsidR="0098066F" w:rsidRPr="004F0659">
                    <w:rPr>
                      <w:rStyle w:val="apple-style-span"/>
                      <w:rFonts w:ascii="Traditional Arabic" w:hAnsi="Traditional Arabic" w:cs="Traditional Arabic"/>
                      <w:sz w:val="28"/>
                      <w:szCs w:val="28"/>
                      <w:rtl/>
                      <w:lang w:bidi="ar-EG"/>
                    </w:rPr>
                    <w:t>بارت، 1993</w:t>
                  </w:r>
                  <w:r w:rsidR="00790225" w:rsidRPr="004F0659">
                    <w:rPr>
                      <w:rStyle w:val="apple-style-span"/>
                      <w:rFonts w:ascii="Traditional Arabic" w:hAnsi="Traditional Arabic" w:cs="Traditional Arabic"/>
                      <w:sz w:val="28"/>
                      <w:szCs w:val="28"/>
                      <w:rtl/>
                      <w:lang w:bidi="ar-EG"/>
                    </w:rPr>
                    <w:t>م</w:t>
                  </w:r>
                  <w:r w:rsidR="009B14AF">
                    <w:rPr>
                      <w:rStyle w:val="apple-style-span"/>
                      <w:rFonts w:ascii="Traditional Arabic" w:hAnsi="Traditional Arabic" w:cs="Traditional Arabic" w:hint="cs"/>
                      <w:sz w:val="28"/>
                      <w:szCs w:val="28"/>
                      <w:rtl/>
                      <w:lang w:bidi="ar-EG"/>
                    </w:rPr>
                    <w:t>:</w:t>
                  </w:r>
                  <w:r w:rsidR="00790225" w:rsidRPr="004F0659">
                    <w:rPr>
                      <w:rStyle w:val="apple-style-span"/>
                      <w:rFonts w:ascii="Traditional Arabic" w:hAnsi="Traditional Arabic" w:cs="Traditional Arabic"/>
                      <w:sz w:val="28"/>
                      <w:szCs w:val="28"/>
                      <w:rtl/>
                      <w:lang w:bidi="ar-EG"/>
                    </w:rPr>
                    <w:t xml:space="preserve"> 21</w:t>
                  </w:r>
                  <w:r w:rsidRPr="004F0659">
                    <w:rPr>
                      <w:rFonts w:ascii="Traditional Arabic" w:eastAsia="Arial Unicode MS" w:hAnsi="Traditional Arabic" w:cs="Traditional Arabic"/>
                      <w:sz w:val="28"/>
                      <w:szCs w:val="28"/>
                      <w:rtl/>
                    </w:rPr>
                    <w:t>) ف</w:t>
                  </w:r>
                  <w:r w:rsidR="00735F26" w:rsidRPr="004F0659">
                    <w:rPr>
                      <w:rFonts w:ascii="Traditional Arabic" w:eastAsia="Arial Unicode MS" w:hAnsi="Traditional Arabic" w:cs="Traditional Arabic"/>
                      <w:sz w:val="28"/>
                      <w:szCs w:val="28"/>
                      <w:rtl/>
                      <w:lang w:bidi="ar-EG"/>
                    </w:rPr>
                    <w:t>بينما الأولى</w:t>
                  </w:r>
                  <w:r w:rsidRPr="004F0659">
                    <w:rPr>
                      <w:rFonts w:ascii="Traditional Arabic" w:eastAsia="Arial Unicode MS" w:hAnsi="Traditional Arabic" w:cs="Traditional Arabic"/>
                      <w:sz w:val="28"/>
                      <w:szCs w:val="28"/>
                      <w:rtl/>
                    </w:rPr>
                    <w:t xml:space="preserve"> تعمل على وحدة كلامية هي الجملة </w:t>
                  </w:r>
                  <w:r w:rsidR="00735F26" w:rsidRPr="004F0659">
                    <w:rPr>
                      <w:rFonts w:ascii="Traditional Arabic" w:eastAsia="Arial Unicode MS" w:hAnsi="Traditional Arabic" w:cs="Traditional Arabic"/>
                      <w:sz w:val="28"/>
                      <w:szCs w:val="28"/>
                      <w:rtl/>
                    </w:rPr>
                    <w:t>/المقطع الأكثر صغرا</w:t>
                  </w:r>
                  <w:r w:rsidR="00735F26" w:rsidRPr="004F0659">
                    <w:rPr>
                      <w:rFonts w:ascii="Traditional Arabic" w:eastAsia="Arial Unicode MS" w:hAnsi="Traditional Arabic" w:cs="Traditional Arabic"/>
                      <w:sz w:val="28"/>
                      <w:szCs w:val="28"/>
                      <w:rtl/>
                      <w:lang w:bidi="ar-EG"/>
                    </w:rPr>
                    <w:t xml:space="preserve">، </w:t>
                  </w:r>
                  <w:r w:rsidRPr="004F0659">
                    <w:rPr>
                      <w:rFonts w:ascii="Traditional Arabic" w:eastAsia="Arial Unicode MS" w:hAnsi="Traditional Arabic" w:cs="Traditional Arabic"/>
                      <w:sz w:val="28"/>
                      <w:szCs w:val="28"/>
                      <w:rtl/>
                    </w:rPr>
                    <w:t>يعمل النقد البنيوي على الخطاب ويعنى بوحداته وقوانينه، ونظامه القاعدي بوصفه مجموعة من جمل ذات طبيعة وظيفية وأشكال مختلفة مثل الحوار والمناجاة، والأوصا</w:t>
                  </w:r>
                  <w:r w:rsidR="00735F26" w:rsidRPr="004F0659">
                    <w:rPr>
                      <w:rFonts w:ascii="Traditional Arabic" w:eastAsia="Arial Unicode MS" w:hAnsi="Traditional Arabic" w:cs="Traditional Arabic"/>
                      <w:sz w:val="28"/>
                      <w:szCs w:val="28"/>
                      <w:rtl/>
                    </w:rPr>
                    <w:t>ف، والأعمال، والسلوك، والمقاصد.</w:t>
                  </w:r>
                  <w:r w:rsidR="008659EC" w:rsidRPr="004F0659">
                    <w:rPr>
                      <w:rFonts w:ascii="Traditional Arabic" w:hAnsi="Traditional Arabic" w:cs="Traditional Arabic"/>
                      <w:sz w:val="28"/>
                      <w:szCs w:val="28"/>
                      <w:rtl/>
                      <w:lang w:bidi="ar-EG"/>
                    </w:rPr>
                    <w:t>(</w:t>
                  </w:r>
                  <w:r w:rsidR="00BF1077" w:rsidRPr="004F0659">
                    <w:rPr>
                      <w:rFonts w:ascii="Traditional Arabic" w:hAnsi="Traditional Arabic" w:cs="Traditional Arabic"/>
                      <w:sz w:val="28"/>
                      <w:szCs w:val="28"/>
                      <w:rtl/>
                      <w:lang w:bidi="ar-EG"/>
                    </w:rPr>
                    <w:t>ابو ناضر،</w:t>
                  </w:r>
                  <w:r w:rsidR="008659EC" w:rsidRPr="004F0659">
                    <w:rPr>
                      <w:rFonts w:ascii="Traditional Arabic" w:hAnsi="Traditional Arabic" w:cs="Traditional Arabic"/>
                      <w:sz w:val="28"/>
                      <w:szCs w:val="28"/>
                      <w:rtl/>
                      <w:lang w:bidi="ar-EG"/>
                    </w:rPr>
                    <w:t>1979م</w:t>
                  </w:r>
                  <w:r w:rsidR="009B14AF">
                    <w:rPr>
                      <w:rFonts w:ascii="Traditional Arabic" w:hAnsi="Traditional Arabic" w:cs="Traditional Arabic" w:hint="cs"/>
                      <w:sz w:val="28"/>
                      <w:szCs w:val="28"/>
                      <w:rtl/>
                      <w:lang w:bidi="ar-EG"/>
                    </w:rPr>
                    <w:t>:</w:t>
                  </w:r>
                  <w:r w:rsidR="008659EC" w:rsidRPr="004F0659">
                    <w:rPr>
                      <w:rFonts w:ascii="Traditional Arabic" w:hAnsi="Traditional Arabic" w:cs="Traditional Arabic"/>
                      <w:sz w:val="28"/>
                      <w:szCs w:val="28"/>
                      <w:rtl/>
                      <w:lang w:bidi="ar-EG"/>
                    </w:rPr>
                    <w:t xml:space="preserve"> 24)</w:t>
                  </w:r>
                </w:p>
                <w:p w14:paraId="0CA0FC0D" w14:textId="77777777" w:rsidR="00DE299C" w:rsidRPr="004F0659" w:rsidRDefault="00E319EB" w:rsidP="009B14AF">
                  <w:pPr>
                    <w:spacing w:after="0" w:line="240" w:lineRule="auto"/>
                    <w:jc w:val="lowKashida"/>
                    <w:rPr>
                      <w:rFonts w:ascii="Traditional Arabic" w:eastAsia="Arial Unicode MS" w:hAnsi="Traditional Arabic" w:cs="Traditional Arabic"/>
                      <w:sz w:val="28"/>
                      <w:szCs w:val="28"/>
                      <w:rtl/>
                      <w:lang w:bidi="ar-EG"/>
                    </w:rPr>
                  </w:pPr>
                  <w:r w:rsidRPr="004F0659">
                    <w:rPr>
                      <w:rFonts w:ascii="Traditional Arabic" w:eastAsia="Arial Unicode MS" w:hAnsi="Traditional Arabic" w:cs="Traditional Arabic"/>
                      <w:sz w:val="28"/>
                      <w:szCs w:val="28"/>
                      <w:rtl/>
                    </w:rPr>
                    <w:t>و</w:t>
                  </w:r>
                  <w:r w:rsidR="00DE299C" w:rsidRPr="004F0659">
                    <w:rPr>
                      <w:rFonts w:ascii="Traditional Arabic" w:eastAsia="Arial Unicode MS" w:hAnsi="Traditional Arabic" w:cs="Traditional Arabic"/>
                      <w:sz w:val="28"/>
                      <w:szCs w:val="28"/>
                      <w:rtl/>
                      <w:lang w:bidi="ar-EG"/>
                    </w:rPr>
                    <w:t xml:space="preserve">قد اقترح بارت ثلاثة مستويات لدراسة </w:t>
                  </w:r>
                  <w:r w:rsidR="00735F26" w:rsidRPr="004F0659">
                    <w:rPr>
                      <w:rFonts w:ascii="Traditional Arabic" w:eastAsia="Arial Unicode MS" w:hAnsi="Traditional Arabic" w:cs="Traditional Arabic"/>
                      <w:sz w:val="28"/>
                      <w:szCs w:val="28"/>
                      <w:rtl/>
                      <w:lang w:bidi="ar-EG"/>
                    </w:rPr>
                    <w:t>النص القصصي وهي: مستوى الوظائف،</w:t>
                  </w:r>
                  <w:r w:rsidR="00DE299C" w:rsidRPr="004F0659">
                    <w:rPr>
                      <w:rFonts w:ascii="Traditional Arabic" w:eastAsia="Arial Unicode MS" w:hAnsi="Traditional Arabic" w:cs="Traditional Arabic"/>
                      <w:sz w:val="28"/>
                      <w:szCs w:val="28"/>
                      <w:rtl/>
                      <w:lang w:bidi="ar-EG"/>
                    </w:rPr>
                    <w:t xml:space="preserve"> ومستوى «الأفعال»</w:t>
                  </w:r>
                  <w:r w:rsidR="00735F26" w:rsidRPr="004F0659">
                    <w:rPr>
                      <w:rFonts w:ascii="Traditional Arabic" w:eastAsia="Arial Unicode MS" w:hAnsi="Traditional Arabic" w:cs="Traditional Arabic"/>
                      <w:sz w:val="28"/>
                      <w:szCs w:val="28"/>
                      <w:rtl/>
                      <w:lang w:bidi="ar-EG"/>
                    </w:rPr>
                    <w:t>،</w:t>
                  </w:r>
                  <w:r w:rsidR="00DE299C" w:rsidRPr="004F0659">
                    <w:rPr>
                      <w:rFonts w:ascii="Traditional Arabic" w:eastAsia="Arial Unicode MS" w:hAnsi="Traditional Arabic" w:cs="Traditional Arabic"/>
                      <w:sz w:val="28"/>
                      <w:szCs w:val="28"/>
                      <w:rtl/>
                      <w:lang w:bidi="ar-EG"/>
                    </w:rPr>
                    <w:t xml:space="preserve"> </w:t>
                  </w:r>
                  <w:r w:rsidR="00DE299C" w:rsidRPr="004F0659">
                    <w:rPr>
                      <w:rFonts w:ascii="Traditional Arabic" w:eastAsia="Arial Unicode MS" w:hAnsi="Traditional Arabic" w:cs="Traditional Arabic"/>
                      <w:sz w:val="28"/>
                      <w:szCs w:val="28"/>
                      <w:rtl/>
                      <w:lang w:bidi="ar-EG"/>
                    </w:rPr>
                    <w:lastRenderedPageBreak/>
                    <w:t xml:space="preserve">ومستوى «السرد» </w:t>
                  </w:r>
                  <w:r w:rsidR="00735F26" w:rsidRPr="004F0659">
                    <w:rPr>
                      <w:rFonts w:ascii="Traditional Arabic" w:eastAsia="Arial Unicode MS" w:hAnsi="Traditional Arabic" w:cs="Traditional Arabic"/>
                      <w:sz w:val="28"/>
                      <w:szCs w:val="28"/>
                      <w:rtl/>
                      <w:lang w:bidi="ar-EG"/>
                    </w:rPr>
                    <w:t>أو الخطاب كما عند تودوروف</w:t>
                  </w:r>
                  <w:r w:rsidR="00DE299C" w:rsidRPr="004F0659">
                    <w:rPr>
                      <w:rFonts w:ascii="Traditional Arabic" w:eastAsia="Arial Unicode MS" w:hAnsi="Traditional Arabic" w:cs="Traditional Arabic"/>
                      <w:sz w:val="28"/>
                      <w:szCs w:val="28"/>
                      <w:rtl/>
                      <w:lang w:bidi="ar-EG"/>
                    </w:rPr>
                    <w:t>.(</w:t>
                  </w:r>
                  <w:r w:rsidR="005B5F4E" w:rsidRPr="004F0659">
                    <w:rPr>
                      <w:rFonts w:ascii="Traditional Arabic" w:eastAsia="Arial Unicode MS" w:hAnsi="Traditional Arabic" w:cs="Traditional Arabic"/>
                      <w:sz w:val="28"/>
                      <w:szCs w:val="28"/>
                      <w:rtl/>
                      <w:lang w:bidi="ar-EG"/>
                    </w:rPr>
                    <w:t>بارت، 1993</w:t>
                  </w:r>
                  <w:r w:rsidR="00790225" w:rsidRPr="004F0659">
                    <w:rPr>
                      <w:rFonts w:ascii="Traditional Arabic" w:eastAsia="Arial Unicode MS" w:hAnsi="Traditional Arabic" w:cs="Traditional Arabic"/>
                      <w:sz w:val="28"/>
                      <w:szCs w:val="28"/>
                      <w:rtl/>
                      <w:lang w:bidi="ar-EG"/>
                    </w:rPr>
                    <w:t>م</w:t>
                  </w:r>
                  <w:r w:rsidR="009B14AF">
                    <w:rPr>
                      <w:rFonts w:ascii="Traditional Arabic" w:eastAsia="Arial Unicode MS" w:hAnsi="Traditional Arabic" w:cs="Traditional Arabic" w:hint="cs"/>
                      <w:sz w:val="28"/>
                      <w:szCs w:val="28"/>
                      <w:rtl/>
                      <w:lang w:bidi="ar-EG"/>
                    </w:rPr>
                    <w:t>:</w:t>
                  </w:r>
                  <w:r w:rsidR="00DE299C" w:rsidRPr="004F0659">
                    <w:rPr>
                      <w:rFonts w:ascii="Traditional Arabic" w:eastAsia="Arial Unicode MS" w:hAnsi="Traditional Arabic" w:cs="Traditional Arabic"/>
                      <w:sz w:val="28"/>
                      <w:szCs w:val="28"/>
                      <w:rtl/>
                      <w:lang w:bidi="ar-EG"/>
                    </w:rPr>
                    <w:t xml:space="preserve"> 38</w:t>
                  </w:r>
                  <w:r w:rsidRPr="004F0659">
                    <w:rPr>
                      <w:rFonts w:ascii="Traditional Arabic" w:eastAsia="Arial Unicode MS" w:hAnsi="Traditional Arabic" w:cs="Traditional Arabic"/>
                      <w:sz w:val="28"/>
                      <w:szCs w:val="28"/>
                      <w:rtl/>
                      <w:lang w:bidi="ar-EG"/>
                    </w:rPr>
                    <w:t xml:space="preserve">) </w:t>
                  </w:r>
                  <w:r w:rsidR="00DE299C" w:rsidRPr="004F0659">
                    <w:rPr>
                      <w:rFonts w:ascii="Traditional Arabic" w:eastAsia="Arial Unicode MS" w:hAnsi="Traditional Arabic" w:cs="Traditional Arabic"/>
                      <w:sz w:val="28"/>
                      <w:szCs w:val="28"/>
                      <w:rtl/>
                      <w:lang w:bidi="ar-EG"/>
                    </w:rPr>
                    <w:t xml:space="preserve">رشحت </w:t>
                  </w:r>
                  <w:r w:rsidR="00735F26" w:rsidRPr="004F0659">
                    <w:rPr>
                      <w:rFonts w:ascii="Traditional Arabic" w:eastAsia="Arial Unicode MS" w:hAnsi="Traditional Arabic" w:cs="Traditional Arabic"/>
                      <w:sz w:val="28"/>
                      <w:szCs w:val="28"/>
                      <w:rtl/>
                      <w:lang w:bidi="ar-EG"/>
                    </w:rPr>
                    <w:t>هذه المستويات ل</w:t>
                  </w:r>
                  <w:r w:rsidR="00DE299C" w:rsidRPr="004F0659">
                    <w:rPr>
                      <w:rFonts w:ascii="Traditional Arabic" w:eastAsia="Arial Unicode MS" w:hAnsi="Traditional Arabic" w:cs="Traditional Arabic"/>
                      <w:sz w:val="28"/>
                      <w:szCs w:val="28"/>
                      <w:rtl/>
                      <w:lang w:bidi="ar-EG"/>
                    </w:rPr>
                    <w:t>ثلاثة مداخل رئيسية لمقاربة ال</w:t>
                  </w:r>
                  <w:r w:rsidR="00735F26" w:rsidRPr="004F0659">
                    <w:rPr>
                      <w:rFonts w:ascii="Traditional Arabic" w:eastAsia="Arial Unicode MS" w:hAnsi="Traditional Arabic" w:cs="Traditional Arabic"/>
                      <w:sz w:val="28"/>
                      <w:szCs w:val="28"/>
                      <w:rtl/>
                      <w:lang w:bidi="ar-EG"/>
                    </w:rPr>
                    <w:t>خطاب</w:t>
                  </w:r>
                  <w:r w:rsidR="00DE299C" w:rsidRPr="004F0659">
                    <w:rPr>
                      <w:rFonts w:ascii="Traditional Arabic" w:eastAsia="Arial Unicode MS" w:hAnsi="Traditional Arabic" w:cs="Traditional Arabic"/>
                      <w:sz w:val="28"/>
                      <w:szCs w:val="28"/>
                      <w:rtl/>
                      <w:lang w:bidi="ar-EG"/>
                    </w:rPr>
                    <w:t>. أولها معالجة قواعد التأليف الوظيفي للوحدات السردية.</w:t>
                  </w:r>
                  <w:r w:rsidR="00040F9E" w:rsidRPr="004F0659">
                    <w:rPr>
                      <w:rFonts w:ascii="Traditional Arabic" w:eastAsia="Arial Unicode MS" w:hAnsi="Traditional Arabic" w:cs="Traditional Arabic"/>
                      <w:sz w:val="28"/>
                      <w:szCs w:val="28"/>
                      <w:rtl/>
                      <w:lang w:bidi="ar-EG"/>
                    </w:rPr>
                    <w:t xml:space="preserve"> وهي</w:t>
                  </w:r>
                  <w:r w:rsidR="007F7BD8" w:rsidRPr="004F0659">
                    <w:rPr>
                      <w:rFonts w:ascii="Traditional Arabic" w:eastAsia="Arial Unicode MS" w:hAnsi="Traditional Arabic" w:cs="Traditional Arabic"/>
                      <w:sz w:val="28"/>
                      <w:szCs w:val="28"/>
                      <w:rtl/>
                      <w:lang w:bidi="ar-EG"/>
                    </w:rPr>
                    <w:t xml:space="preserve"> تلك</w:t>
                  </w:r>
                  <w:r w:rsidR="00DE299C" w:rsidRPr="004F0659">
                    <w:rPr>
                      <w:rFonts w:ascii="Traditional Arabic" w:eastAsia="Arial Unicode MS" w:hAnsi="Traditional Arabic" w:cs="Traditional Arabic"/>
                      <w:sz w:val="28"/>
                      <w:szCs w:val="28"/>
                      <w:rtl/>
                      <w:lang w:bidi="ar-EG"/>
                    </w:rPr>
                    <w:t xml:space="preserve"> " الأحداث التي تحدد مسيرة القصة" </w:t>
                  </w:r>
                  <w:r w:rsidR="008659EC" w:rsidRPr="004F0659">
                    <w:rPr>
                      <w:rFonts w:ascii="Traditional Arabic" w:hAnsi="Traditional Arabic" w:cs="Traditional Arabic"/>
                      <w:sz w:val="28"/>
                      <w:szCs w:val="28"/>
                      <w:rtl/>
                      <w:lang w:bidi="ar-EG"/>
                    </w:rPr>
                    <w:t>(أبو ناضر، 1979م</w:t>
                  </w:r>
                  <w:r w:rsidR="009B14AF">
                    <w:rPr>
                      <w:rFonts w:ascii="Traditional Arabic" w:hAnsi="Traditional Arabic" w:cs="Traditional Arabic" w:hint="cs"/>
                      <w:sz w:val="28"/>
                      <w:szCs w:val="28"/>
                      <w:rtl/>
                      <w:lang w:bidi="ar-EG"/>
                    </w:rPr>
                    <w:t>:</w:t>
                  </w:r>
                  <w:r w:rsidR="008659EC" w:rsidRPr="004F0659">
                    <w:rPr>
                      <w:rFonts w:ascii="Traditional Arabic" w:hAnsi="Traditional Arabic" w:cs="Traditional Arabic"/>
                      <w:sz w:val="28"/>
                      <w:szCs w:val="28"/>
                      <w:rtl/>
                      <w:lang w:bidi="ar-EG"/>
                    </w:rPr>
                    <w:t xml:space="preserve"> 18)</w:t>
                  </w:r>
                  <w:r w:rsidR="008659EC" w:rsidRPr="004F0659">
                    <w:rPr>
                      <w:rFonts w:ascii="Traditional Arabic" w:eastAsia="Arial Unicode MS" w:hAnsi="Traditional Arabic" w:cs="Traditional Arabic"/>
                      <w:sz w:val="28"/>
                      <w:szCs w:val="28"/>
                      <w:rtl/>
                      <w:lang w:bidi="ar-EG"/>
                    </w:rPr>
                    <w:t xml:space="preserve"> </w:t>
                  </w:r>
                  <w:r w:rsidR="00DE299C" w:rsidRPr="004F0659">
                    <w:rPr>
                      <w:rFonts w:ascii="Traditional Arabic" w:eastAsia="Arial Unicode MS" w:hAnsi="Traditional Arabic" w:cs="Traditional Arabic"/>
                      <w:sz w:val="28"/>
                      <w:szCs w:val="28"/>
                      <w:rtl/>
                      <w:lang w:bidi="ar-EG"/>
                    </w:rPr>
                    <w:t>وإن تحديدها يساعد على ت</w:t>
                  </w:r>
                  <w:r w:rsidR="00040F9E" w:rsidRPr="004F0659">
                    <w:rPr>
                      <w:rFonts w:ascii="Traditional Arabic" w:eastAsia="Arial Unicode MS" w:hAnsi="Traditional Arabic" w:cs="Traditional Arabic"/>
                      <w:sz w:val="28"/>
                      <w:szCs w:val="28"/>
                      <w:rtl/>
                      <w:lang w:bidi="ar-EG"/>
                    </w:rPr>
                    <w:t xml:space="preserve">فكيك نصوص القصص وتكثيف مضمونها </w:t>
                  </w:r>
                  <w:r w:rsidR="00DE299C" w:rsidRPr="004F0659">
                    <w:rPr>
                      <w:rFonts w:ascii="Traditional Arabic" w:eastAsia="Arial Unicode MS" w:hAnsi="Traditional Arabic" w:cs="Traditional Arabic"/>
                      <w:sz w:val="28"/>
                      <w:szCs w:val="28"/>
                      <w:rtl/>
                      <w:lang w:bidi="ar-EG"/>
                    </w:rPr>
                    <w:t xml:space="preserve"> </w:t>
                  </w:r>
                  <w:r w:rsidR="00040F9E" w:rsidRPr="004F0659">
                    <w:rPr>
                      <w:rFonts w:ascii="Traditional Arabic" w:eastAsia="Arial Unicode MS" w:hAnsi="Traditional Arabic" w:cs="Traditional Arabic"/>
                      <w:sz w:val="28"/>
                      <w:szCs w:val="28"/>
                      <w:rtl/>
                      <w:lang w:bidi="ar-EG"/>
                    </w:rPr>
                    <w:t>ب</w:t>
                  </w:r>
                  <w:r w:rsidR="00DE299C" w:rsidRPr="004F0659">
                    <w:rPr>
                      <w:rFonts w:ascii="Traditional Arabic" w:eastAsia="Arial Unicode MS" w:hAnsi="Traditional Arabic" w:cs="Traditional Arabic"/>
                      <w:sz w:val="28"/>
                      <w:szCs w:val="28"/>
                      <w:rtl/>
                      <w:lang w:bidi="ar-EG"/>
                    </w:rPr>
                    <w:t>سلسلة من الجمل القصيرة تمثل كل واحدة منها وظ</w:t>
                  </w:r>
                  <w:r w:rsidR="00040F9E" w:rsidRPr="004F0659">
                    <w:rPr>
                      <w:rFonts w:ascii="Traditional Arabic" w:eastAsia="Arial Unicode MS" w:hAnsi="Traditional Arabic" w:cs="Traditional Arabic"/>
                      <w:sz w:val="28"/>
                      <w:szCs w:val="28"/>
                      <w:rtl/>
                      <w:lang w:bidi="ar-EG"/>
                    </w:rPr>
                    <w:t>يفة يشار إليها عادة بمصدر اسمي.</w:t>
                  </w:r>
                  <w:r w:rsidR="008659EC" w:rsidRPr="004F0659">
                    <w:rPr>
                      <w:rFonts w:ascii="Traditional Arabic" w:eastAsia="Arial Unicode MS" w:hAnsi="Traditional Arabic" w:cs="Traditional Arabic"/>
                      <w:sz w:val="28"/>
                      <w:szCs w:val="28"/>
                      <w:rtl/>
                      <w:lang w:bidi="ar-EG"/>
                    </w:rPr>
                    <w:t xml:space="preserve"> </w:t>
                  </w:r>
                  <w:r w:rsidR="00040F9E" w:rsidRPr="004F0659">
                    <w:rPr>
                      <w:rFonts w:ascii="Traditional Arabic" w:eastAsia="Arial Unicode MS" w:hAnsi="Traditional Arabic" w:cs="Traditional Arabic"/>
                      <w:sz w:val="28"/>
                      <w:szCs w:val="28"/>
                      <w:rtl/>
                      <w:lang w:bidi="ar-EG"/>
                    </w:rPr>
                    <w:t>فتقط</w:t>
                  </w:r>
                  <w:r w:rsidR="00DE299C" w:rsidRPr="004F0659">
                    <w:rPr>
                      <w:rFonts w:ascii="Traditional Arabic" w:eastAsia="Arial Unicode MS" w:hAnsi="Traditional Arabic" w:cs="Traditional Arabic"/>
                      <w:sz w:val="28"/>
                      <w:szCs w:val="28"/>
                      <w:rtl/>
                      <w:lang w:bidi="ar-EG"/>
                    </w:rPr>
                    <w:t xml:space="preserve">ع القصة إلى أصغر وحدات السرد وفق طبقتين كبيرتين؛ توزيعية، واندماجية. </w:t>
                  </w:r>
                  <w:r w:rsidR="00040F9E" w:rsidRPr="004F0659">
                    <w:rPr>
                      <w:rFonts w:ascii="Traditional Arabic" w:eastAsia="Arial Unicode MS" w:hAnsi="Traditional Arabic" w:cs="Traditional Arabic"/>
                      <w:sz w:val="28"/>
                      <w:szCs w:val="28"/>
                      <w:rtl/>
                      <w:lang w:bidi="ar-EG"/>
                    </w:rPr>
                    <w:t>فتحديد الطبقة التوزيعية</w:t>
                  </w:r>
                  <w:r w:rsidR="00DE299C" w:rsidRPr="004F0659">
                    <w:rPr>
                      <w:rFonts w:ascii="Traditional Arabic" w:eastAsia="Arial Unicode MS" w:hAnsi="Traditional Arabic" w:cs="Traditional Arabic"/>
                      <w:sz w:val="28"/>
                      <w:szCs w:val="28"/>
                      <w:rtl/>
                      <w:lang w:bidi="ar-EG"/>
                    </w:rPr>
                    <w:t xml:space="preserve"> </w:t>
                  </w:r>
                  <w:r w:rsidR="00040F9E" w:rsidRPr="004F0659">
                    <w:rPr>
                      <w:rFonts w:ascii="Traditional Arabic" w:eastAsia="Arial Unicode MS" w:hAnsi="Traditional Arabic" w:cs="Traditional Arabic"/>
                      <w:sz w:val="28"/>
                      <w:szCs w:val="28"/>
                      <w:rtl/>
                      <w:lang w:bidi="ar-EG"/>
                    </w:rPr>
                    <w:t>يعني</w:t>
                  </w:r>
                  <w:r w:rsidR="00DE299C" w:rsidRPr="004F0659">
                    <w:rPr>
                      <w:rFonts w:ascii="Traditional Arabic" w:eastAsia="Arial Unicode MS" w:hAnsi="Traditional Arabic" w:cs="Traditional Arabic"/>
                      <w:sz w:val="28"/>
                      <w:szCs w:val="28"/>
                      <w:rtl/>
                      <w:lang w:bidi="ar-EG"/>
                    </w:rPr>
                    <w:t xml:space="preserve"> </w:t>
                  </w:r>
                  <w:r w:rsidR="00040F9E" w:rsidRPr="004F0659">
                    <w:rPr>
                      <w:rFonts w:ascii="Traditional Arabic" w:eastAsia="Arial Unicode MS" w:hAnsi="Traditional Arabic" w:cs="Traditional Arabic"/>
                      <w:sz w:val="28"/>
                      <w:szCs w:val="28"/>
                      <w:rtl/>
                      <w:lang w:bidi="ar-EG"/>
                    </w:rPr>
                    <w:t>رصد</w:t>
                  </w:r>
                  <w:r w:rsidR="00DE299C" w:rsidRPr="004F0659">
                    <w:rPr>
                      <w:rFonts w:ascii="Traditional Arabic" w:eastAsia="Arial Unicode MS" w:hAnsi="Traditional Arabic" w:cs="Traditional Arabic"/>
                      <w:sz w:val="28"/>
                      <w:szCs w:val="28"/>
                      <w:rtl/>
                      <w:lang w:bidi="ar-EG"/>
                    </w:rPr>
                    <w:t xml:space="preserve"> الأفعال</w:t>
                  </w:r>
                  <w:r w:rsidR="00040F9E" w:rsidRPr="004F0659">
                    <w:rPr>
                      <w:rFonts w:ascii="Traditional Arabic" w:eastAsia="Arial Unicode MS" w:hAnsi="Traditional Arabic" w:cs="Traditional Arabic"/>
                      <w:sz w:val="28"/>
                      <w:szCs w:val="28"/>
                      <w:rtl/>
                      <w:lang w:bidi="ar-EG"/>
                    </w:rPr>
                    <w:t xml:space="preserve"> والترابط القائم بينها</w:t>
                  </w:r>
                  <w:r w:rsidR="00C9052C" w:rsidRPr="004F0659">
                    <w:rPr>
                      <w:rFonts w:ascii="Traditional Arabic" w:eastAsia="Arial Unicode MS" w:hAnsi="Traditional Arabic" w:cs="Traditional Arabic"/>
                      <w:sz w:val="28"/>
                      <w:szCs w:val="28"/>
                      <w:rtl/>
                      <w:lang w:bidi="ar-EG"/>
                    </w:rPr>
                    <w:t xml:space="preserve"> ضمن خطاطة سردية؛</w:t>
                  </w:r>
                  <w:r w:rsidR="00DE299C" w:rsidRPr="004F0659">
                    <w:rPr>
                      <w:rFonts w:ascii="Traditional Arabic" w:eastAsia="Arial Unicode MS" w:hAnsi="Traditional Arabic" w:cs="Traditional Arabic"/>
                      <w:sz w:val="28"/>
                      <w:szCs w:val="28"/>
                      <w:rtl/>
                      <w:lang w:bidi="ar-EG"/>
                    </w:rPr>
                    <w:t xml:space="preserve"> </w:t>
                  </w:r>
                  <w:r w:rsidR="00C9052C" w:rsidRPr="004F0659">
                    <w:rPr>
                      <w:rFonts w:ascii="Traditional Arabic" w:eastAsia="Arial Unicode MS" w:hAnsi="Traditional Arabic" w:cs="Traditional Arabic"/>
                      <w:sz w:val="28"/>
                      <w:szCs w:val="28"/>
                      <w:rtl/>
                      <w:lang w:bidi="ar-EG"/>
                    </w:rPr>
                    <w:t>فل</w:t>
                  </w:r>
                  <w:r w:rsidR="00DE299C" w:rsidRPr="004F0659">
                    <w:rPr>
                      <w:rFonts w:ascii="Traditional Arabic" w:eastAsia="Arial Unicode MS" w:hAnsi="Traditional Arabic" w:cs="Traditional Arabic"/>
                      <w:sz w:val="28"/>
                      <w:szCs w:val="28"/>
                      <w:rtl/>
                      <w:lang w:bidi="ar-EG"/>
                    </w:rPr>
                    <w:t xml:space="preserve">كل فعل </w:t>
                  </w:r>
                  <w:r w:rsidR="00C9052C" w:rsidRPr="004F0659">
                    <w:rPr>
                      <w:rFonts w:ascii="Traditional Arabic" w:eastAsia="Arial Unicode MS" w:hAnsi="Traditional Arabic" w:cs="Traditional Arabic"/>
                      <w:sz w:val="28"/>
                      <w:szCs w:val="28"/>
                      <w:rtl/>
                      <w:lang w:bidi="ar-EG"/>
                    </w:rPr>
                    <w:t xml:space="preserve">في هذه الطبقة </w:t>
                  </w:r>
                  <w:r w:rsidR="00DE299C" w:rsidRPr="004F0659">
                    <w:rPr>
                      <w:rFonts w:ascii="Traditional Arabic" w:eastAsia="Arial Unicode MS" w:hAnsi="Traditional Arabic" w:cs="Traditional Arabic"/>
                      <w:sz w:val="28"/>
                      <w:szCs w:val="28"/>
                      <w:rtl/>
                      <w:lang w:bidi="ar-EG"/>
                    </w:rPr>
                    <w:t xml:space="preserve">وظيفة ترتبط ارتباطا منطقيا بما يليه وماسبقه من الأفعال. فشراء المسدس يرتبط وظيفيا بالجريمة التي ستحدث فيما بعد. </w:t>
                  </w:r>
                  <w:r w:rsidR="007F7BD8" w:rsidRPr="004F0659">
                    <w:rPr>
                      <w:rFonts w:ascii="Traditional Arabic" w:eastAsia="Arial Unicode MS" w:hAnsi="Traditional Arabic" w:cs="Traditional Arabic"/>
                      <w:sz w:val="28"/>
                      <w:szCs w:val="28"/>
                      <w:rtl/>
                      <w:lang w:bidi="ar-EG"/>
                    </w:rPr>
                    <w:t>(</w:t>
                  </w:r>
                  <w:r w:rsidR="0098066F" w:rsidRPr="004F0659">
                    <w:rPr>
                      <w:rStyle w:val="apple-style-span"/>
                      <w:rFonts w:ascii="Traditional Arabic" w:hAnsi="Traditional Arabic" w:cs="Traditional Arabic"/>
                      <w:sz w:val="28"/>
                      <w:szCs w:val="28"/>
                      <w:rtl/>
                      <w:lang w:bidi="ar-EG"/>
                    </w:rPr>
                    <w:t>بارت، 1993م</w:t>
                  </w:r>
                  <w:r w:rsidR="009B14AF">
                    <w:rPr>
                      <w:rFonts w:ascii="Traditional Arabic" w:eastAsia="Arial Unicode MS" w:hAnsi="Traditional Arabic" w:cs="Traditional Arabic" w:hint="cs"/>
                      <w:sz w:val="28"/>
                      <w:szCs w:val="28"/>
                      <w:rtl/>
                    </w:rPr>
                    <w:t>:</w:t>
                  </w:r>
                  <w:r w:rsidR="0098066F" w:rsidRPr="004F0659">
                    <w:rPr>
                      <w:rFonts w:ascii="Traditional Arabic" w:eastAsia="Arial Unicode MS" w:hAnsi="Traditional Arabic" w:cs="Traditional Arabic"/>
                      <w:sz w:val="28"/>
                      <w:szCs w:val="28"/>
                      <w:rtl/>
                    </w:rPr>
                    <w:t xml:space="preserve"> </w:t>
                  </w:r>
                  <w:r w:rsidR="00DE299C" w:rsidRPr="004F0659">
                    <w:rPr>
                      <w:rFonts w:ascii="Traditional Arabic" w:eastAsia="Arial Unicode MS" w:hAnsi="Traditional Arabic" w:cs="Traditional Arabic"/>
                      <w:sz w:val="28"/>
                      <w:szCs w:val="28"/>
                      <w:rtl/>
                      <w:lang w:bidi="ar-EG"/>
                    </w:rPr>
                    <w:t>42</w:t>
                  </w:r>
                  <w:r w:rsidR="007F7BD8" w:rsidRPr="004F0659">
                    <w:rPr>
                      <w:rFonts w:ascii="Traditional Arabic" w:eastAsia="Arial Unicode MS" w:hAnsi="Traditional Arabic" w:cs="Traditional Arabic"/>
                      <w:sz w:val="28"/>
                      <w:szCs w:val="28"/>
                      <w:rtl/>
                      <w:lang w:bidi="ar-EG"/>
                    </w:rPr>
                    <w:t>)</w:t>
                  </w:r>
                </w:p>
                <w:p w14:paraId="16F2246A" w14:textId="77777777" w:rsidR="007F7BD8" w:rsidRPr="004F0659" w:rsidRDefault="007F7BD8" w:rsidP="009B14AF">
                  <w:pPr>
                    <w:spacing w:after="0" w:line="240" w:lineRule="auto"/>
                    <w:jc w:val="lowKashida"/>
                    <w:rPr>
                      <w:rFonts w:ascii="Traditional Arabic" w:eastAsia="Arial Unicode MS" w:hAnsi="Traditional Arabic" w:cs="Traditional Arabic"/>
                      <w:sz w:val="28"/>
                      <w:szCs w:val="28"/>
                      <w:rtl/>
                      <w:lang w:bidi="ar-EG"/>
                    </w:rPr>
                  </w:pPr>
                  <w:r w:rsidRPr="004F0659">
                    <w:rPr>
                      <w:rFonts w:ascii="Traditional Arabic" w:eastAsia="Arial Unicode MS" w:hAnsi="Traditional Arabic" w:cs="Traditional Arabic"/>
                      <w:sz w:val="28"/>
                      <w:szCs w:val="28"/>
                      <w:rtl/>
                      <w:lang w:bidi="ar-EG"/>
                    </w:rPr>
                    <w:t>أما الطبقة الإدماجية فلا تحيل إلى فعل متمم وناتج، ولكن إلى مفهوم منتشر وضروري لمعنى القصة. وهي تحتوي على معلومات ذات صلة بهوية الأشخاص ومؤشرات تدل على بيئتهم. فالاولى تتناسب مع وظيفة الفعل، والثانية تتناسب مع وظيفة الكينونة. وثمة أفعال هي دلائل، لأنها إشارات تدل على طبع أو بيئة.</w:t>
                  </w:r>
                  <w:r w:rsidR="0098066F" w:rsidRPr="004F0659">
                    <w:rPr>
                      <w:rFonts w:ascii="Traditional Arabic" w:eastAsia="Arial Unicode MS" w:hAnsi="Traditional Arabic" w:cs="Traditional Arabic"/>
                      <w:sz w:val="28"/>
                      <w:szCs w:val="28"/>
                      <w:rtl/>
                      <w:lang w:bidi="ar-EG"/>
                    </w:rPr>
                    <w:t>(</w:t>
                  </w:r>
                  <w:r w:rsidR="0098066F" w:rsidRPr="004F0659">
                    <w:rPr>
                      <w:rStyle w:val="apple-style-span"/>
                      <w:rFonts w:ascii="Traditional Arabic" w:hAnsi="Traditional Arabic" w:cs="Traditional Arabic"/>
                      <w:sz w:val="28"/>
                      <w:szCs w:val="28"/>
                      <w:rtl/>
                      <w:lang w:bidi="ar-EG"/>
                    </w:rPr>
                    <w:t>بارت، 1993م</w:t>
                  </w:r>
                  <w:r w:rsidR="009B14AF">
                    <w:rPr>
                      <w:rFonts w:ascii="Traditional Arabic" w:eastAsia="Arial Unicode MS" w:hAnsi="Traditional Arabic" w:cs="Traditional Arabic" w:hint="cs"/>
                      <w:sz w:val="28"/>
                      <w:szCs w:val="28"/>
                      <w:rtl/>
                    </w:rPr>
                    <w:t>:</w:t>
                  </w:r>
                  <w:r w:rsidRPr="004F0659">
                    <w:rPr>
                      <w:rFonts w:ascii="Traditional Arabic" w:eastAsia="Arial Unicode MS" w:hAnsi="Traditional Arabic" w:cs="Traditional Arabic"/>
                      <w:sz w:val="28"/>
                      <w:szCs w:val="28"/>
                      <w:rtl/>
                      <w:lang w:bidi="ar-EG"/>
                    </w:rPr>
                    <w:t xml:space="preserve"> 46 </w:t>
                  </w:r>
                  <w:r w:rsidR="0098066F" w:rsidRPr="004F0659">
                    <w:rPr>
                      <w:rFonts w:ascii="Traditional Arabic" w:eastAsia="Arial Unicode MS" w:hAnsi="Traditional Arabic" w:cs="Traditional Arabic"/>
                      <w:sz w:val="28"/>
                      <w:szCs w:val="28"/>
                      <w:rtl/>
                      <w:lang w:bidi="ar-EG"/>
                    </w:rPr>
                    <w:t>)</w:t>
                  </w:r>
                  <w:r w:rsidR="00CC3125" w:rsidRPr="004F0659">
                    <w:rPr>
                      <w:rFonts w:ascii="Traditional Arabic" w:eastAsia="Arial Unicode MS" w:hAnsi="Traditional Arabic" w:cs="Traditional Arabic"/>
                      <w:sz w:val="28"/>
                      <w:szCs w:val="28"/>
                      <w:rtl/>
                      <w:lang w:bidi="ar-EG"/>
                    </w:rPr>
                    <w:t xml:space="preserve">إن </w:t>
                  </w:r>
                  <w:r w:rsidRPr="004F0659">
                    <w:rPr>
                      <w:rFonts w:ascii="Traditional Arabic" w:eastAsia="Arial Unicode MS" w:hAnsi="Traditional Arabic" w:cs="Traditional Arabic"/>
                      <w:sz w:val="28"/>
                      <w:szCs w:val="28"/>
                      <w:rtl/>
                      <w:lang w:bidi="ar-EG"/>
                    </w:rPr>
                    <w:t xml:space="preserve">الوحدات </w:t>
                  </w:r>
                  <w:r w:rsidR="00CC3125" w:rsidRPr="004F0659">
                    <w:rPr>
                      <w:rFonts w:ascii="Traditional Arabic" w:eastAsia="Arial Unicode MS" w:hAnsi="Traditional Arabic" w:cs="Traditional Arabic"/>
                      <w:sz w:val="28"/>
                      <w:szCs w:val="28"/>
                      <w:rtl/>
                      <w:lang w:bidi="ar-EG"/>
                    </w:rPr>
                    <w:t xml:space="preserve">التي </w:t>
                  </w:r>
                  <w:r w:rsidRPr="004F0659">
                    <w:rPr>
                      <w:rFonts w:ascii="Traditional Arabic" w:eastAsia="Arial Unicode MS" w:hAnsi="Traditional Arabic" w:cs="Traditional Arabic"/>
                      <w:sz w:val="28"/>
                      <w:szCs w:val="28"/>
                      <w:rtl/>
                      <w:lang w:bidi="ar-EG"/>
                    </w:rPr>
                    <w:t xml:space="preserve">تكوِّن فصلا حقيقيا للقصة </w:t>
                  </w:r>
                  <w:r w:rsidR="00CC3125" w:rsidRPr="004F0659">
                    <w:rPr>
                      <w:rFonts w:ascii="Traditional Arabic" w:eastAsia="Arial Unicode MS" w:hAnsi="Traditional Arabic" w:cs="Traditional Arabic"/>
                      <w:sz w:val="28"/>
                      <w:szCs w:val="28"/>
                      <w:rtl/>
                      <w:lang w:bidi="ar-EG"/>
                    </w:rPr>
                    <w:t xml:space="preserve">تدعى </w:t>
                  </w:r>
                  <w:r w:rsidRPr="004F0659">
                    <w:rPr>
                      <w:rFonts w:ascii="Traditional Arabic" w:eastAsia="Arial Unicode MS" w:hAnsi="Traditional Arabic" w:cs="Traditional Arabic"/>
                      <w:sz w:val="28"/>
                      <w:szCs w:val="28"/>
                      <w:rtl/>
                      <w:lang w:bidi="ar-EG"/>
                    </w:rPr>
                    <w:t xml:space="preserve">أساسية(نواة) </w:t>
                  </w:r>
                  <w:r w:rsidR="00CC3125" w:rsidRPr="004F0659">
                    <w:rPr>
                      <w:rFonts w:ascii="Traditional Arabic" w:eastAsia="Arial Unicode MS" w:hAnsi="Traditional Arabic" w:cs="Traditional Arabic"/>
                      <w:sz w:val="28"/>
                      <w:szCs w:val="28"/>
                      <w:rtl/>
                      <w:lang w:bidi="ar-EG"/>
                    </w:rPr>
                    <w:t>وما عداها</w:t>
                  </w:r>
                  <w:r w:rsidRPr="004F0659">
                    <w:rPr>
                      <w:rFonts w:ascii="Traditional Arabic" w:eastAsia="Arial Unicode MS" w:hAnsi="Traditional Arabic" w:cs="Traditional Arabic"/>
                      <w:sz w:val="28"/>
                      <w:szCs w:val="28"/>
                      <w:rtl/>
                      <w:lang w:bidi="ar-EG"/>
                    </w:rPr>
                    <w:t xml:space="preserve"> وسائط </w:t>
                  </w:r>
                  <w:r w:rsidR="00CC3125" w:rsidRPr="004F0659">
                    <w:rPr>
                      <w:rFonts w:ascii="Traditional Arabic" w:eastAsia="Arial Unicode MS" w:hAnsi="Traditional Arabic" w:cs="Traditional Arabic"/>
                      <w:sz w:val="28"/>
                      <w:szCs w:val="28"/>
                      <w:rtl/>
                      <w:lang w:bidi="ar-EG"/>
                    </w:rPr>
                    <w:t>لأنها تقوم بملء الفضاء السردي وليست</w:t>
                  </w:r>
                  <w:r w:rsidRPr="004F0659">
                    <w:rPr>
                      <w:rFonts w:ascii="Traditional Arabic" w:eastAsia="Arial Unicode MS" w:hAnsi="Traditional Arabic" w:cs="Traditional Arabic"/>
                      <w:sz w:val="28"/>
                      <w:szCs w:val="28"/>
                      <w:rtl/>
                      <w:lang w:bidi="ar-EG"/>
                    </w:rPr>
                    <w:t xml:space="preserve"> سوى وحدات متعاقبة فقط، على حين أن الوظائف الأساسية متعاقبة ومنطقية في الوقت ذاته.</w:t>
                  </w:r>
                </w:p>
                <w:p w14:paraId="626BB7FE" w14:textId="77777777" w:rsidR="007F7BD8" w:rsidRPr="004F0659" w:rsidRDefault="007F7BD8" w:rsidP="009B14AF">
                  <w:pPr>
                    <w:spacing w:after="0" w:line="240" w:lineRule="auto"/>
                    <w:jc w:val="lowKashida"/>
                    <w:rPr>
                      <w:rFonts w:ascii="Traditional Arabic" w:eastAsia="Arial Unicode MS" w:hAnsi="Traditional Arabic" w:cs="Traditional Arabic"/>
                      <w:sz w:val="28"/>
                      <w:szCs w:val="28"/>
                      <w:rtl/>
                      <w:lang w:bidi="ar-EG"/>
                    </w:rPr>
                  </w:pPr>
                  <w:r w:rsidRPr="004F0659">
                    <w:rPr>
                      <w:rFonts w:ascii="Traditional Arabic" w:eastAsia="Arial Unicode MS" w:hAnsi="Traditional Arabic" w:cs="Traditional Arabic"/>
                      <w:sz w:val="28"/>
                      <w:szCs w:val="28"/>
                      <w:rtl/>
                      <w:lang w:bidi="ar-EG"/>
                    </w:rPr>
                    <w:t>أما المدخل الثاني لدراسة الخطاب</w:t>
                  </w:r>
                  <w:r w:rsidR="004004A0" w:rsidRPr="004F0659">
                    <w:rPr>
                      <w:rFonts w:ascii="Traditional Arabic" w:eastAsia="Arial Unicode MS" w:hAnsi="Traditional Arabic" w:cs="Traditional Arabic"/>
                      <w:sz w:val="28"/>
                      <w:szCs w:val="28"/>
                      <w:rtl/>
                      <w:lang w:bidi="ar-EG"/>
                    </w:rPr>
                    <w:t xml:space="preserve"> بنيويا،</w:t>
                  </w:r>
                  <w:r w:rsidRPr="004F0659">
                    <w:rPr>
                      <w:rFonts w:ascii="Traditional Arabic" w:eastAsia="Arial Unicode MS" w:hAnsi="Traditional Arabic" w:cs="Traditional Arabic"/>
                      <w:sz w:val="28"/>
                      <w:szCs w:val="28"/>
                      <w:rtl/>
                      <w:lang w:bidi="ar-EG"/>
                    </w:rPr>
                    <w:t xml:space="preserve"> هو معالجة مستوى أفعال الشخصيات </w:t>
                  </w:r>
                  <w:r w:rsidR="0024350E" w:rsidRPr="004F0659">
                    <w:rPr>
                      <w:rFonts w:ascii="Traditional Arabic" w:eastAsia="Arial Unicode MS" w:hAnsi="Traditional Arabic" w:cs="Traditional Arabic"/>
                      <w:sz w:val="28"/>
                      <w:szCs w:val="28"/>
                      <w:rtl/>
                      <w:lang w:bidi="ar-EG"/>
                    </w:rPr>
                    <w:t xml:space="preserve">من منطلق </w:t>
                  </w:r>
                  <w:r w:rsidR="00E028BE" w:rsidRPr="004F0659">
                    <w:rPr>
                      <w:rFonts w:ascii="Traditional Arabic" w:eastAsia="Arial Unicode MS" w:hAnsi="Traditional Arabic" w:cs="Traditional Arabic"/>
                      <w:sz w:val="28"/>
                      <w:szCs w:val="28"/>
                      <w:rtl/>
                      <w:lang w:bidi="ar-EG"/>
                    </w:rPr>
                    <w:t>أن الخطاب السردي يقوم على مجموعة من الأدوار الع</w:t>
                  </w:r>
                  <w:r w:rsidR="0024350E" w:rsidRPr="004F0659">
                    <w:rPr>
                      <w:rFonts w:ascii="Traditional Arabic" w:eastAsia="Arial Unicode MS" w:hAnsi="Traditional Arabic" w:cs="Traditional Arabic"/>
                      <w:sz w:val="28"/>
                      <w:szCs w:val="28"/>
                      <w:rtl/>
                      <w:lang w:bidi="ar-EG"/>
                    </w:rPr>
                    <w:t xml:space="preserve">املية التي تتمظهر بواسطة فواعل، </w:t>
                  </w:r>
                  <w:r w:rsidR="00E028BE" w:rsidRPr="004F0659">
                    <w:rPr>
                      <w:rFonts w:ascii="Traditional Arabic" w:eastAsia="Arial Unicode MS" w:hAnsi="Traditional Arabic" w:cs="Traditional Arabic"/>
                      <w:sz w:val="28"/>
                      <w:szCs w:val="28"/>
                      <w:rtl/>
                      <w:lang w:bidi="ar-EG"/>
                    </w:rPr>
                    <w:t>(غريماس،2018م</w:t>
                  </w:r>
                  <w:r w:rsidR="009B14AF">
                    <w:rPr>
                      <w:rFonts w:ascii="Traditional Arabic" w:eastAsia="Arial Unicode MS" w:hAnsi="Traditional Arabic" w:cs="Traditional Arabic" w:hint="cs"/>
                      <w:sz w:val="28"/>
                      <w:szCs w:val="28"/>
                      <w:rtl/>
                      <w:lang w:bidi="ar-EG"/>
                    </w:rPr>
                    <w:t>:</w:t>
                  </w:r>
                  <w:r w:rsidR="0024350E" w:rsidRPr="004F0659">
                    <w:rPr>
                      <w:rFonts w:ascii="Traditional Arabic" w:eastAsia="Arial Unicode MS" w:hAnsi="Traditional Arabic" w:cs="Traditional Arabic"/>
                      <w:sz w:val="28"/>
                      <w:szCs w:val="28"/>
                      <w:rtl/>
                      <w:lang w:bidi="ar-EG"/>
                    </w:rPr>
                    <w:t>21) وأن</w:t>
                  </w:r>
                  <w:r w:rsidRPr="004F0659">
                    <w:rPr>
                      <w:rFonts w:ascii="Traditional Arabic" w:eastAsia="Arial Unicode MS" w:hAnsi="Traditional Arabic" w:cs="Traditional Arabic"/>
                      <w:sz w:val="28"/>
                      <w:szCs w:val="28"/>
                      <w:rtl/>
                      <w:lang w:bidi="ar-EG"/>
                    </w:rPr>
                    <w:t xml:space="preserve"> لا</w:t>
                  </w:r>
                  <w:r w:rsidR="00DE4043" w:rsidRPr="004F0659">
                    <w:rPr>
                      <w:rFonts w:ascii="Traditional Arabic" w:eastAsia="Arial Unicode MS" w:hAnsi="Traditional Arabic" w:cs="Traditional Arabic"/>
                      <w:sz w:val="28"/>
                      <w:szCs w:val="28"/>
                      <w:rtl/>
                      <w:lang w:bidi="ar-EG"/>
                    </w:rPr>
                    <w:t xml:space="preserve"> قصة من دون فواعل. ف</w:t>
                  </w:r>
                  <w:r w:rsidRPr="004F0659">
                    <w:rPr>
                      <w:rFonts w:ascii="Traditional Arabic" w:eastAsia="Arial Unicode MS" w:hAnsi="Traditional Arabic" w:cs="Traditional Arabic"/>
                      <w:sz w:val="28"/>
                      <w:szCs w:val="28"/>
                      <w:rtl/>
                      <w:lang w:bidi="ar-EG"/>
                    </w:rPr>
                    <w:t xml:space="preserve">كل شخصية وإن كانت ثانوية فهي بطلة متواليتها. وهذا ما جعل غريماس أن يطلق عليها اسم (العوامل) </w:t>
                  </w:r>
                  <w:r w:rsidR="0024350E" w:rsidRPr="004F0659">
                    <w:rPr>
                      <w:rFonts w:ascii="Traditional Arabic" w:eastAsia="Arial Unicode MS" w:hAnsi="Traditional Arabic" w:cs="Traditional Arabic"/>
                      <w:sz w:val="28"/>
                      <w:szCs w:val="28"/>
                      <w:rtl/>
                      <w:lang w:bidi="ar-EG"/>
                    </w:rPr>
                    <w:t>م</w:t>
                  </w:r>
                  <w:r w:rsidRPr="004F0659">
                    <w:rPr>
                      <w:rFonts w:ascii="Traditional Arabic" w:eastAsia="Arial Unicode MS" w:hAnsi="Traditional Arabic" w:cs="Traditional Arabic"/>
                      <w:sz w:val="28"/>
                      <w:szCs w:val="28"/>
                      <w:rtl/>
                      <w:lang w:bidi="ar-EG"/>
                    </w:rPr>
                    <w:t>صنفا</w:t>
                  </w:r>
                  <w:r w:rsidR="0024350E" w:rsidRPr="004F0659">
                    <w:rPr>
                      <w:rFonts w:ascii="Traditional Arabic" w:eastAsia="Arial Unicode MS" w:hAnsi="Traditional Arabic" w:cs="Traditional Arabic"/>
                      <w:sz w:val="28"/>
                      <w:szCs w:val="28"/>
                      <w:rtl/>
                      <w:lang w:bidi="ar-EG"/>
                    </w:rPr>
                    <w:t xml:space="preserve"> إياها</w:t>
                  </w:r>
                  <w:r w:rsidRPr="004F0659">
                    <w:rPr>
                      <w:rFonts w:ascii="Traditional Arabic" w:eastAsia="Arial Unicode MS" w:hAnsi="Traditional Arabic" w:cs="Traditional Arabic"/>
                      <w:sz w:val="28"/>
                      <w:szCs w:val="28"/>
                      <w:rtl/>
                      <w:lang w:bidi="ar-EG"/>
                    </w:rPr>
                    <w:t xml:space="preserve"> تصنيفا لغويا كما هو الحال في الجملة</w:t>
                  </w:r>
                  <w:r w:rsidR="00E80FF0" w:rsidRPr="004F0659">
                    <w:rPr>
                      <w:rFonts w:ascii="Traditional Arabic" w:eastAsia="Arial Unicode MS" w:hAnsi="Traditional Arabic" w:cs="Traditional Arabic"/>
                      <w:sz w:val="28"/>
                      <w:szCs w:val="28"/>
                      <w:rtl/>
                      <w:lang w:bidi="ar-EG"/>
                    </w:rPr>
                    <w:t xml:space="preserve"> (</w:t>
                  </w:r>
                  <w:r w:rsidRPr="004F0659">
                    <w:rPr>
                      <w:rFonts w:ascii="Traditional Arabic" w:eastAsia="Arial Unicode MS" w:hAnsi="Traditional Arabic" w:cs="Traditional Arabic"/>
                      <w:sz w:val="28"/>
                      <w:szCs w:val="28"/>
                      <w:rtl/>
                      <w:lang w:bidi="ar-EG"/>
                    </w:rPr>
                    <w:t>المسند إليه، المفعول، المضاف الإسنادي، المضاف الظرفي)</w:t>
                  </w:r>
                  <w:r w:rsidR="00CC3125" w:rsidRPr="004F0659">
                    <w:rPr>
                      <w:rFonts w:ascii="Traditional Arabic" w:eastAsia="Arial Unicode MS" w:hAnsi="Traditional Arabic" w:cs="Traditional Arabic"/>
                      <w:sz w:val="28"/>
                      <w:szCs w:val="28"/>
                      <w:rtl/>
                      <w:lang w:bidi="ar-EG"/>
                    </w:rPr>
                    <w:t>،</w:t>
                  </w:r>
                  <w:r w:rsidRPr="004F0659">
                    <w:rPr>
                      <w:rFonts w:ascii="Traditional Arabic" w:eastAsia="Arial Unicode MS" w:hAnsi="Traditional Arabic" w:cs="Traditional Arabic"/>
                      <w:sz w:val="28"/>
                      <w:szCs w:val="28"/>
                      <w:rtl/>
                      <w:lang w:bidi="ar-EG"/>
                    </w:rPr>
                    <w:t xml:space="preserve"> </w:t>
                  </w:r>
                  <w:r w:rsidR="00CC3125" w:rsidRPr="004F0659">
                    <w:rPr>
                      <w:rFonts w:ascii="Traditional Arabic" w:eastAsia="Arial Unicode MS" w:hAnsi="Traditional Arabic" w:cs="Traditional Arabic"/>
                      <w:sz w:val="28"/>
                      <w:szCs w:val="28"/>
                      <w:rtl/>
                      <w:lang w:bidi="ar-EG"/>
                    </w:rPr>
                    <w:t>و</w:t>
                  </w:r>
                  <w:r w:rsidRPr="004F0659">
                    <w:rPr>
                      <w:rFonts w:ascii="Traditional Arabic" w:eastAsia="Arial Unicode MS" w:hAnsi="Traditional Arabic" w:cs="Traditional Arabic"/>
                      <w:sz w:val="28"/>
                      <w:szCs w:val="28"/>
                      <w:rtl/>
                      <w:lang w:bidi="ar-EG"/>
                    </w:rPr>
                    <w:t>في ثلاثة محاور( الإيصال، والرغبة/التطلع، الامتحان)(غريماس</w:t>
                  </w:r>
                  <w:r w:rsidR="009B14AF">
                    <w:rPr>
                      <w:rFonts w:ascii="Traditional Arabic" w:eastAsia="Arial Unicode MS" w:hAnsi="Traditional Arabic" w:cs="Traditional Arabic" w:hint="cs"/>
                      <w:sz w:val="28"/>
                      <w:szCs w:val="28"/>
                      <w:rtl/>
                      <w:lang w:bidi="ar-EG"/>
                    </w:rPr>
                    <w:t>،</w:t>
                  </w:r>
                  <w:r w:rsidRPr="004F0659">
                    <w:rPr>
                      <w:rFonts w:ascii="Traditional Arabic" w:eastAsia="Arial Unicode MS" w:hAnsi="Traditional Arabic" w:cs="Traditional Arabic"/>
                      <w:sz w:val="28"/>
                      <w:szCs w:val="28"/>
                      <w:rtl/>
                      <w:lang w:bidi="ar-EG"/>
                    </w:rPr>
                    <w:t xml:space="preserve"> 1966</w:t>
                  </w:r>
                  <w:r w:rsidR="009B14AF">
                    <w:rPr>
                      <w:rFonts w:ascii="Traditional Arabic" w:eastAsia="Arial Unicode MS" w:hAnsi="Traditional Arabic" w:cs="Traditional Arabic" w:hint="cs"/>
                      <w:sz w:val="28"/>
                      <w:szCs w:val="28"/>
                      <w:rtl/>
                      <w:lang w:bidi="ar-EG"/>
                    </w:rPr>
                    <w:t>م</w:t>
                  </w:r>
                  <w:r w:rsidRPr="004F0659">
                    <w:rPr>
                      <w:rFonts w:ascii="Traditional Arabic" w:eastAsia="Arial Unicode MS" w:hAnsi="Traditional Arabic" w:cs="Traditional Arabic"/>
                      <w:sz w:val="28"/>
                      <w:szCs w:val="28"/>
                      <w:rtl/>
                      <w:lang w:bidi="ar-EG"/>
                    </w:rPr>
                    <w:t xml:space="preserve"> </w:t>
                  </w:r>
                  <w:r w:rsidR="009B14AF">
                    <w:rPr>
                      <w:rFonts w:ascii="Traditional Arabic" w:eastAsia="Arial Unicode MS" w:hAnsi="Traditional Arabic" w:cs="Traditional Arabic" w:hint="cs"/>
                      <w:sz w:val="28"/>
                      <w:szCs w:val="28"/>
                      <w:rtl/>
                      <w:lang w:bidi="ar-EG"/>
                    </w:rPr>
                    <w:t>:</w:t>
                  </w:r>
                  <w:r w:rsidRPr="004F0659">
                    <w:rPr>
                      <w:rFonts w:ascii="Traditional Arabic" w:eastAsia="Arial Unicode MS" w:hAnsi="Traditional Arabic" w:cs="Traditional Arabic"/>
                      <w:sz w:val="28"/>
                      <w:szCs w:val="28"/>
                      <w:rtl/>
                      <w:lang w:bidi="ar-EG"/>
                    </w:rPr>
                    <w:t>129</w:t>
                  </w:r>
                  <w:r w:rsidR="00E80FF0" w:rsidRPr="004F0659">
                    <w:rPr>
                      <w:rFonts w:ascii="Traditional Arabic" w:eastAsia="Arial Unicode MS" w:hAnsi="Traditional Arabic" w:cs="Traditional Arabic"/>
                      <w:sz w:val="28"/>
                      <w:szCs w:val="28"/>
                      <w:rtl/>
                      <w:lang w:bidi="ar-EG"/>
                    </w:rPr>
                    <w:t>). ف</w:t>
                  </w:r>
                  <w:r w:rsidR="00BA59B1" w:rsidRPr="004F0659">
                    <w:rPr>
                      <w:rFonts w:ascii="Traditional Arabic" w:eastAsia="Arial Unicode MS" w:hAnsi="Traditional Arabic" w:cs="Traditional Arabic"/>
                      <w:sz w:val="28"/>
                      <w:szCs w:val="28"/>
                      <w:rtl/>
                      <w:lang w:bidi="ar-EG"/>
                    </w:rPr>
                    <w:t>نظر إلى الشخ</w:t>
                  </w:r>
                  <w:r w:rsidRPr="004F0659">
                    <w:rPr>
                      <w:rFonts w:ascii="Traditional Arabic" w:eastAsia="Arial Unicode MS" w:hAnsi="Traditional Arabic" w:cs="Traditional Arabic"/>
                      <w:sz w:val="28"/>
                      <w:szCs w:val="28"/>
                      <w:rtl/>
                      <w:lang w:bidi="ar-EG"/>
                    </w:rPr>
                    <w:t>ص</w:t>
                  </w:r>
                  <w:r w:rsidR="00BA59B1" w:rsidRPr="004F0659">
                    <w:rPr>
                      <w:rFonts w:ascii="Traditional Arabic" w:eastAsia="Arial Unicode MS" w:hAnsi="Traditional Arabic" w:cs="Traditional Arabic"/>
                      <w:sz w:val="28"/>
                      <w:szCs w:val="28"/>
                      <w:rtl/>
                      <w:lang w:bidi="ar-EG"/>
                    </w:rPr>
                    <w:t xml:space="preserve"> في الخطاب بوصفه مشاركا</w:t>
                  </w:r>
                  <w:r w:rsidR="00E80FF0" w:rsidRPr="004F0659">
                    <w:rPr>
                      <w:rFonts w:ascii="Traditional Arabic" w:eastAsia="Arial Unicode MS" w:hAnsi="Traditional Arabic" w:cs="Traditional Arabic"/>
                      <w:sz w:val="28"/>
                      <w:szCs w:val="28"/>
                      <w:rtl/>
                      <w:lang w:bidi="ar-EG"/>
                    </w:rPr>
                    <w:t xml:space="preserve"> </w:t>
                  </w:r>
                  <w:r w:rsidRPr="004F0659">
                    <w:rPr>
                      <w:rFonts w:ascii="Traditional Arabic" w:eastAsia="Arial Unicode MS" w:hAnsi="Traditional Arabic" w:cs="Traditional Arabic"/>
                      <w:sz w:val="28"/>
                      <w:szCs w:val="28"/>
                      <w:rtl/>
                      <w:lang w:bidi="ar-EG"/>
                    </w:rPr>
                    <w:t xml:space="preserve">" لا يحدد بميوله النفسية، واستعداداته البيئية، وخصاله الخلقية وإنما بمكانته، أو بالأحرى بموقعه داخل القصة." </w:t>
                  </w:r>
                  <w:r w:rsidR="008659EC" w:rsidRPr="004F0659">
                    <w:rPr>
                      <w:rFonts w:ascii="Traditional Arabic" w:hAnsi="Traditional Arabic" w:cs="Traditional Arabic"/>
                      <w:sz w:val="28"/>
                      <w:szCs w:val="28"/>
                      <w:rtl/>
                      <w:lang w:bidi="ar-EG"/>
                    </w:rPr>
                    <w:t>(</w:t>
                  </w:r>
                  <w:r w:rsidR="00BF1077" w:rsidRPr="004F0659">
                    <w:rPr>
                      <w:rFonts w:ascii="Traditional Arabic" w:hAnsi="Traditional Arabic" w:cs="Traditional Arabic"/>
                      <w:sz w:val="28"/>
                      <w:szCs w:val="28"/>
                      <w:rtl/>
                      <w:lang w:bidi="ar-EG"/>
                    </w:rPr>
                    <w:t xml:space="preserve">ابو ناضر، </w:t>
                  </w:r>
                  <w:r w:rsidR="008659EC" w:rsidRPr="004F0659">
                    <w:rPr>
                      <w:rFonts w:ascii="Traditional Arabic" w:hAnsi="Traditional Arabic" w:cs="Traditional Arabic"/>
                      <w:sz w:val="28"/>
                      <w:szCs w:val="28"/>
                      <w:rtl/>
                      <w:lang w:bidi="ar-EG"/>
                    </w:rPr>
                    <w:t>1979م</w:t>
                  </w:r>
                  <w:r w:rsidR="009B14AF">
                    <w:rPr>
                      <w:rFonts w:ascii="Traditional Arabic" w:hAnsi="Traditional Arabic" w:cs="Traditional Arabic" w:hint="cs"/>
                      <w:sz w:val="28"/>
                      <w:szCs w:val="28"/>
                      <w:rtl/>
                      <w:lang w:bidi="ar-EG"/>
                    </w:rPr>
                    <w:t>:</w:t>
                  </w:r>
                  <w:r w:rsidR="008659EC" w:rsidRPr="004F0659">
                    <w:rPr>
                      <w:rFonts w:ascii="Traditional Arabic" w:hAnsi="Traditional Arabic" w:cs="Traditional Arabic"/>
                      <w:sz w:val="28"/>
                      <w:szCs w:val="28"/>
                      <w:rtl/>
                      <w:lang w:bidi="ar-EG"/>
                    </w:rPr>
                    <w:t>60)</w:t>
                  </w:r>
                  <w:r w:rsidR="00BA59B1" w:rsidRPr="004F0659">
                    <w:rPr>
                      <w:rFonts w:ascii="Traditional Arabic" w:eastAsia="Arial Unicode MS" w:hAnsi="Traditional Arabic" w:cs="Traditional Arabic"/>
                      <w:sz w:val="28"/>
                      <w:szCs w:val="28"/>
                      <w:rtl/>
                      <w:lang w:bidi="ar-EG"/>
                    </w:rPr>
                    <w:t xml:space="preserve"> وذلك</w:t>
                  </w:r>
                  <w:r w:rsidRPr="004F0659">
                    <w:rPr>
                      <w:rFonts w:ascii="Traditional Arabic" w:eastAsia="Arial Unicode MS" w:hAnsi="Traditional Arabic" w:cs="Traditional Arabic"/>
                      <w:sz w:val="28"/>
                      <w:szCs w:val="28"/>
                      <w:rtl/>
                      <w:lang w:bidi="ar-EG"/>
                    </w:rPr>
                    <w:t xml:space="preserve"> يف</w:t>
                  </w:r>
                  <w:r w:rsidR="00165BE8" w:rsidRPr="004F0659">
                    <w:rPr>
                      <w:rFonts w:ascii="Traditional Arabic" w:eastAsia="Arial Unicode MS" w:hAnsi="Traditional Arabic" w:cs="Traditional Arabic"/>
                      <w:sz w:val="28"/>
                      <w:szCs w:val="28"/>
                      <w:rtl/>
                      <w:lang w:bidi="ar-EG"/>
                    </w:rPr>
                    <w:t>ت</w:t>
                  </w:r>
                  <w:r w:rsidRPr="004F0659">
                    <w:rPr>
                      <w:rFonts w:ascii="Traditional Arabic" w:eastAsia="Arial Unicode MS" w:hAnsi="Traditional Arabic" w:cs="Traditional Arabic"/>
                      <w:sz w:val="28"/>
                      <w:szCs w:val="28"/>
                      <w:rtl/>
                      <w:lang w:bidi="ar-EG"/>
                    </w:rPr>
                    <w:t>رض تصور مجموعة من الأعمال داخل الخطاب تقوم بها جماعة من العوامل</w:t>
                  </w:r>
                  <w:r w:rsidR="00CC3125" w:rsidRPr="004F0659">
                    <w:rPr>
                      <w:rFonts w:ascii="Traditional Arabic" w:eastAsia="Arial Unicode MS" w:hAnsi="Traditional Arabic" w:cs="Traditional Arabic"/>
                      <w:sz w:val="28"/>
                      <w:szCs w:val="28"/>
                      <w:rtl/>
                      <w:lang w:bidi="ar-EG"/>
                    </w:rPr>
                    <w:t>،</w:t>
                  </w:r>
                  <w:r w:rsidRPr="004F0659">
                    <w:rPr>
                      <w:rFonts w:ascii="Traditional Arabic" w:eastAsia="Arial Unicode MS" w:hAnsi="Traditional Arabic" w:cs="Traditional Arabic"/>
                      <w:sz w:val="28"/>
                      <w:szCs w:val="28"/>
                      <w:rtl/>
                      <w:lang w:bidi="ar-EG"/>
                    </w:rPr>
                    <w:t xml:space="preserve"> هي: </w:t>
                  </w:r>
                  <w:r w:rsidR="00CC3125" w:rsidRPr="004F0659">
                    <w:rPr>
                      <w:rFonts w:ascii="Traditional Arabic" w:eastAsia="Arial Unicode MS" w:hAnsi="Traditional Arabic" w:cs="Traditional Arabic"/>
                      <w:sz w:val="28"/>
                      <w:szCs w:val="28"/>
                      <w:rtl/>
                      <w:lang w:bidi="ar-EG"/>
                    </w:rPr>
                    <w:t>(</w:t>
                  </w:r>
                  <w:r w:rsidRPr="004F0659">
                    <w:rPr>
                      <w:rFonts w:ascii="Traditional Arabic" w:eastAsia="Arial Unicode MS" w:hAnsi="Traditional Arabic" w:cs="Traditional Arabic"/>
                      <w:sz w:val="28"/>
                      <w:szCs w:val="28"/>
                      <w:rtl/>
                      <w:lang w:bidi="ar-EG"/>
                    </w:rPr>
                    <w:t>الذات- الموضوع- المرسل- المرسل إليه</w:t>
                  </w:r>
                  <w:r w:rsidR="00BA59B1" w:rsidRPr="004F0659">
                    <w:rPr>
                      <w:rFonts w:ascii="Traditional Arabic" w:eastAsia="Arial Unicode MS" w:hAnsi="Traditional Arabic" w:cs="Traditional Arabic"/>
                      <w:sz w:val="28"/>
                      <w:szCs w:val="28"/>
                      <w:rtl/>
                      <w:lang w:bidi="ar-EG"/>
                    </w:rPr>
                    <w:t>_</w:t>
                  </w:r>
                  <w:r w:rsidRPr="004F0659">
                    <w:rPr>
                      <w:rFonts w:ascii="Traditional Arabic" w:eastAsia="Arial Unicode MS" w:hAnsi="Traditional Arabic" w:cs="Traditional Arabic"/>
                      <w:sz w:val="28"/>
                      <w:szCs w:val="28"/>
                      <w:rtl/>
                      <w:lang w:bidi="ar-EG"/>
                    </w:rPr>
                    <w:t xml:space="preserve"> المعاكس- العامل المساعد) وإن توزع هذه العوامل يشكل البنية الأساسية لعالم المعنى مهما تنوعت هذه البنية وتعددت.(</w:t>
                  </w:r>
                  <w:r w:rsidR="0024350E" w:rsidRPr="004F0659">
                    <w:rPr>
                      <w:rFonts w:ascii="Traditional Arabic" w:eastAsia="Arial Unicode MS" w:hAnsi="Traditional Arabic" w:cs="Traditional Arabic"/>
                      <w:sz w:val="28"/>
                      <w:szCs w:val="28"/>
                      <w:rtl/>
                      <w:lang w:bidi="ar-EG"/>
                    </w:rPr>
                    <w:t>غريماس</w:t>
                  </w:r>
                  <w:r w:rsidR="004004A0" w:rsidRPr="004F0659">
                    <w:rPr>
                      <w:rFonts w:ascii="Traditional Arabic" w:eastAsia="Arial Unicode MS" w:hAnsi="Traditional Arabic" w:cs="Traditional Arabic"/>
                      <w:sz w:val="28"/>
                      <w:szCs w:val="28"/>
                      <w:rtl/>
                      <w:lang w:bidi="ar-EG"/>
                    </w:rPr>
                    <w:t>، 1966</w:t>
                  </w:r>
                  <w:r w:rsidR="009B14AF">
                    <w:rPr>
                      <w:rFonts w:ascii="Traditional Arabic" w:eastAsia="Arial Unicode MS" w:hAnsi="Traditional Arabic" w:cs="Traditional Arabic" w:hint="cs"/>
                      <w:sz w:val="28"/>
                      <w:szCs w:val="28"/>
                      <w:rtl/>
                      <w:lang w:bidi="ar-EG"/>
                    </w:rPr>
                    <w:t>م:</w:t>
                  </w:r>
                  <w:r w:rsidR="004004A0" w:rsidRPr="004F0659">
                    <w:rPr>
                      <w:rFonts w:ascii="Traditional Arabic" w:eastAsia="Arial Unicode MS" w:hAnsi="Traditional Arabic" w:cs="Traditional Arabic"/>
                      <w:sz w:val="28"/>
                      <w:szCs w:val="28"/>
                      <w:rtl/>
                      <w:lang w:bidi="ar-EG"/>
                    </w:rPr>
                    <w:t>173).</w:t>
                  </w:r>
                </w:p>
                <w:p w14:paraId="597E8209" w14:textId="77777777" w:rsidR="007F7BD8" w:rsidRPr="004F0659" w:rsidRDefault="007F7BD8" w:rsidP="009B14AF">
                  <w:pPr>
                    <w:spacing w:after="0" w:line="240" w:lineRule="auto"/>
                    <w:jc w:val="lowKashida"/>
                    <w:rPr>
                      <w:rFonts w:ascii="Traditional Arabic" w:eastAsia="Arial Unicode MS" w:hAnsi="Traditional Arabic" w:cs="Traditional Arabic"/>
                      <w:sz w:val="28"/>
                      <w:szCs w:val="28"/>
                      <w:rtl/>
                      <w:lang w:bidi="ar-EG"/>
                    </w:rPr>
                  </w:pPr>
                  <w:r w:rsidRPr="004F0659">
                    <w:rPr>
                      <w:rFonts w:ascii="Traditional Arabic" w:eastAsia="Arial Unicode MS" w:hAnsi="Traditional Arabic" w:cs="Traditional Arabic"/>
                      <w:sz w:val="28"/>
                      <w:szCs w:val="28"/>
                      <w:rtl/>
                      <w:lang w:bidi="ar-EG"/>
                    </w:rPr>
                    <w:lastRenderedPageBreak/>
                    <w:t>أما المدخل الثالث في المقاربة البنيوية فهو تناول المستوى السردی أو البناء الداخلي للأحداث تبعا لمفهوم زمني. والغرض من ذلك هو الكشف عن تقنية الكاتب ورؤياه للأحداث المعروضة بما يجعل القارئ وجها لوجه أمام فنه القصصي.</w:t>
                  </w:r>
                  <w:r w:rsidR="008659EC" w:rsidRPr="004F0659">
                    <w:rPr>
                      <w:rFonts w:ascii="Traditional Arabic" w:hAnsi="Traditional Arabic" w:cs="Traditional Arabic"/>
                      <w:sz w:val="28"/>
                      <w:szCs w:val="28"/>
                      <w:rtl/>
                      <w:lang w:bidi="ar-EG"/>
                    </w:rPr>
                    <w:t xml:space="preserve"> (</w:t>
                  </w:r>
                  <w:r w:rsidR="00BF1077" w:rsidRPr="004F0659">
                    <w:rPr>
                      <w:rFonts w:ascii="Traditional Arabic" w:hAnsi="Traditional Arabic" w:cs="Traditional Arabic"/>
                      <w:sz w:val="28"/>
                      <w:szCs w:val="28"/>
                      <w:rtl/>
                      <w:lang w:bidi="ar-EG"/>
                    </w:rPr>
                    <w:t xml:space="preserve">ابو ناضر، </w:t>
                  </w:r>
                  <w:r w:rsidR="008659EC" w:rsidRPr="004F0659">
                    <w:rPr>
                      <w:rFonts w:ascii="Traditional Arabic" w:hAnsi="Traditional Arabic" w:cs="Traditional Arabic"/>
                      <w:sz w:val="28"/>
                      <w:szCs w:val="28"/>
                      <w:rtl/>
                      <w:lang w:bidi="ar-EG"/>
                    </w:rPr>
                    <w:t>1979م</w:t>
                  </w:r>
                  <w:r w:rsidR="009B14AF">
                    <w:rPr>
                      <w:rFonts w:ascii="Traditional Arabic" w:hAnsi="Traditional Arabic" w:cs="Traditional Arabic" w:hint="cs"/>
                      <w:sz w:val="28"/>
                      <w:szCs w:val="28"/>
                      <w:rtl/>
                      <w:lang w:bidi="ar-EG"/>
                    </w:rPr>
                    <w:t>:</w:t>
                  </w:r>
                  <w:r w:rsidR="008659EC" w:rsidRPr="004F0659">
                    <w:rPr>
                      <w:rFonts w:ascii="Traditional Arabic" w:hAnsi="Traditional Arabic" w:cs="Traditional Arabic"/>
                      <w:sz w:val="28"/>
                      <w:szCs w:val="28"/>
                      <w:rtl/>
                      <w:lang w:bidi="ar-EG"/>
                    </w:rPr>
                    <w:t>85)</w:t>
                  </w:r>
                  <w:r w:rsidRPr="004F0659">
                    <w:rPr>
                      <w:rFonts w:ascii="Traditional Arabic" w:eastAsia="Arial Unicode MS" w:hAnsi="Traditional Arabic" w:cs="Traditional Arabic"/>
                      <w:sz w:val="28"/>
                      <w:szCs w:val="28"/>
                      <w:rtl/>
                      <w:lang w:bidi="ar-EG"/>
                    </w:rPr>
                    <w:t xml:space="preserve"> وإن النقد البنيوي في هذا الجانب يدرس ثلاثة مستويات </w:t>
                  </w:r>
                  <w:r w:rsidRPr="001C5AAD">
                    <w:rPr>
                      <w:rFonts w:ascii="Traditional Arabic" w:eastAsia="Arial Unicode MS" w:hAnsi="Traditional Arabic" w:cs="Traditional Arabic"/>
                      <w:sz w:val="28"/>
                      <w:szCs w:val="28"/>
                      <w:highlight w:val="green"/>
                      <w:rtl/>
                      <w:lang w:bidi="ar-EG"/>
                    </w:rPr>
                    <w:t xml:space="preserve">زمنيا </w:t>
                  </w:r>
                  <w:commentRangeStart w:id="2"/>
                  <w:r w:rsidRPr="001C5AAD">
                    <w:rPr>
                      <w:rFonts w:ascii="Traditional Arabic" w:eastAsia="Arial Unicode MS" w:hAnsi="Traditional Arabic" w:cs="Traditional Arabic"/>
                      <w:sz w:val="28"/>
                      <w:szCs w:val="28"/>
                      <w:highlight w:val="green"/>
                      <w:rtl/>
                      <w:lang w:bidi="ar-EG"/>
                    </w:rPr>
                    <w:t>أولها</w:t>
                  </w:r>
                  <w:commentRangeEnd w:id="2"/>
                  <w:r w:rsidR="00C9158D" w:rsidRPr="001C5AAD">
                    <w:rPr>
                      <w:rStyle w:val="CommentReference"/>
                      <w:highlight w:val="green"/>
                      <w:rtl/>
                    </w:rPr>
                    <w:commentReference w:id="2"/>
                  </w:r>
                  <w:r w:rsidRPr="004F0659">
                    <w:rPr>
                      <w:rFonts w:ascii="Traditional Arabic" w:eastAsia="Arial Unicode MS" w:hAnsi="Traditional Arabic" w:cs="Traditional Arabic"/>
                      <w:sz w:val="28"/>
                      <w:szCs w:val="28"/>
                      <w:rtl/>
                      <w:lang w:bidi="ar-EG"/>
                    </w:rPr>
                    <w:t xml:space="preserve"> النسق الزمني وهو رصد كيفية حركة الأحداث في الخطاب؛ أهي صعودا</w:t>
                  </w:r>
                  <w:r w:rsidR="00DE4043" w:rsidRPr="004F0659">
                    <w:rPr>
                      <w:rFonts w:ascii="Traditional Arabic" w:eastAsia="Arial Unicode MS" w:hAnsi="Traditional Arabic" w:cs="Traditional Arabic"/>
                      <w:sz w:val="28"/>
                      <w:szCs w:val="28"/>
                      <w:rtl/>
                      <w:lang w:bidi="ar-EG"/>
                    </w:rPr>
                    <w:t xml:space="preserve"> من الماضي إلى المستقبل، و يتوازي</w:t>
                  </w:r>
                  <w:r w:rsidRPr="004F0659">
                    <w:rPr>
                      <w:rFonts w:ascii="Traditional Arabic" w:eastAsia="Arial Unicode MS" w:hAnsi="Traditional Arabic" w:cs="Traditional Arabic"/>
                      <w:sz w:val="28"/>
                      <w:szCs w:val="28"/>
                      <w:rtl/>
                      <w:lang w:bidi="ar-EG"/>
                    </w:rPr>
                    <w:t xml:space="preserve"> في مثل هذا الشكل زمن الكتابة مع زمن الأحداث أي البدأ من الماضي إلى الحال ثم المستقبل، أو هبوطا من المستقبل إلى الماضي أم متقطعا. </w:t>
                  </w:r>
                </w:p>
                <w:p w14:paraId="654F6949" w14:textId="782051AD" w:rsidR="007F7BD8" w:rsidRPr="004F0659" w:rsidRDefault="007F7BD8" w:rsidP="00590199">
                  <w:pPr>
                    <w:spacing w:after="0" w:line="240" w:lineRule="auto"/>
                    <w:jc w:val="lowKashida"/>
                    <w:rPr>
                      <w:rFonts w:ascii="Traditional Arabic" w:eastAsia="Arial Unicode MS" w:hAnsi="Traditional Arabic" w:cs="Traditional Arabic"/>
                      <w:sz w:val="28"/>
                      <w:szCs w:val="28"/>
                      <w:rtl/>
                      <w:lang w:bidi="ar-EG"/>
                    </w:rPr>
                  </w:pPr>
                  <w:r w:rsidRPr="004F0659">
                    <w:rPr>
                      <w:rFonts w:ascii="Traditional Arabic" w:eastAsia="Arial Unicode MS" w:hAnsi="Traditional Arabic" w:cs="Traditional Arabic"/>
                      <w:sz w:val="28"/>
                      <w:szCs w:val="28"/>
                      <w:rtl/>
                      <w:lang w:bidi="ar-EG"/>
                    </w:rPr>
                    <w:t xml:space="preserve">هذه عن الهيكلية العامة للنسق الزمني </w:t>
                  </w:r>
                  <w:r w:rsidR="001C5AAD">
                    <w:rPr>
                      <w:rFonts w:ascii="Traditional Arabic" w:eastAsia="Arial Unicode MS" w:hAnsi="Traditional Arabic" w:cs="Traditional Arabic" w:hint="cs"/>
                      <w:sz w:val="28"/>
                      <w:szCs w:val="28"/>
                      <w:rtl/>
                      <w:lang w:bidi="ar-EG"/>
                    </w:rPr>
                    <w:t xml:space="preserve">أما </w:t>
                  </w:r>
                  <w:r w:rsidR="001C5AAD" w:rsidRPr="001C5AAD">
                    <w:rPr>
                      <w:rFonts w:ascii="Traditional Arabic" w:eastAsia="Arial Unicode MS" w:hAnsi="Traditional Arabic" w:cs="Traditional Arabic" w:hint="cs"/>
                      <w:sz w:val="28"/>
                      <w:szCs w:val="28"/>
                      <w:highlight w:val="green"/>
                      <w:rtl/>
                      <w:lang w:bidi="ar-EG"/>
                    </w:rPr>
                    <w:t>المستوى الثاني</w:t>
                  </w:r>
                  <w:r w:rsidR="001C5AAD">
                    <w:rPr>
                      <w:rFonts w:ascii="Traditional Arabic" w:eastAsia="Arial Unicode MS" w:hAnsi="Traditional Arabic" w:cs="Traditional Arabic" w:hint="cs"/>
                      <w:sz w:val="28"/>
                      <w:szCs w:val="28"/>
                      <w:rtl/>
                      <w:lang w:bidi="ar-EG"/>
                    </w:rPr>
                    <w:t xml:space="preserve"> الذي يقارب في المنهج البنيوي فهو رصد المفارقات الزمنية التي</w:t>
                  </w:r>
                  <w:r w:rsidRPr="004F0659">
                    <w:rPr>
                      <w:rFonts w:ascii="Traditional Arabic" w:eastAsia="Arial Unicode MS" w:hAnsi="Traditional Arabic" w:cs="Traditional Arabic"/>
                      <w:sz w:val="28"/>
                      <w:szCs w:val="28"/>
                      <w:rtl/>
                      <w:lang w:bidi="ar-EG"/>
                    </w:rPr>
                    <w:t xml:space="preserve"> تتمحور في شكلين هما استرجاع الماضي واستشراف المستقبل</w:t>
                  </w:r>
                  <w:r w:rsidR="001C5AAD">
                    <w:rPr>
                      <w:rFonts w:ascii="Traditional Arabic" w:eastAsia="Arial Unicode MS" w:hAnsi="Traditional Arabic" w:cs="Traditional Arabic" w:hint="cs"/>
                      <w:sz w:val="28"/>
                      <w:szCs w:val="28"/>
                      <w:rtl/>
                      <w:lang w:bidi="ar-EG"/>
                    </w:rPr>
                    <w:t xml:space="preserve"> لما لهما من دور في استجلاء الجوانب الدلالية والجمالية للنص القصصي</w:t>
                  </w:r>
                  <w:r w:rsidRPr="004F0659">
                    <w:rPr>
                      <w:rFonts w:ascii="Traditional Arabic" w:eastAsia="Arial Unicode MS" w:hAnsi="Traditional Arabic" w:cs="Traditional Arabic"/>
                      <w:sz w:val="28"/>
                      <w:szCs w:val="28"/>
                      <w:rtl/>
                      <w:lang w:bidi="ar-EG"/>
                    </w:rPr>
                    <w:t xml:space="preserve">. </w:t>
                  </w:r>
                  <w:r w:rsidR="001C5AAD" w:rsidRPr="001C5AAD">
                    <w:rPr>
                      <w:rFonts w:ascii="Traditional Arabic" w:eastAsia="Arial Unicode MS" w:hAnsi="Traditional Arabic" w:cs="Traditional Arabic" w:hint="cs"/>
                      <w:sz w:val="28"/>
                      <w:szCs w:val="28"/>
                      <w:highlight w:val="green"/>
                      <w:rtl/>
                      <w:lang w:bidi="ar-EG"/>
                    </w:rPr>
                    <w:t>وثالث هذه المستويات</w:t>
                  </w:r>
                  <w:r w:rsidR="001C5AAD">
                    <w:rPr>
                      <w:rFonts w:ascii="Traditional Arabic" w:eastAsia="Arial Unicode MS" w:hAnsi="Traditional Arabic" w:cs="Traditional Arabic" w:hint="cs"/>
                      <w:sz w:val="28"/>
                      <w:szCs w:val="28"/>
                      <w:rtl/>
                      <w:lang w:bidi="ar-EG"/>
                    </w:rPr>
                    <w:t xml:space="preserve"> هي رصد ومعالجة </w:t>
                  </w:r>
                  <w:r w:rsidR="00494E4F" w:rsidRPr="004F0659">
                    <w:rPr>
                      <w:rFonts w:ascii="Traditional Arabic" w:eastAsia="Arial Unicode MS" w:hAnsi="Traditional Arabic" w:cs="Traditional Arabic"/>
                      <w:sz w:val="28"/>
                      <w:szCs w:val="28"/>
                      <w:rtl/>
                      <w:lang w:bidi="ar-EG"/>
                    </w:rPr>
                    <w:t>(تقنيات السرد الزمني)</w:t>
                  </w:r>
                  <w:r w:rsidRPr="004F0659">
                    <w:rPr>
                      <w:rFonts w:ascii="Traditional Arabic" w:eastAsia="Arial Unicode MS" w:hAnsi="Traditional Arabic" w:cs="Traditional Arabic"/>
                      <w:sz w:val="28"/>
                      <w:szCs w:val="28"/>
                      <w:rtl/>
                      <w:lang w:bidi="ar-EG"/>
                    </w:rPr>
                    <w:t xml:space="preserve">  </w:t>
                  </w:r>
                  <w:r w:rsidR="00D249DC" w:rsidRPr="004F0659">
                    <w:rPr>
                      <w:rFonts w:ascii="Traditional Arabic" w:eastAsia="Arial Unicode MS" w:hAnsi="Traditional Arabic" w:cs="Traditional Arabic"/>
                      <w:sz w:val="28"/>
                      <w:szCs w:val="28"/>
                      <w:rtl/>
                      <w:lang w:bidi="ar-EG"/>
                    </w:rPr>
                    <w:t>والتي تشتمل</w:t>
                  </w:r>
                  <w:r w:rsidR="00494E4F" w:rsidRPr="004F0659">
                    <w:rPr>
                      <w:rFonts w:ascii="Traditional Arabic" w:eastAsia="Arial Unicode MS" w:hAnsi="Traditional Arabic" w:cs="Traditional Arabic"/>
                      <w:sz w:val="28"/>
                      <w:szCs w:val="28"/>
                      <w:rtl/>
                      <w:lang w:bidi="ar-EG"/>
                    </w:rPr>
                    <w:t xml:space="preserve"> على أصناف </w:t>
                  </w:r>
                  <w:r w:rsidRPr="004F0659">
                    <w:rPr>
                      <w:rFonts w:ascii="Traditional Arabic" w:eastAsia="Arial Unicode MS" w:hAnsi="Traditional Arabic" w:cs="Traditional Arabic"/>
                      <w:sz w:val="28"/>
                      <w:szCs w:val="28"/>
                      <w:rtl/>
                      <w:lang w:bidi="ar-EG"/>
                    </w:rPr>
                    <w:t>الخلاصة</w:t>
                  </w:r>
                  <w:r w:rsidR="00494E4F" w:rsidRPr="004F0659">
                    <w:rPr>
                      <w:rFonts w:ascii="Traditional Arabic" w:eastAsia="Arial Unicode MS" w:hAnsi="Traditional Arabic" w:cs="Traditional Arabic"/>
                      <w:sz w:val="28"/>
                      <w:szCs w:val="28"/>
                      <w:rtl/>
                      <w:lang w:bidi="ar-EG"/>
                    </w:rPr>
                    <w:t>، والوقف،</w:t>
                  </w:r>
                  <w:r w:rsidR="00D36F67" w:rsidRPr="004F0659">
                    <w:rPr>
                      <w:rFonts w:ascii="Traditional Arabic" w:eastAsia="Arial Unicode MS" w:hAnsi="Traditional Arabic" w:cs="Traditional Arabic"/>
                      <w:sz w:val="28"/>
                      <w:szCs w:val="28"/>
                      <w:rtl/>
                      <w:lang w:bidi="ar-EG"/>
                    </w:rPr>
                    <w:t xml:space="preserve"> والطي،</w:t>
                  </w:r>
                  <w:r w:rsidR="00494E4F" w:rsidRPr="004F0659">
                    <w:rPr>
                      <w:rFonts w:ascii="Traditional Arabic" w:eastAsia="Arial Unicode MS" w:hAnsi="Traditional Arabic" w:cs="Traditional Arabic"/>
                      <w:sz w:val="28"/>
                      <w:szCs w:val="28"/>
                      <w:rtl/>
                      <w:lang w:bidi="ar-EG"/>
                    </w:rPr>
                    <w:t xml:space="preserve"> والحذف، والمشهد.</w:t>
                  </w:r>
                  <w:r w:rsidR="008659EC" w:rsidRPr="004F0659">
                    <w:rPr>
                      <w:rFonts w:ascii="Traditional Arabic" w:hAnsi="Traditional Arabic" w:cs="Traditional Arabic"/>
                      <w:sz w:val="28"/>
                      <w:szCs w:val="28"/>
                      <w:rtl/>
                      <w:lang w:bidi="ar-EG"/>
                    </w:rPr>
                    <w:t xml:space="preserve"> (</w:t>
                  </w:r>
                  <w:r w:rsidR="00590199">
                    <w:rPr>
                      <w:rFonts w:ascii="Traditional Arabic" w:hAnsi="Traditional Arabic" w:cs="Traditional Arabic" w:hint="cs"/>
                      <w:sz w:val="28"/>
                      <w:szCs w:val="28"/>
                      <w:rtl/>
                      <w:lang w:bidi="ar-EG"/>
                    </w:rPr>
                    <w:t>نفس المصدر</w:t>
                  </w:r>
                  <w:r w:rsidR="00BF1077" w:rsidRPr="004F0659">
                    <w:rPr>
                      <w:rFonts w:ascii="Traditional Arabic" w:hAnsi="Traditional Arabic" w:cs="Traditional Arabic"/>
                      <w:sz w:val="28"/>
                      <w:szCs w:val="28"/>
                      <w:rtl/>
                      <w:lang w:bidi="ar-EG"/>
                    </w:rPr>
                    <w:t xml:space="preserve">، </w:t>
                  </w:r>
                  <w:r w:rsidR="008659EC" w:rsidRPr="004F0659">
                    <w:rPr>
                      <w:rFonts w:ascii="Traditional Arabic" w:hAnsi="Traditional Arabic" w:cs="Traditional Arabic"/>
                      <w:sz w:val="28"/>
                      <w:szCs w:val="28"/>
                      <w:rtl/>
                      <w:lang w:bidi="ar-EG"/>
                    </w:rPr>
                    <w:t>1979م</w:t>
                  </w:r>
                  <w:r w:rsidR="009B14AF">
                    <w:rPr>
                      <w:rFonts w:ascii="Traditional Arabic" w:hAnsi="Traditional Arabic" w:cs="Traditional Arabic" w:hint="cs"/>
                      <w:sz w:val="28"/>
                      <w:szCs w:val="28"/>
                      <w:rtl/>
                      <w:lang w:bidi="ar-EG"/>
                    </w:rPr>
                    <w:t>:</w:t>
                  </w:r>
                  <w:r w:rsidR="008659EC" w:rsidRPr="004F0659">
                    <w:rPr>
                      <w:rFonts w:ascii="Traditional Arabic" w:hAnsi="Traditional Arabic" w:cs="Traditional Arabic"/>
                      <w:sz w:val="28"/>
                      <w:szCs w:val="28"/>
                      <w:rtl/>
                      <w:lang w:bidi="ar-EG"/>
                    </w:rPr>
                    <w:t xml:space="preserve"> 101)</w:t>
                  </w:r>
                </w:p>
                <w:p w14:paraId="32870371" w14:textId="77777777" w:rsidR="003A4F6F" w:rsidRPr="004F0659" w:rsidRDefault="00D249DC" w:rsidP="00F65B26">
                  <w:pPr>
                    <w:spacing w:line="240" w:lineRule="auto"/>
                    <w:jc w:val="lowKashida"/>
                    <w:rPr>
                      <w:rFonts w:ascii="Traditional Arabic" w:eastAsia="Arial Unicode MS" w:hAnsi="Traditional Arabic" w:cs="Traditional Arabic"/>
                      <w:sz w:val="28"/>
                      <w:szCs w:val="28"/>
                      <w:rtl/>
                    </w:rPr>
                  </w:pPr>
                  <w:r w:rsidRPr="004F0659">
                    <w:rPr>
                      <w:rFonts w:ascii="Traditional Arabic" w:eastAsia="Times New Roman" w:hAnsi="Traditional Arabic" w:cs="Traditional Arabic"/>
                      <w:sz w:val="28"/>
                      <w:szCs w:val="28"/>
                      <w:rtl/>
                      <w:lang w:bidi="ar-EG"/>
                    </w:rPr>
                    <w:t>ومن</w:t>
                  </w:r>
                  <w:r w:rsidR="00D36F67" w:rsidRPr="004F0659">
                    <w:rPr>
                      <w:rFonts w:ascii="Traditional Arabic" w:eastAsia="Times New Roman" w:hAnsi="Traditional Arabic" w:cs="Traditional Arabic"/>
                      <w:sz w:val="28"/>
                      <w:szCs w:val="28"/>
                      <w:rtl/>
                      <w:lang w:bidi="ar-EG"/>
                    </w:rPr>
                    <w:t xml:space="preserve"> المداخل الأخرى في مقاربة الأدب </w:t>
                  </w:r>
                  <w:r w:rsidR="002339CA" w:rsidRPr="004F0659">
                    <w:rPr>
                      <w:rFonts w:ascii="Traditional Arabic" w:eastAsia="Times New Roman" w:hAnsi="Traditional Arabic" w:cs="Traditional Arabic"/>
                      <w:sz w:val="28"/>
                      <w:szCs w:val="28"/>
                      <w:rtl/>
                      <w:lang w:bidi="ar-EG"/>
                    </w:rPr>
                    <w:t xml:space="preserve">بنيويا </w:t>
                  </w:r>
                  <w:r w:rsidR="0049343D" w:rsidRPr="004F0659">
                    <w:rPr>
                      <w:rFonts w:ascii="Traditional Arabic" w:eastAsia="Times New Roman" w:hAnsi="Traditional Arabic" w:cs="Traditional Arabic"/>
                      <w:sz w:val="28"/>
                      <w:szCs w:val="28"/>
                      <w:rtl/>
                    </w:rPr>
                    <w:t xml:space="preserve">الالتفات إلى الموجهات الخارج نصية </w:t>
                  </w:r>
                  <w:r w:rsidRPr="004F0659">
                    <w:rPr>
                      <w:rFonts w:ascii="Traditional Arabic" w:eastAsia="Times New Roman" w:hAnsi="Traditional Arabic" w:cs="Traditional Arabic"/>
                      <w:sz w:val="28"/>
                      <w:szCs w:val="28"/>
                      <w:rtl/>
                      <w:lang w:bidi="ar-EG"/>
                    </w:rPr>
                    <w:t>أ</w:t>
                  </w:r>
                  <w:r w:rsidR="0049343D" w:rsidRPr="004F0659">
                    <w:rPr>
                      <w:rFonts w:ascii="Traditional Arabic" w:eastAsia="Times New Roman" w:hAnsi="Traditional Arabic" w:cs="Traditional Arabic"/>
                      <w:sz w:val="28"/>
                      <w:szCs w:val="28"/>
                      <w:rtl/>
                    </w:rPr>
                    <w:t>والعتبات ومعال</w:t>
                  </w:r>
                  <w:r w:rsidR="0049343D" w:rsidRPr="004F0659">
                    <w:rPr>
                      <w:rFonts w:ascii="Traditional Arabic" w:eastAsia="Times New Roman" w:hAnsi="Traditional Arabic" w:cs="Traditional Arabic"/>
                      <w:sz w:val="28"/>
                      <w:szCs w:val="28"/>
                      <w:rtl/>
                      <w:lang w:bidi="ar-EG"/>
                    </w:rPr>
                    <w:t xml:space="preserve">جة </w:t>
                  </w:r>
                  <w:r w:rsidR="0049343D" w:rsidRPr="004F0659">
                    <w:rPr>
                      <w:rFonts w:ascii="Traditional Arabic" w:eastAsia="Times New Roman" w:hAnsi="Traditional Arabic" w:cs="Traditional Arabic"/>
                      <w:sz w:val="28"/>
                      <w:szCs w:val="28"/>
                      <w:rtl/>
                    </w:rPr>
                    <w:t>دورها في دعم الفعاليات الداخلي</w:t>
                  </w:r>
                  <w:r w:rsidR="0049343D" w:rsidRPr="004F0659">
                    <w:rPr>
                      <w:rFonts w:ascii="Traditional Arabic" w:eastAsia="Times New Roman" w:hAnsi="Traditional Arabic" w:cs="Traditional Arabic"/>
                      <w:sz w:val="28"/>
                      <w:szCs w:val="28"/>
                      <w:rtl/>
                      <w:lang w:bidi="ar-EG"/>
                    </w:rPr>
                    <w:t>ة</w:t>
                  </w:r>
                  <w:r w:rsidR="0049343D" w:rsidRPr="004F0659">
                    <w:rPr>
                      <w:rFonts w:ascii="Traditional Arabic" w:eastAsia="Times New Roman" w:hAnsi="Traditional Arabic" w:cs="Traditional Arabic"/>
                      <w:sz w:val="28"/>
                      <w:szCs w:val="28"/>
                      <w:rtl/>
                    </w:rPr>
                    <w:t xml:space="preserve"> وتطوير مستويات اشتغالها وقدرتها على الإسهام في كشف ثراء النصوص وفهم خصائصه التعبيرية والأسلوبية</w:t>
                  </w:r>
                  <w:r w:rsidR="006B38BB" w:rsidRPr="004F0659">
                    <w:rPr>
                      <w:rFonts w:ascii="Traditional Arabic" w:eastAsia="Times New Roman" w:hAnsi="Traditional Arabic" w:cs="Traditional Arabic"/>
                      <w:sz w:val="28"/>
                      <w:szCs w:val="28"/>
                      <w:rtl/>
                      <w:lang w:bidi="ar-EG"/>
                    </w:rPr>
                    <w:t>.</w:t>
                  </w:r>
                  <w:r w:rsidR="0049343D" w:rsidRPr="004F0659">
                    <w:rPr>
                      <w:rFonts w:ascii="Traditional Arabic" w:eastAsia="Times New Roman" w:hAnsi="Traditional Arabic" w:cs="Traditional Arabic"/>
                      <w:sz w:val="28"/>
                      <w:szCs w:val="28"/>
                      <w:rtl/>
                      <w:lang w:bidi="ar-EG"/>
                    </w:rPr>
                    <w:t xml:space="preserve"> وقد اشتغل البحث على بيان ما للعنوان من دور في خلق الدلالة وتوجيه القراءة. </w:t>
                  </w:r>
                  <w:r w:rsidR="002339CA" w:rsidRPr="004F0659">
                    <w:rPr>
                      <w:rFonts w:ascii="Traditional Arabic" w:eastAsia="Times New Roman" w:hAnsi="Traditional Arabic" w:cs="Traditional Arabic"/>
                      <w:sz w:val="28"/>
                      <w:szCs w:val="28"/>
                      <w:rtl/>
                    </w:rPr>
                    <w:t xml:space="preserve">لأنه </w:t>
                  </w:r>
                  <w:r w:rsidR="0049343D" w:rsidRPr="004F0659">
                    <w:rPr>
                      <w:rFonts w:ascii="Traditional Arabic" w:eastAsia="Times New Roman" w:hAnsi="Traditional Arabic" w:cs="Traditional Arabic"/>
                      <w:sz w:val="28"/>
                      <w:szCs w:val="28"/>
                      <w:rtl/>
                    </w:rPr>
                    <w:t>ي</w:t>
                  </w:r>
                  <w:r w:rsidR="0049343D" w:rsidRPr="004F0659">
                    <w:rPr>
                      <w:rFonts w:ascii="Traditional Arabic" w:eastAsia="Times New Roman" w:hAnsi="Traditional Arabic" w:cs="Traditional Arabic"/>
                      <w:sz w:val="28"/>
                      <w:szCs w:val="28"/>
                      <w:rtl/>
                      <w:lang w:bidi="ar-EG"/>
                    </w:rPr>
                    <w:t xml:space="preserve">أتي </w:t>
                  </w:r>
                  <w:r w:rsidR="0049343D" w:rsidRPr="004F0659">
                    <w:rPr>
                      <w:rFonts w:ascii="Traditional Arabic" w:eastAsia="Times New Roman" w:hAnsi="Traditional Arabic" w:cs="Traditional Arabic"/>
                      <w:sz w:val="28"/>
                      <w:szCs w:val="28"/>
                      <w:rtl/>
                    </w:rPr>
                    <w:t xml:space="preserve">في مقدمة الموجهات التي تشدالقارئ </w:t>
                  </w:r>
                  <w:r w:rsidR="0049343D" w:rsidRPr="004F0659">
                    <w:rPr>
                      <w:rFonts w:ascii="Traditional Arabic" w:hAnsi="Traditional Arabic" w:cs="Traditional Arabic"/>
                      <w:sz w:val="28"/>
                      <w:szCs w:val="28"/>
                      <w:rtl/>
                    </w:rPr>
                    <w:t>بوصفه مرآة مصغرة لكل ذلك النسيج النصي. (رحيم، 2008 م</w:t>
                  </w:r>
                  <w:r w:rsidR="009B14AF">
                    <w:rPr>
                      <w:rFonts w:ascii="Traditional Arabic" w:hAnsi="Traditional Arabic" w:cs="Traditional Arabic" w:hint="cs"/>
                      <w:sz w:val="28"/>
                      <w:szCs w:val="28"/>
                      <w:rtl/>
                    </w:rPr>
                    <w:t>:</w:t>
                  </w:r>
                  <w:r w:rsidR="0049343D" w:rsidRPr="004F0659">
                    <w:rPr>
                      <w:rFonts w:ascii="Traditional Arabic" w:hAnsi="Traditional Arabic" w:cs="Traditional Arabic"/>
                      <w:sz w:val="28"/>
                      <w:szCs w:val="28"/>
                      <w:rtl/>
                    </w:rPr>
                    <w:t>10) أو "واجهة النص وبؤرة اختزال الأفكار التي ينوي النص إبلاغها" (عبد القادر2008م</w:t>
                  </w:r>
                  <w:r w:rsidR="009B14AF">
                    <w:rPr>
                      <w:rFonts w:ascii="Traditional Arabic" w:hAnsi="Traditional Arabic" w:cs="Traditional Arabic" w:hint="cs"/>
                      <w:sz w:val="28"/>
                      <w:szCs w:val="28"/>
                      <w:rtl/>
                    </w:rPr>
                    <w:t>:</w:t>
                  </w:r>
                  <w:r w:rsidR="0049343D" w:rsidRPr="004F0659">
                    <w:rPr>
                      <w:rFonts w:ascii="Traditional Arabic" w:hAnsi="Traditional Arabic" w:cs="Traditional Arabic"/>
                      <w:sz w:val="28"/>
                      <w:szCs w:val="28"/>
                      <w:rtl/>
                    </w:rPr>
                    <w:t>273</w:t>
                  </w:r>
                  <w:r w:rsidR="0049343D" w:rsidRPr="004F0659">
                    <w:rPr>
                      <w:rFonts w:ascii="Traditional Arabic" w:hAnsi="Traditional Arabic" w:cs="Traditional Arabic"/>
                      <w:sz w:val="28"/>
                      <w:szCs w:val="28"/>
                      <w:rtl/>
                      <w:lang w:bidi="ar-EG"/>
                    </w:rPr>
                    <w:t>)</w:t>
                  </w:r>
                  <w:r w:rsidR="00DE299C" w:rsidRPr="004F0659">
                    <w:rPr>
                      <w:rFonts w:ascii="Traditional Arabic" w:eastAsia="Arial Unicode MS" w:hAnsi="Traditional Arabic" w:cs="Traditional Arabic"/>
                      <w:sz w:val="28"/>
                      <w:szCs w:val="28"/>
                      <w:rtl/>
                      <w:lang w:bidi="ar-EG"/>
                    </w:rPr>
                    <w:t xml:space="preserve"> إن هذه المستويات ترتبط ببعضها برباط ذي صيغة اندماجية تتابعية؛ فالوظيفة لا معنى لها إلا إذا أخذت مكاناً في الفعل العام للفاعل. ويتلقى الفعل نفسه معناه الأخير من كونه حدثاً مسروداً،</w:t>
                  </w:r>
                  <w:r w:rsidR="0010293B" w:rsidRPr="004F0659">
                    <w:rPr>
                      <w:rFonts w:ascii="Traditional Arabic" w:eastAsia="Arial Unicode MS" w:hAnsi="Traditional Arabic" w:cs="Traditional Arabic"/>
                      <w:sz w:val="28"/>
                      <w:szCs w:val="28"/>
                      <w:rtl/>
                      <w:lang w:bidi="ar-EG"/>
                    </w:rPr>
                    <w:t xml:space="preserve"> أسند إلى </w:t>
                  </w:r>
                  <w:commentRangeStart w:id="3"/>
                  <w:r w:rsidR="0010293B" w:rsidRPr="004F0659">
                    <w:rPr>
                      <w:rFonts w:ascii="Traditional Arabic" w:eastAsia="Arial Unicode MS" w:hAnsi="Traditional Arabic" w:cs="Traditional Arabic"/>
                      <w:sz w:val="28"/>
                      <w:szCs w:val="28"/>
                      <w:rtl/>
                      <w:lang w:bidi="ar-EG"/>
                    </w:rPr>
                    <w:t>خطاب له قانونه الخاص.</w:t>
                  </w:r>
                  <w:r w:rsidR="00DE299C" w:rsidRPr="004F0659">
                    <w:rPr>
                      <w:rFonts w:ascii="Traditional Arabic" w:eastAsia="Arial Unicode MS" w:hAnsi="Traditional Arabic" w:cs="Traditional Arabic"/>
                      <w:sz w:val="28"/>
                      <w:szCs w:val="28"/>
                      <w:rtl/>
                      <w:lang w:bidi="ar-EG"/>
                    </w:rPr>
                    <w:t>(</w:t>
                  </w:r>
                  <w:r w:rsidR="0098066F" w:rsidRPr="004F0659">
                    <w:rPr>
                      <w:rStyle w:val="apple-style-span"/>
                      <w:rFonts w:ascii="Traditional Arabic" w:hAnsi="Traditional Arabic" w:cs="Traditional Arabic"/>
                      <w:sz w:val="28"/>
                      <w:szCs w:val="28"/>
                      <w:rtl/>
                      <w:lang w:bidi="ar-EG"/>
                    </w:rPr>
                    <w:t>بارت، 1993م</w:t>
                  </w:r>
                  <w:r w:rsidR="009B14AF">
                    <w:rPr>
                      <w:rFonts w:ascii="Traditional Arabic" w:eastAsia="Arial Unicode MS" w:hAnsi="Traditional Arabic" w:cs="Traditional Arabic" w:hint="cs"/>
                      <w:sz w:val="28"/>
                      <w:szCs w:val="28"/>
                      <w:rtl/>
                    </w:rPr>
                    <w:t>:</w:t>
                  </w:r>
                  <w:r w:rsidR="00DE299C" w:rsidRPr="004F0659">
                    <w:rPr>
                      <w:rFonts w:ascii="Traditional Arabic" w:eastAsia="Arial Unicode MS" w:hAnsi="Traditional Arabic" w:cs="Traditional Arabic"/>
                      <w:sz w:val="28"/>
                      <w:szCs w:val="28"/>
                      <w:rtl/>
                      <w:lang w:bidi="ar-EG"/>
                    </w:rPr>
                    <w:t xml:space="preserve"> 38)</w:t>
                  </w:r>
                  <w:commentRangeEnd w:id="3"/>
                  <w:r w:rsidR="006A7483">
                    <w:rPr>
                      <w:rStyle w:val="CommentReference"/>
                      <w:rtl/>
                    </w:rPr>
                    <w:commentReference w:id="3"/>
                  </w:r>
                </w:p>
              </w:tc>
            </w:tr>
            <w:tr w:rsidR="009F43BE" w:rsidRPr="004F0659" w14:paraId="155FD430" w14:textId="77777777" w:rsidTr="009332EE">
              <w:trPr>
                <w:tblCellSpacing w:w="0" w:type="dxa"/>
              </w:trPr>
              <w:tc>
                <w:tcPr>
                  <w:tcW w:w="4997" w:type="pct"/>
                  <w:shd w:val="clear" w:color="auto" w:fill="FFFFFF"/>
                  <w:vAlign w:val="center"/>
                  <w:hideMark/>
                </w:tcPr>
                <w:p w14:paraId="73D842CE" w14:textId="77777777" w:rsidR="00457339" w:rsidRDefault="00407C75" w:rsidP="00407C75">
                  <w:pPr>
                    <w:pStyle w:val="ListParagraph"/>
                    <w:numPr>
                      <w:ilvl w:val="0"/>
                      <w:numId w:val="12"/>
                    </w:numPr>
                    <w:spacing w:after="0" w:line="360" w:lineRule="auto"/>
                    <w:jc w:val="lowKashida"/>
                    <w:rPr>
                      <w:rFonts w:ascii="Traditional Arabic" w:hAnsi="Traditional Arabic" w:cs="Traditional Arabic"/>
                      <w:b/>
                      <w:bCs/>
                      <w:sz w:val="32"/>
                      <w:szCs w:val="32"/>
                      <w:lang w:bidi="ar-EG"/>
                    </w:rPr>
                  </w:pPr>
                  <w:r w:rsidRPr="004F0659">
                    <w:rPr>
                      <w:rFonts w:ascii="Traditional Arabic" w:hAnsi="Traditional Arabic" w:cs="Traditional Arabic"/>
                      <w:b/>
                      <w:bCs/>
                      <w:sz w:val="32"/>
                      <w:szCs w:val="32"/>
                      <w:rtl/>
                      <w:lang w:bidi="ar-EG"/>
                    </w:rPr>
                    <w:lastRenderedPageBreak/>
                    <w:t xml:space="preserve">المكوَّن السردي </w:t>
                  </w:r>
                  <w:r>
                    <w:rPr>
                      <w:rFonts w:ascii="Traditional Arabic" w:hAnsi="Traditional Arabic" w:cs="Traditional Arabic"/>
                      <w:b/>
                      <w:bCs/>
                      <w:sz w:val="32"/>
                      <w:szCs w:val="32"/>
                      <w:rtl/>
                      <w:lang w:bidi="ar-EG"/>
                    </w:rPr>
                    <w:t>لل</w:t>
                  </w:r>
                  <w:r>
                    <w:rPr>
                      <w:rFonts w:ascii="Traditional Arabic" w:hAnsi="Traditional Arabic" w:cs="Traditional Arabic" w:hint="cs"/>
                      <w:b/>
                      <w:bCs/>
                      <w:sz w:val="32"/>
                      <w:szCs w:val="32"/>
                      <w:rtl/>
                      <w:lang w:bidi="ar-EG"/>
                    </w:rPr>
                    <w:t>قص</w:t>
                  </w:r>
                  <w:r w:rsidR="00457339" w:rsidRPr="00407C75">
                    <w:rPr>
                      <w:rFonts w:ascii="Traditional Arabic" w:hAnsi="Traditional Arabic" w:cs="Traditional Arabic"/>
                      <w:b/>
                      <w:bCs/>
                      <w:sz w:val="32"/>
                      <w:szCs w:val="32"/>
                      <w:rtl/>
                      <w:lang w:bidi="ar-EG"/>
                    </w:rPr>
                    <w:t>ة</w:t>
                  </w:r>
                </w:p>
                <w:p w14:paraId="4A87BEBD" w14:textId="77777777" w:rsidR="00B33B39" w:rsidRPr="004F0659" w:rsidRDefault="00407C75" w:rsidP="002C08EF">
                  <w:pPr>
                    <w:pStyle w:val="ListParagraph"/>
                    <w:numPr>
                      <w:ilvl w:val="1"/>
                      <w:numId w:val="13"/>
                    </w:numPr>
                    <w:spacing w:after="0" w:line="360" w:lineRule="auto"/>
                    <w:jc w:val="lowKashida"/>
                    <w:rPr>
                      <w:rFonts w:ascii="Traditional Arabic" w:eastAsia="Arial Unicode MS" w:hAnsi="Traditional Arabic" w:cs="Traditional Arabic"/>
                      <w:sz w:val="28"/>
                      <w:szCs w:val="28"/>
                      <w:rtl/>
                      <w:lang w:bidi="ar-EG"/>
                    </w:rPr>
                  </w:pPr>
                  <w:r w:rsidRPr="00407C75">
                    <w:rPr>
                      <w:rFonts w:ascii="Traditional Arabic" w:hAnsi="Traditional Arabic" w:cs="Traditional Arabic" w:hint="eastAsia"/>
                      <w:b/>
                      <w:bCs/>
                      <w:sz w:val="28"/>
                      <w:szCs w:val="28"/>
                      <w:rtl/>
                      <w:lang w:bidi="ar-EG"/>
                    </w:rPr>
                    <w:t>المنطق</w:t>
                  </w:r>
                  <w:r w:rsidRPr="00407C75">
                    <w:rPr>
                      <w:rFonts w:ascii="Traditional Arabic" w:hAnsi="Traditional Arabic" w:cs="Traditional Arabic"/>
                      <w:b/>
                      <w:bCs/>
                      <w:sz w:val="28"/>
                      <w:szCs w:val="28"/>
                      <w:rtl/>
                      <w:lang w:bidi="ar-EG"/>
                    </w:rPr>
                    <w:t xml:space="preserve"> </w:t>
                  </w:r>
                  <w:r w:rsidRPr="00407C75">
                    <w:rPr>
                      <w:rFonts w:ascii="Traditional Arabic" w:hAnsi="Traditional Arabic" w:cs="Traditional Arabic" w:hint="eastAsia"/>
                      <w:b/>
                      <w:bCs/>
                      <w:sz w:val="28"/>
                      <w:szCs w:val="28"/>
                      <w:rtl/>
                      <w:lang w:bidi="ar-EG"/>
                    </w:rPr>
                    <w:t>الحكائي</w:t>
                  </w:r>
                </w:p>
              </w:tc>
              <w:tc>
                <w:tcPr>
                  <w:tcW w:w="0" w:type="auto"/>
                  <w:shd w:val="clear" w:color="auto" w:fill="FFFFFF"/>
                  <w:vAlign w:val="center"/>
                  <w:hideMark/>
                </w:tcPr>
                <w:p w14:paraId="54AD3F3C" w14:textId="77777777" w:rsidR="009332EE" w:rsidRPr="004F0659" w:rsidRDefault="009332EE" w:rsidP="00481E40">
                  <w:pPr>
                    <w:bidi w:val="0"/>
                    <w:spacing w:after="0" w:line="240" w:lineRule="auto"/>
                    <w:jc w:val="lowKashida"/>
                    <w:rPr>
                      <w:rFonts w:ascii="Traditional Arabic" w:eastAsia="Times New Roman" w:hAnsi="Traditional Arabic" w:cs="Traditional Arabic"/>
                      <w:sz w:val="28"/>
                      <w:szCs w:val="28"/>
                    </w:rPr>
                  </w:pPr>
                </w:p>
              </w:tc>
            </w:tr>
            <w:tr w:rsidR="009F43BE" w:rsidRPr="004F0659" w14:paraId="67DB0DED" w14:textId="77777777" w:rsidTr="009332EE">
              <w:trPr>
                <w:tblCellSpacing w:w="0" w:type="dxa"/>
              </w:trPr>
              <w:tc>
                <w:tcPr>
                  <w:tcW w:w="4997" w:type="pct"/>
                  <w:shd w:val="clear" w:color="auto" w:fill="FFFFFF"/>
                  <w:vAlign w:val="center"/>
                  <w:hideMark/>
                </w:tcPr>
                <w:p w14:paraId="185C04CA" w14:textId="77777777" w:rsidR="009332EE" w:rsidRPr="004F0659" w:rsidRDefault="009332EE" w:rsidP="00481E40">
                  <w:pPr>
                    <w:spacing w:after="0" w:line="240" w:lineRule="auto"/>
                    <w:jc w:val="lowKashida"/>
                    <w:rPr>
                      <w:rFonts w:ascii="Traditional Arabic" w:eastAsia="Arial Unicode MS" w:hAnsi="Traditional Arabic" w:cs="Traditional Arabic"/>
                      <w:sz w:val="28"/>
                      <w:szCs w:val="28"/>
                    </w:rPr>
                  </w:pPr>
                </w:p>
              </w:tc>
              <w:tc>
                <w:tcPr>
                  <w:tcW w:w="0" w:type="auto"/>
                  <w:shd w:val="clear" w:color="auto" w:fill="FFFFFF"/>
                  <w:vAlign w:val="center"/>
                  <w:hideMark/>
                </w:tcPr>
                <w:p w14:paraId="1D307A93" w14:textId="77777777" w:rsidR="009332EE" w:rsidRPr="004F0659" w:rsidRDefault="009332EE" w:rsidP="00481E40">
                  <w:pPr>
                    <w:bidi w:val="0"/>
                    <w:spacing w:after="0" w:line="240" w:lineRule="auto"/>
                    <w:jc w:val="lowKashida"/>
                    <w:rPr>
                      <w:rFonts w:ascii="Traditional Arabic" w:eastAsia="Times New Roman" w:hAnsi="Traditional Arabic" w:cs="Traditional Arabic"/>
                      <w:sz w:val="28"/>
                      <w:szCs w:val="28"/>
                    </w:rPr>
                  </w:pPr>
                </w:p>
              </w:tc>
            </w:tr>
          </w:tbl>
          <w:p w14:paraId="59B22399" w14:textId="77777777" w:rsidR="009332EE" w:rsidRPr="004F0659" w:rsidRDefault="009332EE" w:rsidP="00481E40">
            <w:pPr>
              <w:spacing w:after="0" w:line="240" w:lineRule="auto"/>
              <w:jc w:val="lowKashida"/>
              <w:rPr>
                <w:rFonts w:ascii="Traditional Arabic" w:eastAsia="Arial Unicode MS" w:hAnsi="Traditional Arabic" w:cs="Traditional Arabic"/>
                <w:sz w:val="28"/>
                <w:szCs w:val="28"/>
              </w:rPr>
            </w:pPr>
          </w:p>
        </w:tc>
      </w:tr>
      <w:tr w:rsidR="009F43BE" w:rsidRPr="004F0659" w14:paraId="0DC4208F" w14:textId="77777777" w:rsidTr="006C7E3B">
        <w:trPr>
          <w:tblCellSpacing w:w="0" w:type="dxa"/>
        </w:trPr>
        <w:tc>
          <w:tcPr>
            <w:tcW w:w="5000" w:type="pct"/>
            <w:shd w:val="clear" w:color="auto" w:fill="FFFFFF"/>
            <w:vAlign w:val="center"/>
            <w:hideMark/>
          </w:tcPr>
          <w:p w14:paraId="5723A6D5" w14:textId="77777777" w:rsidR="006C7E3B" w:rsidRPr="004F0659" w:rsidRDefault="006C7E3B" w:rsidP="00481E40">
            <w:pPr>
              <w:spacing w:after="0" w:line="240" w:lineRule="auto"/>
              <w:jc w:val="lowKashida"/>
              <w:rPr>
                <w:rFonts w:ascii="Traditional Arabic" w:eastAsia="Arial Unicode MS" w:hAnsi="Traditional Arabic" w:cs="Traditional Arabic"/>
                <w:sz w:val="28"/>
                <w:szCs w:val="28"/>
              </w:rPr>
            </w:pPr>
          </w:p>
        </w:tc>
      </w:tr>
      <w:tr w:rsidR="009F43BE" w:rsidRPr="004F0659" w14:paraId="02B59C62" w14:textId="77777777" w:rsidTr="002C08EF">
        <w:trPr>
          <w:trHeight w:val="74"/>
          <w:tblCellSpacing w:w="0" w:type="dxa"/>
        </w:trPr>
        <w:tc>
          <w:tcPr>
            <w:tcW w:w="5000" w:type="pct"/>
            <w:shd w:val="clear" w:color="auto" w:fill="FFFFFF"/>
            <w:vAlign w:val="center"/>
          </w:tcPr>
          <w:p w14:paraId="3821C5FF" w14:textId="77777777" w:rsidR="007100C6" w:rsidRPr="004F0659" w:rsidRDefault="007100C6" w:rsidP="00481E40">
            <w:pPr>
              <w:spacing w:after="0" w:line="240" w:lineRule="auto"/>
              <w:jc w:val="lowKashida"/>
              <w:rPr>
                <w:rFonts w:ascii="Traditional Arabic" w:eastAsia="Arial Unicode MS" w:hAnsi="Traditional Arabic" w:cs="Traditional Arabic"/>
                <w:sz w:val="28"/>
                <w:szCs w:val="28"/>
              </w:rPr>
            </w:pPr>
          </w:p>
        </w:tc>
      </w:tr>
    </w:tbl>
    <w:p w14:paraId="0C3D1FCA" w14:textId="77777777" w:rsidR="002C08EF" w:rsidRDefault="002C08EF" w:rsidP="00E2738B">
      <w:pPr>
        <w:spacing w:after="0" w:line="240" w:lineRule="auto"/>
        <w:jc w:val="lowKashida"/>
        <w:rPr>
          <w:rFonts w:ascii="Traditional Arabic" w:eastAsia="Arial Unicode MS" w:hAnsi="Traditional Arabic" w:cs="Traditional Arabic"/>
          <w:sz w:val="28"/>
          <w:szCs w:val="28"/>
          <w:rtl/>
          <w:lang w:bidi="ar-EG"/>
        </w:rPr>
      </w:pPr>
      <w:r w:rsidRPr="004F0659">
        <w:rPr>
          <w:rFonts w:ascii="Traditional Arabic" w:eastAsia="Arial Unicode MS" w:hAnsi="Traditional Arabic" w:cs="Traditional Arabic"/>
          <w:sz w:val="28"/>
          <w:szCs w:val="28"/>
          <w:rtl/>
          <w:lang w:bidi="ar-EG"/>
        </w:rPr>
        <w:lastRenderedPageBreak/>
        <w:t xml:space="preserve">  استهلت </w:t>
      </w:r>
      <w:r>
        <w:rPr>
          <w:rFonts w:ascii="Traditional Arabic" w:eastAsia="Arial Unicode MS" w:hAnsi="Traditional Arabic" w:cs="Traditional Arabic" w:hint="cs"/>
          <w:sz w:val="28"/>
          <w:szCs w:val="28"/>
          <w:rtl/>
          <w:lang w:bidi="ar-EG"/>
        </w:rPr>
        <w:t xml:space="preserve">الراوية قصتها </w:t>
      </w:r>
      <w:r w:rsidRPr="004F0659">
        <w:rPr>
          <w:rFonts w:ascii="Traditional Arabic" w:eastAsia="Arial Unicode MS" w:hAnsi="Traditional Arabic" w:cs="Traditional Arabic"/>
          <w:sz w:val="28"/>
          <w:szCs w:val="28"/>
          <w:rtl/>
          <w:lang w:bidi="ar-EG"/>
        </w:rPr>
        <w:t xml:space="preserve">بالحديث عن عادة </w:t>
      </w:r>
      <w:r>
        <w:rPr>
          <w:rFonts w:ascii="Traditional Arabic" w:eastAsia="Arial Unicode MS" w:hAnsi="Traditional Arabic" w:cs="Traditional Arabic" w:hint="cs"/>
          <w:sz w:val="28"/>
          <w:szCs w:val="28"/>
          <w:rtl/>
          <w:lang w:bidi="ar-EG"/>
        </w:rPr>
        <w:t xml:space="preserve">طريفة في المجتمعات العربية وهي </w:t>
      </w:r>
      <w:r w:rsidRPr="004F0659">
        <w:rPr>
          <w:rFonts w:ascii="Traditional Arabic" w:eastAsia="Arial Unicode MS" w:hAnsi="Traditional Arabic" w:cs="Traditional Arabic"/>
          <w:sz w:val="28"/>
          <w:szCs w:val="28"/>
          <w:rtl/>
          <w:lang w:bidi="ar-EG"/>
        </w:rPr>
        <w:t>تسمية الفتيات بأسماء غريبة مثل "موزة" وهو اسم خالة الراوية. ثم تساءلت: هل خالتي للأكل؟ وأقامت مقارنة بين خالتها وفاكهة الموز؛ الخالة ليست رشيقة كما الموزة، لكن تفوح منها رائحة المسك والورد. انتقلت بالزمان والمكان بخطى بعيدة متجاوزة الطفولة مطلة علينا وأسرتها من شاليه لها. تشدها شجرة موز في الحديقة، أنِست لرؤيتها ما جعلتها تستدعي صورة خالتها " هل أولاد خالتي يزرعون أشجار الموز أمام الشاليه الذي يقضون فيه إجازاتهم؟ وهل يبتسمون..." وبينا هي كذلك أفزعها مشهد بدّد الموقف التأملي الممتع؛ إذ همّ البستاني على قطع الشجرة. فانتفضت نحوه مسرعة ودخلت معه في حوار حاد و هي غاضبة. دليل البستاني لقطع الشجرة هي أصول الزراعة التي ترى بأن قطع الشجرة الأم ضروري لإثمار أبنائها. أما الراوية مع جهلها بأصول الزراعة، وقفت إلى جانب الشجرة/ الأم/موزة مندفعة بعاطفة شديدة حتى أثنته عن قطع الشجرة مستغنية عن الثمر. فخلافا للمتوقع، ظلت الشجرة ترسل الخضرة والجمال، وليس ذلك فحسب وإنما أثمرت وعيالها من حولها.</w:t>
      </w:r>
    </w:p>
    <w:p w14:paraId="1FF9471A" w14:textId="77777777" w:rsidR="00E2738B" w:rsidRPr="004F0659" w:rsidRDefault="00E2738B" w:rsidP="00E2738B">
      <w:pPr>
        <w:spacing w:after="0" w:line="240" w:lineRule="auto"/>
        <w:jc w:val="lowKashida"/>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أما المنطق الحكائي فقد تجلى من خلال تحديد مسار القصة بالخطاطة</w:t>
      </w:r>
      <w:r w:rsidR="00407C75">
        <w:rPr>
          <w:rFonts w:ascii="Traditional Arabic" w:eastAsia="Times New Roman" w:hAnsi="Traditional Arabic" w:cs="Traditional Arabic" w:hint="cs"/>
          <w:sz w:val="28"/>
          <w:szCs w:val="28"/>
          <w:rtl/>
          <w:lang w:bidi="ar-EG"/>
        </w:rPr>
        <w:t xml:space="preserve"> </w:t>
      </w:r>
      <w:r w:rsidRPr="004F0659">
        <w:rPr>
          <w:rFonts w:ascii="Traditional Arabic" w:eastAsia="Times New Roman" w:hAnsi="Traditional Arabic" w:cs="Traditional Arabic"/>
          <w:sz w:val="28"/>
          <w:szCs w:val="28"/>
          <w:rtl/>
          <w:lang w:bidi="ar-EG"/>
        </w:rPr>
        <w:t>السردية التالية:</w:t>
      </w:r>
    </w:p>
    <w:p w14:paraId="39297C30" w14:textId="10E117E1" w:rsidR="00E2738B" w:rsidRPr="00F7382C" w:rsidRDefault="00E2738B" w:rsidP="00F7382C">
      <w:pPr>
        <w:spacing w:after="0" w:line="240" w:lineRule="auto"/>
        <w:jc w:val="lowKashida"/>
        <w:rPr>
          <w:rFonts w:ascii="Traditional Arabic" w:eastAsia="Times New Roman" w:hAnsi="Traditional Arabic" w:cs="Traditional Arabic"/>
          <w:b/>
          <w:bCs/>
          <w:sz w:val="28"/>
          <w:szCs w:val="28"/>
          <w:rtl/>
          <w:lang w:bidi="ar-EG"/>
        </w:rPr>
      </w:pPr>
      <w:r w:rsidRPr="004F0659">
        <w:rPr>
          <w:rFonts w:ascii="Traditional Arabic" w:eastAsia="Times New Roman" w:hAnsi="Traditional Arabic" w:cs="Traditional Arabic"/>
          <w:sz w:val="28"/>
          <w:szCs w:val="28"/>
          <w:rtl/>
          <w:lang w:bidi="ar-EG"/>
        </w:rPr>
        <w:t xml:space="preserve"> انطلقت القصة من وضعية بدئية من </w:t>
      </w:r>
      <w:r w:rsidRPr="00C73297">
        <w:rPr>
          <w:rFonts w:ascii="Traditional Arabic" w:eastAsia="Times New Roman" w:hAnsi="Traditional Arabic" w:cs="Traditional Arabic"/>
          <w:sz w:val="28"/>
          <w:szCs w:val="28"/>
          <w:highlight w:val="green"/>
          <w:rtl/>
          <w:lang w:bidi="ar-EG"/>
        </w:rPr>
        <w:t>" في بلادنا الخليج</w:t>
      </w:r>
      <w:r w:rsidRPr="00C73297">
        <w:rPr>
          <w:rFonts w:ascii="Traditional Arabic" w:eastAsia="Times New Roman" w:hAnsi="Traditional Arabic" w:cs="Traditional Arabic"/>
          <w:sz w:val="28"/>
          <w:szCs w:val="28"/>
          <w:rtl/>
          <w:lang w:bidi="ar-EG"/>
        </w:rPr>
        <w:t xml:space="preserve"> ...." إلى " مع الزمن انتقلت إلى فيلا</w:t>
      </w:r>
      <w:r w:rsidR="00590199" w:rsidRPr="00C73297">
        <w:rPr>
          <w:rFonts w:ascii="Traditional Arabic" w:eastAsia="Times New Roman" w:hAnsi="Traditional Arabic" w:cs="Traditional Arabic" w:hint="cs"/>
          <w:sz w:val="28"/>
          <w:szCs w:val="28"/>
          <w:rtl/>
          <w:lang w:bidi="ar-EG"/>
        </w:rPr>
        <w:t xml:space="preserve"> </w:t>
      </w:r>
      <w:r w:rsidRPr="00C73297">
        <w:rPr>
          <w:rFonts w:ascii="Traditional Arabic" w:eastAsia="Times New Roman" w:hAnsi="Traditional Arabic" w:cs="Traditional Arabic"/>
          <w:sz w:val="28"/>
          <w:szCs w:val="28"/>
          <w:rtl/>
          <w:lang w:bidi="ar-EG"/>
        </w:rPr>
        <w:t>خاصة</w:t>
      </w:r>
      <w:r w:rsidR="00F7382C" w:rsidRPr="00C73297">
        <w:rPr>
          <w:rFonts w:ascii="Traditional Arabic" w:eastAsia="Times New Roman" w:hAnsi="Traditional Arabic" w:cs="Traditional Arabic" w:hint="cs"/>
          <w:sz w:val="28"/>
          <w:szCs w:val="28"/>
          <w:rtl/>
          <w:lang w:bidi="ar-EG"/>
        </w:rPr>
        <w:t xml:space="preserve"> </w:t>
      </w:r>
      <w:r w:rsidRPr="00C73297">
        <w:rPr>
          <w:rFonts w:ascii="Traditional Arabic" w:eastAsia="Times New Roman" w:hAnsi="Traditional Arabic" w:cs="Traditional Arabic"/>
          <w:sz w:val="28"/>
          <w:szCs w:val="28"/>
          <w:rtl/>
          <w:lang w:bidi="ar-EG"/>
        </w:rPr>
        <w:t>..." ، ومرت بعملية تحول بدأت من " مع الزمن انتقلت إلى فيلا خاصة ... حين اقترب البستاني من ... ماعليك سأدفع لك ما اتفقنا عليه لكن لا تلمس خالتي ... " أما الوضعية النهائية فقد ارتبطت بعدول البستاني عن اقتلاع الشجرة، وقد بدأت من" قال مؤمنا : تمام.. " الى " ترك خالتي موزة وعيالها..</w:t>
      </w:r>
      <w:r w:rsidRPr="004F0659">
        <w:rPr>
          <w:rFonts w:ascii="Traditional Arabic" w:eastAsia="Times New Roman" w:hAnsi="Traditional Arabic" w:cs="Traditional Arabic"/>
          <w:sz w:val="28"/>
          <w:szCs w:val="28"/>
          <w:rtl/>
          <w:lang w:bidi="ar-EG"/>
        </w:rPr>
        <w:t>"(العلي، 2001</w:t>
      </w:r>
      <w:r w:rsidR="00F65B26">
        <w:rPr>
          <w:rFonts w:ascii="Traditional Arabic" w:eastAsia="Times New Roman" w:hAnsi="Traditional Arabic" w:cs="Traditional Arabic" w:hint="cs"/>
          <w:sz w:val="28"/>
          <w:szCs w:val="28"/>
          <w:rtl/>
          <w:lang w:bidi="ar-EG"/>
        </w:rPr>
        <w:t>م:</w:t>
      </w:r>
      <w:r w:rsidRPr="004F0659">
        <w:rPr>
          <w:rFonts w:ascii="Traditional Arabic" w:eastAsia="Times New Roman" w:hAnsi="Traditional Arabic" w:cs="Traditional Arabic"/>
          <w:sz w:val="28"/>
          <w:szCs w:val="28"/>
          <w:rtl/>
          <w:lang w:bidi="ar-EG"/>
        </w:rPr>
        <w:t>6) فقد جسد البناء السردي لهذه القصة وظيفتين توزيع</w:t>
      </w:r>
      <w:r w:rsidR="00847A6A" w:rsidRPr="004F0659">
        <w:rPr>
          <w:rFonts w:ascii="Traditional Arabic" w:eastAsia="Times New Roman" w:hAnsi="Traditional Arabic" w:cs="Traditional Arabic"/>
          <w:sz w:val="28"/>
          <w:szCs w:val="28"/>
          <w:rtl/>
          <w:lang w:bidi="ar-EG"/>
        </w:rPr>
        <w:t xml:space="preserve">يتين؛ الأولى قطع الشجرة </w:t>
      </w:r>
      <w:r w:rsidRPr="004F0659">
        <w:rPr>
          <w:rFonts w:ascii="Traditional Arabic" w:eastAsia="Times New Roman" w:hAnsi="Traditional Arabic" w:cs="Traditional Arabic"/>
          <w:sz w:val="28"/>
          <w:szCs w:val="28"/>
          <w:rtl/>
          <w:lang w:bidi="ar-EG"/>
        </w:rPr>
        <w:t>العامل الذات فيها البستاني</w:t>
      </w:r>
      <w:r w:rsidR="00847A6A" w:rsidRPr="004F0659">
        <w:rPr>
          <w:rFonts w:ascii="Traditional Arabic" w:eastAsia="Times New Roman" w:hAnsi="Traditional Arabic" w:cs="Traditional Arabic"/>
          <w:sz w:val="28"/>
          <w:szCs w:val="28"/>
          <w:rtl/>
          <w:lang w:bidi="ar-EG"/>
        </w:rPr>
        <w:t>.</w:t>
      </w:r>
      <w:r w:rsidRPr="004F0659">
        <w:rPr>
          <w:rFonts w:ascii="Traditional Arabic" w:eastAsia="Times New Roman" w:hAnsi="Traditional Arabic" w:cs="Traditional Arabic"/>
          <w:sz w:val="28"/>
          <w:szCs w:val="28"/>
          <w:rtl/>
          <w:lang w:bidi="ar-EG"/>
        </w:rPr>
        <w:t xml:space="preserve"> ومثلت هذه الوظيفة عنصرا حاسما في مسار الأحداث. أما الوظيفة الثانية فهي منع الراوية البستاني عن القيام بفعل الاقتلاع. </w:t>
      </w:r>
    </w:p>
    <w:p w14:paraId="078E2089" w14:textId="77777777" w:rsidR="00847A6A" w:rsidRPr="004F0659" w:rsidRDefault="00847A6A" w:rsidP="00847A6A">
      <w:pPr>
        <w:spacing w:after="0" w:line="240" w:lineRule="auto"/>
        <w:jc w:val="lowKashida"/>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rPr>
        <w:t>و</w:t>
      </w:r>
      <w:r w:rsidR="00ED26C2" w:rsidRPr="004F0659">
        <w:rPr>
          <w:rFonts w:ascii="Traditional Arabic" w:eastAsia="Times New Roman" w:hAnsi="Traditional Arabic" w:cs="Traditional Arabic"/>
          <w:sz w:val="28"/>
          <w:szCs w:val="28"/>
          <w:rtl/>
        </w:rPr>
        <w:t>ت</w:t>
      </w:r>
      <w:r w:rsidR="00457339" w:rsidRPr="004F0659">
        <w:rPr>
          <w:rFonts w:ascii="Traditional Arabic" w:eastAsia="Times New Roman" w:hAnsi="Traditional Arabic" w:cs="Traditional Arabic"/>
          <w:sz w:val="28"/>
          <w:szCs w:val="28"/>
          <w:rtl/>
          <w:lang w:bidi="ar-EG"/>
        </w:rPr>
        <w:t>فكيك ا</w:t>
      </w:r>
      <w:r w:rsidR="00ED26C2" w:rsidRPr="004F0659">
        <w:rPr>
          <w:rFonts w:ascii="Traditional Arabic" w:eastAsia="Times New Roman" w:hAnsi="Traditional Arabic" w:cs="Traditional Arabic"/>
          <w:sz w:val="28"/>
          <w:szCs w:val="28"/>
          <w:rtl/>
          <w:lang w:bidi="ar-EG"/>
        </w:rPr>
        <w:t xml:space="preserve">لنص إلى مقاطع </w:t>
      </w:r>
      <w:r w:rsidR="00E2738B" w:rsidRPr="004F0659">
        <w:rPr>
          <w:rFonts w:ascii="Traditional Arabic" w:eastAsia="Times New Roman" w:hAnsi="Traditional Arabic" w:cs="Traditional Arabic"/>
          <w:sz w:val="28"/>
          <w:szCs w:val="28"/>
          <w:rtl/>
          <w:lang w:bidi="ar-EG"/>
        </w:rPr>
        <w:t>يكشف عن</w:t>
      </w:r>
      <w:r w:rsidR="00457339" w:rsidRPr="004F0659">
        <w:rPr>
          <w:rFonts w:ascii="Traditional Arabic" w:eastAsia="Times New Roman" w:hAnsi="Traditional Arabic" w:cs="Traditional Arabic"/>
          <w:sz w:val="28"/>
          <w:szCs w:val="28"/>
          <w:rtl/>
          <w:lang w:bidi="ar-EG"/>
        </w:rPr>
        <w:t xml:space="preserve"> اثني عشر مقطعا</w:t>
      </w:r>
      <w:r w:rsidR="00E2738B" w:rsidRPr="004F0659">
        <w:rPr>
          <w:rFonts w:ascii="Traditional Arabic" w:eastAsia="Times New Roman" w:hAnsi="Traditional Arabic" w:cs="Traditional Arabic"/>
          <w:sz w:val="28"/>
          <w:szCs w:val="28"/>
          <w:rtl/>
          <w:lang w:bidi="ar-EG"/>
        </w:rPr>
        <w:t>؛</w:t>
      </w:r>
      <w:r w:rsidR="00457339" w:rsidRPr="004F0659">
        <w:rPr>
          <w:rFonts w:ascii="Traditional Arabic" w:eastAsia="Times New Roman" w:hAnsi="Traditional Arabic" w:cs="Traditional Arabic"/>
          <w:sz w:val="28"/>
          <w:szCs w:val="28"/>
          <w:rtl/>
          <w:lang w:bidi="ar-EG"/>
        </w:rPr>
        <w:t xml:space="preserve"> أ</w:t>
      </w:r>
      <w:r w:rsidR="003E0101" w:rsidRPr="004F0659">
        <w:rPr>
          <w:rFonts w:ascii="Traditional Arabic" w:eastAsia="Times New Roman" w:hAnsi="Traditional Arabic" w:cs="Traditional Arabic"/>
          <w:sz w:val="28"/>
          <w:szCs w:val="28"/>
          <w:rtl/>
          <w:lang w:bidi="ar-EG"/>
        </w:rPr>
        <w:t>ربعة منها؛</w:t>
      </w:r>
      <w:r w:rsidR="009648B2" w:rsidRPr="004F0659">
        <w:rPr>
          <w:rFonts w:ascii="Traditional Arabic" w:eastAsia="Times New Roman" w:hAnsi="Traditional Arabic" w:cs="Traditional Arabic"/>
          <w:sz w:val="28"/>
          <w:szCs w:val="28"/>
          <w:rtl/>
          <w:lang w:bidi="ar-EG"/>
        </w:rPr>
        <w:t xml:space="preserve"> </w:t>
      </w:r>
      <w:r w:rsidR="009648B2" w:rsidRPr="004F0659">
        <w:rPr>
          <w:rFonts w:ascii="Traditional Arabic" w:eastAsia="Times New Roman" w:hAnsi="Traditional Arabic" w:cs="Traditional Arabic"/>
          <w:sz w:val="28"/>
          <w:szCs w:val="28"/>
          <w:rtl/>
        </w:rPr>
        <w:t>الرابع</w:t>
      </w:r>
      <w:r w:rsidR="00F773FC" w:rsidRPr="004F0659">
        <w:rPr>
          <w:rFonts w:ascii="Traditional Arabic" w:eastAsia="Times New Roman" w:hAnsi="Traditional Arabic" w:cs="Traditional Arabic"/>
          <w:sz w:val="28"/>
          <w:szCs w:val="28"/>
          <w:rtl/>
        </w:rPr>
        <w:t xml:space="preserve">، </w:t>
      </w:r>
      <w:r w:rsidR="009648B2" w:rsidRPr="004F0659">
        <w:rPr>
          <w:rFonts w:ascii="Traditional Arabic" w:eastAsia="Times New Roman" w:hAnsi="Traditional Arabic" w:cs="Traditional Arabic"/>
          <w:sz w:val="28"/>
          <w:szCs w:val="28"/>
          <w:rtl/>
          <w:lang w:bidi="ar-EG"/>
        </w:rPr>
        <w:t>و</w:t>
      </w:r>
      <w:r w:rsidR="009648B2" w:rsidRPr="004F0659">
        <w:rPr>
          <w:rFonts w:ascii="Traditional Arabic" w:eastAsia="Times New Roman" w:hAnsi="Traditional Arabic" w:cs="Traditional Arabic"/>
          <w:sz w:val="28"/>
          <w:szCs w:val="28"/>
          <w:rtl/>
        </w:rPr>
        <w:t>السابع</w:t>
      </w:r>
      <w:r w:rsidR="009648B2" w:rsidRPr="004F0659">
        <w:rPr>
          <w:rFonts w:ascii="Traditional Arabic" w:eastAsia="Times New Roman" w:hAnsi="Traditional Arabic" w:cs="Traditional Arabic"/>
          <w:sz w:val="28"/>
          <w:szCs w:val="28"/>
          <w:rtl/>
          <w:lang w:bidi="ar-EG"/>
        </w:rPr>
        <w:t>، و</w:t>
      </w:r>
      <w:r w:rsidR="009648B2" w:rsidRPr="004F0659">
        <w:rPr>
          <w:rFonts w:ascii="Traditional Arabic" w:eastAsia="Times New Roman" w:hAnsi="Traditional Arabic" w:cs="Traditional Arabic"/>
          <w:sz w:val="28"/>
          <w:szCs w:val="28"/>
          <w:rtl/>
        </w:rPr>
        <w:t>الثامن</w:t>
      </w:r>
      <w:r w:rsidR="009648B2" w:rsidRPr="004F0659">
        <w:rPr>
          <w:rFonts w:ascii="Traditional Arabic" w:eastAsia="Times New Roman" w:hAnsi="Traditional Arabic" w:cs="Traditional Arabic"/>
          <w:sz w:val="28"/>
          <w:szCs w:val="28"/>
          <w:rtl/>
          <w:lang w:bidi="ar-EG"/>
        </w:rPr>
        <w:t>، و</w:t>
      </w:r>
      <w:r w:rsidR="009648B2" w:rsidRPr="004F0659">
        <w:rPr>
          <w:rFonts w:ascii="Traditional Arabic" w:eastAsia="Times New Roman" w:hAnsi="Traditional Arabic" w:cs="Traditional Arabic"/>
          <w:sz w:val="28"/>
          <w:szCs w:val="28"/>
          <w:rtl/>
        </w:rPr>
        <w:t>ال</w:t>
      </w:r>
      <w:r w:rsidR="00F773FC" w:rsidRPr="004F0659">
        <w:rPr>
          <w:rFonts w:ascii="Traditional Arabic" w:eastAsia="Times New Roman" w:hAnsi="Traditional Arabic" w:cs="Traditional Arabic"/>
          <w:sz w:val="28"/>
          <w:szCs w:val="28"/>
          <w:rtl/>
        </w:rPr>
        <w:t>ح</w:t>
      </w:r>
      <w:r w:rsidR="00F773FC" w:rsidRPr="004F0659">
        <w:rPr>
          <w:rFonts w:ascii="Traditional Arabic" w:eastAsia="Times New Roman" w:hAnsi="Traditional Arabic" w:cs="Traditional Arabic"/>
          <w:sz w:val="28"/>
          <w:szCs w:val="28"/>
          <w:rtl/>
          <w:lang w:bidi="ar-EG"/>
        </w:rPr>
        <w:t>ادي ع</w:t>
      </w:r>
      <w:r w:rsidR="009648B2" w:rsidRPr="004F0659">
        <w:rPr>
          <w:rFonts w:ascii="Traditional Arabic" w:eastAsia="Times New Roman" w:hAnsi="Traditional Arabic" w:cs="Traditional Arabic"/>
          <w:sz w:val="28"/>
          <w:szCs w:val="28"/>
          <w:rtl/>
        </w:rPr>
        <w:t>شر</w:t>
      </w:r>
      <w:r w:rsidR="00F773FC" w:rsidRPr="004F0659">
        <w:rPr>
          <w:rFonts w:ascii="Traditional Arabic" w:eastAsia="Times New Roman" w:hAnsi="Traditional Arabic" w:cs="Traditional Arabic"/>
          <w:sz w:val="28"/>
          <w:szCs w:val="28"/>
          <w:rtl/>
          <w:lang w:bidi="ar-EG"/>
        </w:rPr>
        <w:t xml:space="preserve"> </w:t>
      </w:r>
      <w:r w:rsidR="00D83263" w:rsidRPr="004F0659">
        <w:rPr>
          <w:rFonts w:ascii="Traditional Arabic" w:eastAsia="Times New Roman" w:hAnsi="Traditional Arabic" w:cs="Traditional Arabic"/>
          <w:sz w:val="28"/>
          <w:szCs w:val="28"/>
          <w:rtl/>
          <w:lang w:bidi="ar-EG"/>
        </w:rPr>
        <w:t xml:space="preserve">توضع ضمن دائرة </w:t>
      </w:r>
      <w:r w:rsidR="00F773FC" w:rsidRPr="004F0659">
        <w:rPr>
          <w:rFonts w:ascii="Traditional Arabic" w:eastAsia="Times New Roman" w:hAnsi="Traditional Arabic" w:cs="Traditional Arabic"/>
          <w:sz w:val="28"/>
          <w:szCs w:val="28"/>
          <w:rtl/>
          <w:lang w:bidi="ar-EG"/>
        </w:rPr>
        <w:t xml:space="preserve">الوظائف </w:t>
      </w:r>
      <w:r w:rsidR="0027339C" w:rsidRPr="004F0659">
        <w:rPr>
          <w:rFonts w:ascii="Traditional Arabic" w:eastAsia="Times New Roman" w:hAnsi="Traditional Arabic" w:cs="Traditional Arabic"/>
          <w:sz w:val="28"/>
          <w:szCs w:val="28"/>
          <w:rtl/>
          <w:lang w:bidi="ar-EG"/>
        </w:rPr>
        <w:t>التوزيعية</w:t>
      </w:r>
      <w:r w:rsidR="00D83263" w:rsidRPr="004F0659">
        <w:rPr>
          <w:rFonts w:ascii="Traditional Arabic" w:eastAsia="Times New Roman" w:hAnsi="Traditional Arabic" w:cs="Traditional Arabic"/>
          <w:sz w:val="28"/>
          <w:szCs w:val="28"/>
          <w:rtl/>
          <w:lang w:bidi="ar-EG"/>
        </w:rPr>
        <w:t xml:space="preserve"> ما </w:t>
      </w:r>
      <w:r w:rsidR="007100C6" w:rsidRPr="004F0659">
        <w:rPr>
          <w:rFonts w:ascii="Traditional Arabic" w:eastAsia="Times New Roman" w:hAnsi="Traditional Arabic" w:cs="Traditional Arabic"/>
          <w:sz w:val="28"/>
          <w:szCs w:val="28"/>
          <w:rtl/>
          <w:lang w:bidi="ar-EG"/>
        </w:rPr>
        <w:t>يمكن تلخيصها بهذا الشكل: انتقلت الراوية إلى الشاليه</w:t>
      </w:r>
      <w:r w:rsidR="00D83263" w:rsidRPr="004F0659">
        <w:rPr>
          <w:rFonts w:ascii="Traditional Arabic" w:eastAsia="Times New Roman" w:hAnsi="Traditional Arabic" w:cs="Traditional Arabic"/>
          <w:sz w:val="28"/>
          <w:szCs w:val="28"/>
          <w:rtl/>
          <w:lang w:bidi="ar-EG"/>
        </w:rPr>
        <w:t>،</w:t>
      </w:r>
      <w:r w:rsidR="007100C6" w:rsidRPr="004F0659">
        <w:rPr>
          <w:rFonts w:ascii="Traditional Arabic" w:eastAsia="Times New Roman" w:hAnsi="Traditional Arabic" w:cs="Traditional Arabic"/>
          <w:sz w:val="28"/>
          <w:szCs w:val="28"/>
          <w:rtl/>
          <w:lang w:bidi="ar-EG"/>
        </w:rPr>
        <w:t xml:space="preserve"> شاهدت الشجرة وبعد ذلك البستاني يهم بقطع الشجرة، فمنعته.</w:t>
      </w:r>
      <w:r w:rsidR="00F773FC" w:rsidRPr="004F0659">
        <w:rPr>
          <w:rFonts w:ascii="Traditional Arabic" w:eastAsia="Times New Roman" w:hAnsi="Traditional Arabic" w:cs="Traditional Arabic"/>
          <w:sz w:val="28"/>
          <w:szCs w:val="28"/>
          <w:rtl/>
          <w:lang w:bidi="ar-EG"/>
        </w:rPr>
        <w:t xml:space="preserve"> </w:t>
      </w:r>
      <w:r w:rsidR="00E2738B" w:rsidRPr="004F0659">
        <w:rPr>
          <w:rFonts w:ascii="Traditional Arabic" w:eastAsia="Times New Roman" w:hAnsi="Traditional Arabic" w:cs="Traditional Arabic"/>
          <w:sz w:val="28"/>
          <w:szCs w:val="28"/>
          <w:rtl/>
          <w:lang w:bidi="ar-EG"/>
        </w:rPr>
        <w:t xml:space="preserve">ماعدا تلك </w:t>
      </w:r>
      <w:r w:rsidR="009648B2" w:rsidRPr="004F0659">
        <w:rPr>
          <w:rFonts w:ascii="Traditional Arabic" w:eastAsia="Times New Roman" w:hAnsi="Traditional Arabic" w:cs="Traditional Arabic"/>
          <w:sz w:val="28"/>
          <w:szCs w:val="28"/>
          <w:rtl/>
          <w:lang w:bidi="ar-EG"/>
        </w:rPr>
        <w:t xml:space="preserve">مقاطع </w:t>
      </w:r>
      <w:r w:rsidR="00D83263" w:rsidRPr="004F0659">
        <w:rPr>
          <w:rFonts w:ascii="Traditional Arabic" w:eastAsia="Times New Roman" w:hAnsi="Traditional Arabic" w:cs="Traditional Arabic"/>
          <w:sz w:val="28"/>
          <w:szCs w:val="28"/>
          <w:rtl/>
          <w:lang w:bidi="ar-EG"/>
        </w:rPr>
        <w:t xml:space="preserve">ذات </w:t>
      </w:r>
      <w:r w:rsidR="003E0101" w:rsidRPr="004F0659">
        <w:rPr>
          <w:rFonts w:ascii="Traditional Arabic" w:eastAsia="Times New Roman" w:hAnsi="Traditional Arabic" w:cs="Traditional Arabic"/>
          <w:sz w:val="28"/>
          <w:szCs w:val="28"/>
          <w:rtl/>
          <w:lang w:bidi="ar-EG"/>
        </w:rPr>
        <w:t>وظيفة</w:t>
      </w:r>
      <w:r w:rsidR="00D83263" w:rsidRPr="004F0659">
        <w:rPr>
          <w:rFonts w:ascii="Traditional Arabic" w:eastAsia="Times New Roman" w:hAnsi="Traditional Arabic" w:cs="Traditional Arabic"/>
          <w:sz w:val="28"/>
          <w:szCs w:val="28"/>
          <w:rtl/>
          <w:lang w:bidi="ar-EG"/>
        </w:rPr>
        <w:t xml:space="preserve"> </w:t>
      </w:r>
      <w:r w:rsidR="0027339C" w:rsidRPr="004F0659">
        <w:rPr>
          <w:rFonts w:ascii="Traditional Arabic" w:eastAsia="Times New Roman" w:hAnsi="Traditional Arabic" w:cs="Traditional Arabic"/>
          <w:sz w:val="28"/>
          <w:szCs w:val="28"/>
          <w:rtl/>
          <w:lang w:bidi="ar-EG"/>
        </w:rPr>
        <w:t>ان</w:t>
      </w:r>
      <w:r w:rsidR="009648B2" w:rsidRPr="004F0659">
        <w:rPr>
          <w:rFonts w:ascii="Traditional Arabic" w:eastAsia="Times New Roman" w:hAnsi="Traditional Arabic" w:cs="Traditional Arabic"/>
          <w:sz w:val="28"/>
          <w:szCs w:val="28"/>
          <w:rtl/>
          <w:lang w:bidi="ar-EG"/>
        </w:rPr>
        <w:t xml:space="preserve">دماجية. </w:t>
      </w:r>
      <w:r w:rsidR="00F773FC" w:rsidRPr="004F0659">
        <w:rPr>
          <w:rFonts w:ascii="Traditional Arabic" w:eastAsia="Times New Roman" w:hAnsi="Traditional Arabic" w:cs="Traditional Arabic"/>
          <w:sz w:val="28"/>
          <w:szCs w:val="28"/>
          <w:rtl/>
          <w:lang w:bidi="ar-EG"/>
        </w:rPr>
        <w:t xml:space="preserve">فنسبة حضورالأولى بالثانية 4 بـ </w:t>
      </w:r>
      <w:r w:rsidR="00E2738B" w:rsidRPr="004F0659">
        <w:rPr>
          <w:rFonts w:ascii="Traditional Arabic" w:eastAsia="Times New Roman" w:hAnsi="Traditional Arabic" w:cs="Traditional Arabic"/>
          <w:sz w:val="28"/>
          <w:szCs w:val="28"/>
          <w:rtl/>
          <w:lang w:bidi="ar-EG"/>
        </w:rPr>
        <w:t>8،</w:t>
      </w:r>
      <w:r w:rsidR="00F773FC" w:rsidRPr="004F0659">
        <w:rPr>
          <w:rFonts w:ascii="Traditional Arabic" w:eastAsia="Times New Roman" w:hAnsi="Traditional Arabic" w:cs="Traditional Arabic"/>
          <w:sz w:val="28"/>
          <w:szCs w:val="28"/>
          <w:rtl/>
          <w:lang w:bidi="ar-EG"/>
        </w:rPr>
        <w:t xml:space="preserve"> </w:t>
      </w:r>
      <w:r w:rsidR="00E2738B" w:rsidRPr="004F0659">
        <w:rPr>
          <w:rFonts w:ascii="Traditional Arabic" w:eastAsia="Times New Roman" w:hAnsi="Traditional Arabic" w:cs="Traditional Arabic"/>
          <w:sz w:val="28"/>
          <w:szCs w:val="28"/>
          <w:rtl/>
          <w:lang w:bidi="ar-EG"/>
        </w:rPr>
        <w:t>ذلك</w:t>
      </w:r>
      <w:r w:rsidR="007100C6" w:rsidRPr="004F0659">
        <w:rPr>
          <w:rFonts w:ascii="Traditional Arabic" w:eastAsia="Times New Roman" w:hAnsi="Traditional Arabic" w:cs="Traditional Arabic"/>
          <w:sz w:val="28"/>
          <w:szCs w:val="28"/>
          <w:rtl/>
          <w:lang w:bidi="ar-EG"/>
        </w:rPr>
        <w:t xml:space="preserve"> </w:t>
      </w:r>
      <w:r w:rsidR="00E2738B" w:rsidRPr="004F0659">
        <w:rPr>
          <w:rFonts w:ascii="Traditional Arabic" w:eastAsia="Times New Roman" w:hAnsi="Traditional Arabic" w:cs="Traditional Arabic"/>
          <w:sz w:val="28"/>
          <w:szCs w:val="28"/>
          <w:rtl/>
          <w:lang w:bidi="ar-EG"/>
        </w:rPr>
        <w:t xml:space="preserve">يشير </w:t>
      </w:r>
      <w:r w:rsidR="007100C6" w:rsidRPr="004F0659">
        <w:rPr>
          <w:rFonts w:ascii="Traditional Arabic" w:eastAsia="Times New Roman" w:hAnsi="Traditional Arabic" w:cs="Traditional Arabic"/>
          <w:sz w:val="28"/>
          <w:szCs w:val="28"/>
          <w:rtl/>
          <w:lang w:bidi="ar-EG"/>
        </w:rPr>
        <w:t>إلى تأخر ا</w:t>
      </w:r>
      <w:r w:rsidR="00D83263" w:rsidRPr="004F0659">
        <w:rPr>
          <w:rFonts w:ascii="Traditional Arabic" w:eastAsia="Times New Roman" w:hAnsi="Traditional Arabic" w:cs="Traditional Arabic"/>
          <w:sz w:val="28"/>
          <w:szCs w:val="28"/>
          <w:rtl/>
          <w:lang w:bidi="ar-EG"/>
        </w:rPr>
        <w:t>ل</w:t>
      </w:r>
      <w:r w:rsidR="00E2738B" w:rsidRPr="004F0659">
        <w:rPr>
          <w:rFonts w:ascii="Traditional Arabic" w:eastAsia="Times New Roman" w:hAnsi="Traditional Arabic" w:cs="Traditional Arabic"/>
          <w:sz w:val="28"/>
          <w:szCs w:val="28"/>
          <w:rtl/>
          <w:lang w:bidi="ar-EG"/>
        </w:rPr>
        <w:t>سرد</w:t>
      </w:r>
      <w:r w:rsidR="00D83263" w:rsidRPr="004F0659">
        <w:rPr>
          <w:rFonts w:ascii="Traditional Arabic" w:eastAsia="Times New Roman" w:hAnsi="Traditional Arabic" w:cs="Traditional Arabic"/>
          <w:sz w:val="28"/>
          <w:szCs w:val="28"/>
          <w:rtl/>
          <w:lang w:bidi="ar-EG"/>
        </w:rPr>
        <w:t xml:space="preserve"> </w:t>
      </w:r>
      <w:r w:rsidR="00E2738B" w:rsidRPr="004F0659">
        <w:rPr>
          <w:rFonts w:ascii="Traditional Arabic" w:eastAsia="Times New Roman" w:hAnsi="Traditional Arabic" w:cs="Traditional Arabic"/>
          <w:sz w:val="28"/>
          <w:szCs w:val="28"/>
          <w:rtl/>
          <w:lang w:bidi="ar-EG"/>
        </w:rPr>
        <w:t>وقد</w:t>
      </w:r>
      <w:r w:rsidR="00D83263" w:rsidRPr="004F0659">
        <w:rPr>
          <w:rFonts w:ascii="Traditional Arabic" w:eastAsia="Times New Roman" w:hAnsi="Traditional Arabic" w:cs="Traditional Arabic"/>
          <w:sz w:val="28"/>
          <w:szCs w:val="28"/>
          <w:rtl/>
          <w:lang w:bidi="ar-EG"/>
        </w:rPr>
        <w:t xml:space="preserve"> بدأ</w:t>
      </w:r>
      <w:r w:rsidR="007100C6" w:rsidRPr="004F0659">
        <w:rPr>
          <w:rFonts w:ascii="Traditional Arabic" w:eastAsia="Times New Roman" w:hAnsi="Traditional Arabic" w:cs="Traditional Arabic"/>
          <w:sz w:val="28"/>
          <w:szCs w:val="28"/>
          <w:rtl/>
          <w:lang w:bidi="ar-EG"/>
        </w:rPr>
        <w:t xml:space="preserve"> من المقطع الرابع</w:t>
      </w:r>
      <w:r w:rsidR="00E2738B" w:rsidRPr="004F0659">
        <w:rPr>
          <w:rFonts w:ascii="Traditional Arabic" w:eastAsia="Times New Roman" w:hAnsi="Traditional Arabic" w:cs="Traditional Arabic"/>
          <w:sz w:val="28"/>
          <w:szCs w:val="28"/>
          <w:rtl/>
          <w:lang w:bidi="ar-EG"/>
        </w:rPr>
        <w:t>.</w:t>
      </w:r>
      <w:r w:rsidR="003946B5" w:rsidRPr="004F0659">
        <w:rPr>
          <w:rFonts w:ascii="Traditional Arabic" w:eastAsia="Times New Roman" w:hAnsi="Traditional Arabic" w:cs="Traditional Arabic"/>
          <w:sz w:val="28"/>
          <w:szCs w:val="28"/>
          <w:rtl/>
          <w:lang w:bidi="ar-EG"/>
        </w:rPr>
        <w:t xml:space="preserve"> </w:t>
      </w:r>
      <w:r w:rsidR="00E2738B" w:rsidRPr="004F0659">
        <w:rPr>
          <w:rFonts w:ascii="Traditional Arabic" w:eastAsia="Times New Roman" w:hAnsi="Traditional Arabic" w:cs="Traditional Arabic"/>
          <w:sz w:val="28"/>
          <w:szCs w:val="28"/>
          <w:rtl/>
          <w:lang w:bidi="ar-EG"/>
        </w:rPr>
        <w:t>ف</w:t>
      </w:r>
      <w:r w:rsidR="007100C6" w:rsidRPr="004F0659">
        <w:rPr>
          <w:rFonts w:ascii="Traditional Arabic" w:eastAsia="Times New Roman" w:hAnsi="Traditional Arabic" w:cs="Traditional Arabic"/>
          <w:sz w:val="28"/>
          <w:szCs w:val="28"/>
          <w:rtl/>
          <w:lang w:bidi="ar-EG"/>
        </w:rPr>
        <w:t xml:space="preserve">برزت الراوية </w:t>
      </w:r>
      <w:r w:rsidR="00E2738B" w:rsidRPr="004F0659">
        <w:rPr>
          <w:rFonts w:ascii="Traditional Arabic" w:eastAsia="Times New Roman" w:hAnsi="Traditional Arabic" w:cs="Traditional Arabic"/>
          <w:sz w:val="28"/>
          <w:szCs w:val="28"/>
          <w:rtl/>
          <w:lang w:bidi="ar-EG"/>
        </w:rPr>
        <w:t xml:space="preserve">في هذا النص </w:t>
      </w:r>
      <w:r w:rsidRPr="004F0659">
        <w:rPr>
          <w:rFonts w:ascii="Traditional Arabic" w:eastAsia="Times New Roman" w:hAnsi="Traditional Arabic" w:cs="Traditional Arabic"/>
          <w:sz w:val="28"/>
          <w:szCs w:val="28"/>
          <w:rtl/>
          <w:lang w:bidi="ar-EG"/>
        </w:rPr>
        <w:t xml:space="preserve">واصفة أكثر من كونها راصدة للحدث لغلبة المستوى الإدماجي. وإن الجانب </w:t>
      </w:r>
      <w:r w:rsidRPr="004F0659">
        <w:rPr>
          <w:rFonts w:ascii="Traditional Arabic" w:eastAsia="Times New Roman" w:hAnsi="Traditional Arabic" w:cs="Traditional Arabic"/>
          <w:sz w:val="28"/>
          <w:szCs w:val="28"/>
          <w:rtl/>
          <w:lang w:bidi="ar-EG"/>
        </w:rPr>
        <w:lastRenderedPageBreak/>
        <w:t>الدلالي للمقاطع الإندماجية قد أسهم في تسيير الحدث وشكّل خلفية مهمة لأفعال البطلة؛ لأن الانفعال العاطفي للراوية دفعها لموقف لا يبدو منطقيا لولا الإشارات البدئية التي كشفت من خلالها عن موقع الخالة من نفس الراوية. فانشغالها الشديد بخالتها في المستوى الإندماجي الذي تمثل بمقاطع وصفية وحوار داخلي سوَّغ ذلك الموقف المتطرف والحاد للبطلة.</w:t>
      </w:r>
    </w:p>
    <w:p w14:paraId="1F86C40E" w14:textId="77777777" w:rsidR="00D83263" w:rsidRPr="004F0659" w:rsidRDefault="00847A6A" w:rsidP="00847A6A">
      <w:pPr>
        <w:shd w:val="clear" w:color="auto" w:fill="FFFFFF"/>
        <w:spacing w:after="0" w:line="240" w:lineRule="auto"/>
        <w:jc w:val="lowKashida"/>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و</w:t>
      </w:r>
      <w:r w:rsidR="003946B5" w:rsidRPr="004F0659">
        <w:rPr>
          <w:rFonts w:ascii="Traditional Arabic" w:eastAsia="Times New Roman" w:hAnsi="Traditional Arabic" w:cs="Traditional Arabic"/>
          <w:sz w:val="28"/>
          <w:szCs w:val="28"/>
          <w:rtl/>
          <w:lang w:bidi="ar-EG"/>
        </w:rPr>
        <w:t>إن</w:t>
      </w:r>
      <w:r w:rsidRPr="004F0659">
        <w:rPr>
          <w:rFonts w:ascii="Traditional Arabic" w:eastAsia="Times New Roman" w:hAnsi="Traditional Arabic" w:cs="Traditional Arabic"/>
          <w:sz w:val="28"/>
          <w:szCs w:val="28"/>
          <w:rtl/>
          <w:lang w:bidi="ar-EG"/>
        </w:rPr>
        <w:t xml:space="preserve"> هذه المقاطع لم تحدث ت</w:t>
      </w:r>
      <w:r w:rsidR="003946B5" w:rsidRPr="004F0659">
        <w:rPr>
          <w:rFonts w:ascii="Traditional Arabic" w:eastAsia="Times New Roman" w:hAnsi="Traditional Arabic" w:cs="Traditional Arabic"/>
          <w:sz w:val="28"/>
          <w:szCs w:val="28"/>
          <w:rtl/>
          <w:lang w:bidi="ar-EG"/>
        </w:rPr>
        <w:t>عطيلا في سيرورة الأحداث بل تضافرت مع</w:t>
      </w:r>
      <w:r w:rsidRPr="004F0659">
        <w:rPr>
          <w:rFonts w:ascii="Traditional Arabic" w:eastAsia="Times New Roman" w:hAnsi="Traditional Arabic" w:cs="Traditional Arabic"/>
          <w:sz w:val="28"/>
          <w:szCs w:val="28"/>
          <w:rtl/>
          <w:lang w:bidi="ar-EG"/>
        </w:rPr>
        <w:t xml:space="preserve">ها </w:t>
      </w:r>
      <w:r w:rsidR="003946B5" w:rsidRPr="004F0659">
        <w:rPr>
          <w:rFonts w:ascii="Traditional Arabic" w:eastAsia="Times New Roman" w:hAnsi="Traditional Arabic" w:cs="Traditional Arabic"/>
          <w:sz w:val="28"/>
          <w:szCs w:val="28"/>
          <w:rtl/>
          <w:lang w:bidi="ar-EG"/>
        </w:rPr>
        <w:t xml:space="preserve">لتشكيل حركة في اتجاهين؛ أولهما: رأسي </w:t>
      </w:r>
      <w:r w:rsidRPr="004F0659">
        <w:rPr>
          <w:rFonts w:ascii="Traditional Arabic" w:eastAsia="Times New Roman" w:hAnsi="Traditional Arabic" w:cs="Traditional Arabic"/>
          <w:sz w:val="28"/>
          <w:szCs w:val="28"/>
          <w:rtl/>
          <w:lang w:bidi="ar-EG"/>
        </w:rPr>
        <w:t xml:space="preserve">ولجت الراوية </w:t>
      </w:r>
      <w:r w:rsidR="003946B5" w:rsidRPr="004F0659">
        <w:rPr>
          <w:rFonts w:ascii="Traditional Arabic" w:eastAsia="Times New Roman" w:hAnsi="Traditional Arabic" w:cs="Traditional Arabic"/>
          <w:sz w:val="28"/>
          <w:szCs w:val="28"/>
          <w:rtl/>
          <w:lang w:bidi="ar-EG"/>
        </w:rPr>
        <w:t xml:space="preserve">من خلاله إلى </w:t>
      </w:r>
      <w:r w:rsidRPr="004F0659">
        <w:rPr>
          <w:rFonts w:ascii="Traditional Arabic" w:eastAsia="Times New Roman" w:hAnsi="Traditional Arabic" w:cs="Traditional Arabic"/>
          <w:sz w:val="28"/>
          <w:szCs w:val="28"/>
          <w:rtl/>
          <w:lang w:bidi="ar-EG"/>
        </w:rPr>
        <w:t xml:space="preserve">سبر أغوار النفس، </w:t>
      </w:r>
      <w:r w:rsidR="003946B5" w:rsidRPr="004F0659">
        <w:rPr>
          <w:rFonts w:ascii="Traditional Arabic" w:eastAsia="Times New Roman" w:hAnsi="Traditional Arabic" w:cs="Traditional Arabic"/>
          <w:sz w:val="28"/>
          <w:szCs w:val="28"/>
          <w:rtl/>
          <w:lang w:bidi="ar-EG"/>
        </w:rPr>
        <w:t>والثاني: أفقي تتوالى عبره أحداث الحكاية. و</w:t>
      </w:r>
      <w:r w:rsidR="00D83263" w:rsidRPr="004F0659">
        <w:rPr>
          <w:rFonts w:ascii="Traditional Arabic" w:eastAsia="Times New Roman" w:hAnsi="Traditional Arabic" w:cs="Traditional Arabic"/>
          <w:sz w:val="28"/>
          <w:szCs w:val="28"/>
          <w:rtl/>
          <w:lang w:bidi="ar-EG"/>
        </w:rPr>
        <w:t>قد أفرز منطق التحول في القصة ثلاثة أنماط من العلاقات المتباينة بين القوى الفاعلة داخل النص يمكن رصدها فيما</w:t>
      </w:r>
      <w:r w:rsidR="003E0101" w:rsidRPr="004F0659">
        <w:rPr>
          <w:rFonts w:ascii="Traditional Arabic" w:eastAsia="Times New Roman" w:hAnsi="Traditional Arabic" w:cs="Traditional Arabic"/>
          <w:sz w:val="28"/>
          <w:szCs w:val="28"/>
          <w:rtl/>
          <w:lang w:bidi="ar-EG"/>
        </w:rPr>
        <w:t xml:space="preserve"> </w:t>
      </w:r>
      <w:r w:rsidR="00D83263" w:rsidRPr="004F0659">
        <w:rPr>
          <w:rFonts w:ascii="Traditional Arabic" w:eastAsia="Times New Roman" w:hAnsi="Traditional Arabic" w:cs="Traditional Arabic"/>
          <w:sz w:val="28"/>
          <w:szCs w:val="28"/>
          <w:rtl/>
          <w:lang w:bidi="ar-EG"/>
        </w:rPr>
        <w:t>يلي:</w:t>
      </w:r>
    </w:p>
    <w:p w14:paraId="101C0E0D" w14:textId="77777777" w:rsidR="00D83263" w:rsidRDefault="00D83263" w:rsidP="00D83263">
      <w:pPr>
        <w:shd w:val="clear" w:color="auto" w:fill="FFFFFF"/>
        <w:spacing w:after="0" w:line="240" w:lineRule="auto"/>
        <w:jc w:val="lowKashida"/>
        <w:rPr>
          <w:rFonts w:ascii="Traditional Arabic" w:eastAsia="Times New Roman" w:hAnsi="Traditional Arabic" w:cs="Traditional Arabic" w:hint="cs"/>
          <w:sz w:val="28"/>
          <w:szCs w:val="28"/>
          <w:rtl/>
          <w:lang w:bidi="ar-EG"/>
        </w:rPr>
      </w:pPr>
      <w:r w:rsidRPr="004F0659">
        <w:rPr>
          <w:rFonts w:ascii="Traditional Arabic" w:eastAsia="Times New Roman" w:hAnsi="Traditional Arabic" w:cs="Traditional Arabic"/>
          <w:sz w:val="28"/>
          <w:szCs w:val="28"/>
          <w:rtl/>
          <w:lang w:bidi="ar-EG"/>
        </w:rPr>
        <w:t>علاقة التعاطف: تعاطف الراوية مع خالتها المتماهية مع</w:t>
      </w:r>
      <w:r w:rsidR="008246A4" w:rsidRPr="004F0659">
        <w:rPr>
          <w:rFonts w:ascii="Traditional Arabic" w:eastAsia="Times New Roman" w:hAnsi="Traditional Arabic" w:cs="Traditional Arabic"/>
          <w:sz w:val="28"/>
          <w:szCs w:val="28"/>
          <w:rtl/>
          <w:lang w:bidi="ar-EG"/>
        </w:rPr>
        <w:t xml:space="preserve"> </w:t>
      </w:r>
      <w:r w:rsidRPr="004F0659">
        <w:rPr>
          <w:rFonts w:ascii="Traditional Arabic" w:eastAsia="Times New Roman" w:hAnsi="Traditional Arabic" w:cs="Traditional Arabic"/>
          <w:sz w:val="28"/>
          <w:szCs w:val="28"/>
          <w:rtl/>
          <w:lang w:bidi="ar-EG"/>
        </w:rPr>
        <w:t>شجرة الموز.</w:t>
      </w:r>
    </w:p>
    <w:p w14:paraId="78D901EE" w14:textId="191E1E4F" w:rsidR="00CD2563" w:rsidRPr="00CD2563" w:rsidRDefault="00CD2563" w:rsidP="00D83263">
      <w:pPr>
        <w:shd w:val="clear" w:color="auto" w:fill="FFFFFF"/>
        <w:spacing w:after="0" w:line="240" w:lineRule="auto"/>
        <w:jc w:val="lowKashida"/>
        <w:rPr>
          <w:rFonts w:ascii="Traditional Arabic" w:eastAsia="Times New Roman" w:hAnsi="Traditional Arabic" w:cs="Traditional Arabic" w:hint="cs"/>
          <w:sz w:val="28"/>
          <w:szCs w:val="28"/>
          <w:highlight w:val="green"/>
          <w:rtl/>
          <w:lang w:bidi="ar-EG"/>
        </w:rPr>
      </w:pPr>
      <w:r w:rsidRPr="00CD2563">
        <w:rPr>
          <w:rFonts w:ascii="Traditional Arabic" w:eastAsia="Times New Roman" w:hAnsi="Traditional Arabic" w:cs="Traditional Arabic" w:hint="cs"/>
          <w:sz w:val="28"/>
          <w:szCs w:val="28"/>
          <w:highlight w:val="green"/>
          <w:rtl/>
          <w:lang w:bidi="ar-EG"/>
        </w:rPr>
        <w:t>" ولو، لا أريد الثمر.. أريد خالتي.. وعياله.</w:t>
      </w:r>
    </w:p>
    <w:p w14:paraId="12B52C3D" w14:textId="337D76C5" w:rsidR="00CD2563" w:rsidRPr="004F0659" w:rsidRDefault="00CD2563" w:rsidP="00D83263">
      <w:pPr>
        <w:shd w:val="clear" w:color="auto" w:fill="FFFFFF"/>
        <w:spacing w:after="0" w:line="240" w:lineRule="auto"/>
        <w:jc w:val="lowKashida"/>
        <w:rPr>
          <w:rFonts w:ascii="Traditional Arabic" w:eastAsia="Times New Roman" w:hAnsi="Traditional Arabic" w:cs="Traditional Arabic"/>
          <w:sz w:val="28"/>
          <w:szCs w:val="28"/>
          <w:rtl/>
          <w:lang w:bidi="ar-EG"/>
        </w:rPr>
      </w:pPr>
      <w:r w:rsidRPr="00CD2563">
        <w:rPr>
          <w:rFonts w:ascii="Traditional Arabic" w:eastAsia="Times New Roman" w:hAnsi="Traditional Arabic" w:cs="Traditional Arabic" w:hint="cs"/>
          <w:sz w:val="28"/>
          <w:szCs w:val="28"/>
          <w:highlight w:val="green"/>
          <w:rtl/>
          <w:lang w:bidi="ar-EG"/>
        </w:rPr>
        <w:t>نظر إلي بدهشة، لم يفهم، لم أكن أعرف ماذا قلت"</w:t>
      </w:r>
    </w:p>
    <w:p w14:paraId="1F53CEB5" w14:textId="77777777" w:rsidR="00D83263" w:rsidRPr="004F0659" w:rsidRDefault="00D83263" w:rsidP="008246A4">
      <w:pPr>
        <w:shd w:val="clear" w:color="auto" w:fill="FFFFFF"/>
        <w:spacing w:after="0" w:line="240" w:lineRule="auto"/>
        <w:jc w:val="lowKashida"/>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علاقة صراع: بين البطلة/ الراوية والبستاني</w:t>
      </w:r>
      <w:r w:rsidR="008246A4" w:rsidRPr="004F0659">
        <w:rPr>
          <w:rFonts w:ascii="Traditional Arabic" w:eastAsia="Times New Roman" w:hAnsi="Traditional Arabic" w:cs="Traditional Arabic"/>
          <w:sz w:val="28"/>
          <w:szCs w:val="28"/>
          <w:rtl/>
          <w:lang w:bidi="ar-EG"/>
        </w:rPr>
        <w:t>،</w:t>
      </w:r>
      <w:r w:rsidRPr="004F0659">
        <w:rPr>
          <w:rFonts w:ascii="Traditional Arabic" w:eastAsia="Times New Roman" w:hAnsi="Traditional Arabic" w:cs="Traditional Arabic"/>
          <w:sz w:val="28"/>
          <w:szCs w:val="28"/>
          <w:rtl/>
          <w:lang w:bidi="ar-EG"/>
        </w:rPr>
        <w:t xml:space="preserve"> </w:t>
      </w:r>
      <w:r w:rsidR="008246A4" w:rsidRPr="004F0659">
        <w:rPr>
          <w:rFonts w:ascii="Traditional Arabic" w:eastAsia="Times New Roman" w:hAnsi="Traditional Arabic" w:cs="Traditional Arabic"/>
          <w:sz w:val="28"/>
          <w:szCs w:val="28"/>
          <w:rtl/>
          <w:lang w:bidi="ar-EG"/>
        </w:rPr>
        <w:t xml:space="preserve">والذي قد </w:t>
      </w:r>
      <w:r w:rsidRPr="004F0659">
        <w:rPr>
          <w:rFonts w:ascii="Traditional Arabic" w:eastAsia="Times New Roman" w:hAnsi="Traditional Arabic" w:cs="Traditional Arabic"/>
          <w:sz w:val="28"/>
          <w:szCs w:val="28"/>
          <w:rtl/>
          <w:lang w:bidi="ar-EG"/>
        </w:rPr>
        <w:t>كشف عن نزعتين متناقضتين إحداهما نفعية وأخرى شعورية وحساس</w:t>
      </w:r>
      <w:r w:rsidR="008246A4" w:rsidRPr="004F0659">
        <w:rPr>
          <w:rFonts w:ascii="Traditional Arabic" w:eastAsia="Times New Roman" w:hAnsi="Traditional Arabic" w:cs="Traditional Arabic"/>
          <w:sz w:val="28"/>
          <w:szCs w:val="28"/>
          <w:rtl/>
          <w:lang w:bidi="ar-EG"/>
        </w:rPr>
        <w:t>ي</w:t>
      </w:r>
      <w:r w:rsidRPr="004F0659">
        <w:rPr>
          <w:rFonts w:ascii="Traditional Arabic" w:eastAsia="Times New Roman" w:hAnsi="Traditional Arabic" w:cs="Traditional Arabic"/>
          <w:sz w:val="28"/>
          <w:szCs w:val="28"/>
          <w:rtl/>
          <w:lang w:bidi="ar-EG"/>
        </w:rPr>
        <w:t xml:space="preserve">ة مرهفة تعتمد على العاطفة الخاصة بجنس الأنثى. </w:t>
      </w:r>
    </w:p>
    <w:p w14:paraId="6D2DC241" w14:textId="13F586B8" w:rsidR="00D83263" w:rsidRPr="004F0659" w:rsidRDefault="00D83263" w:rsidP="00F7382C">
      <w:pPr>
        <w:shd w:val="clear" w:color="auto" w:fill="FFFFFF"/>
        <w:spacing w:after="0" w:line="240" w:lineRule="auto"/>
        <w:jc w:val="lowKashida"/>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وعلاقة سديمية: لا</w:t>
      </w:r>
      <w:r w:rsidR="00F7382C">
        <w:rPr>
          <w:rFonts w:ascii="Traditional Arabic" w:eastAsia="Times New Roman" w:hAnsi="Traditional Arabic" w:cs="Traditional Arabic" w:hint="cs"/>
          <w:sz w:val="28"/>
          <w:szCs w:val="28"/>
          <w:rtl/>
          <w:lang w:bidi="ar-EG"/>
        </w:rPr>
        <w:t xml:space="preserve"> </w:t>
      </w:r>
      <w:r w:rsidRPr="004F0659">
        <w:rPr>
          <w:rFonts w:ascii="Traditional Arabic" w:eastAsia="Times New Roman" w:hAnsi="Traditional Arabic" w:cs="Traditional Arabic"/>
          <w:sz w:val="28"/>
          <w:szCs w:val="28"/>
          <w:rtl/>
          <w:lang w:bidi="ar-EG"/>
        </w:rPr>
        <w:t>يكشف عنها النص بشكل صريح إلا بماقدمت الراوية من تساؤلات حول علاقة الأبناء بالأم الخالة</w:t>
      </w:r>
      <w:r w:rsidR="003946B5" w:rsidRPr="004F0659">
        <w:rPr>
          <w:rFonts w:ascii="Traditional Arabic" w:eastAsia="Times New Roman" w:hAnsi="Traditional Arabic" w:cs="Traditional Arabic"/>
          <w:sz w:val="28"/>
          <w:szCs w:val="28"/>
          <w:rtl/>
          <w:lang w:bidi="ar-EG"/>
        </w:rPr>
        <w:t xml:space="preserve"> </w:t>
      </w:r>
      <w:r w:rsidRPr="004F0659">
        <w:rPr>
          <w:rFonts w:ascii="Traditional Arabic" w:eastAsia="Times New Roman" w:hAnsi="Traditional Arabic" w:cs="Traditional Arabic"/>
          <w:sz w:val="28"/>
          <w:szCs w:val="28"/>
          <w:rtl/>
          <w:lang w:bidi="ar-EG"/>
        </w:rPr>
        <w:t>"</w:t>
      </w:r>
      <w:r w:rsidRPr="00CD2563">
        <w:rPr>
          <w:rFonts w:ascii="Traditional Arabic" w:eastAsia="Times New Roman" w:hAnsi="Traditional Arabic" w:cs="Traditional Arabic"/>
          <w:sz w:val="28"/>
          <w:szCs w:val="28"/>
          <w:highlight w:val="green"/>
          <w:rtl/>
          <w:lang w:bidi="ar-EG"/>
        </w:rPr>
        <w:t>شردت ..سرحت.. فكرت في خالتي</w:t>
      </w:r>
      <w:r w:rsidR="008246A4" w:rsidRPr="00CD2563">
        <w:rPr>
          <w:rFonts w:ascii="Traditional Arabic" w:eastAsia="Times New Roman" w:hAnsi="Traditional Arabic" w:cs="Traditional Arabic"/>
          <w:sz w:val="28"/>
          <w:szCs w:val="28"/>
          <w:highlight w:val="green"/>
          <w:rtl/>
          <w:lang w:bidi="ar-EG"/>
        </w:rPr>
        <w:t xml:space="preserve"> </w:t>
      </w:r>
      <w:r w:rsidRPr="00CD2563">
        <w:rPr>
          <w:rFonts w:ascii="Traditional Arabic" w:eastAsia="Times New Roman" w:hAnsi="Traditional Arabic" w:cs="Traditional Arabic"/>
          <w:sz w:val="28"/>
          <w:szCs w:val="28"/>
          <w:highlight w:val="green"/>
          <w:rtl/>
          <w:lang w:bidi="ar-EG"/>
        </w:rPr>
        <w:t>موزة.. في أولادها</w:t>
      </w:r>
      <w:r w:rsidR="003946B5" w:rsidRPr="004F0659">
        <w:rPr>
          <w:rFonts w:ascii="Traditional Arabic" w:eastAsia="Times New Roman" w:hAnsi="Traditional Arabic" w:cs="Traditional Arabic"/>
          <w:sz w:val="28"/>
          <w:szCs w:val="28"/>
          <w:rtl/>
          <w:lang w:bidi="ar-EG"/>
        </w:rPr>
        <w:t>."(</w:t>
      </w:r>
      <w:r w:rsidRPr="004F0659">
        <w:rPr>
          <w:rFonts w:ascii="Traditional Arabic" w:eastAsia="Times New Roman" w:hAnsi="Traditional Arabic" w:cs="Traditional Arabic"/>
          <w:sz w:val="28"/>
          <w:szCs w:val="28"/>
          <w:rtl/>
          <w:lang w:bidi="ar-EG"/>
        </w:rPr>
        <w:t>العلي،2001م</w:t>
      </w:r>
      <w:r w:rsidR="00F65B26">
        <w:rPr>
          <w:rFonts w:ascii="Traditional Arabic" w:eastAsia="Times New Roman" w:hAnsi="Traditional Arabic" w:cs="Traditional Arabic" w:hint="cs"/>
          <w:sz w:val="28"/>
          <w:szCs w:val="28"/>
          <w:rtl/>
          <w:lang w:bidi="ar-EG"/>
        </w:rPr>
        <w:t>:</w:t>
      </w:r>
      <w:r w:rsidRPr="004F0659">
        <w:rPr>
          <w:rFonts w:ascii="Traditional Arabic" w:eastAsia="Times New Roman" w:hAnsi="Traditional Arabic" w:cs="Traditional Arabic"/>
          <w:sz w:val="28"/>
          <w:szCs w:val="28"/>
          <w:rtl/>
          <w:lang w:bidi="ar-EG"/>
        </w:rPr>
        <w:t xml:space="preserve">5-6) </w:t>
      </w:r>
    </w:p>
    <w:p w14:paraId="0E8222AF" w14:textId="77777777" w:rsidR="008246A4" w:rsidRPr="002C08EF" w:rsidRDefault="002C08EF" w:rsidP="002F1A09">
      <w:pPr>
        <w:spacing w:after="0" w:line="240" w:lineRule="auto"/>
        <w:jc w:val="lowKashida"/>
        <w:textAlignment w:val="baseline"/>
        <w:rPr>
          <w:rFonts w:ascii="Traditional Arabic" w:eastAsia="Times New Roman" w:hAnsi="Traditional Arabic" w:cs="Traditional Arabic"/>
          <w:b/>
          <w:bCs/>
          <w:sz w:val="28"/>
          <w:szCs w:val="28"/>
          <w:rtl/>
          <w:lang w:bidi="ar-EG"/>
        </w:rPr>
      </w:pPr>
      <w:r w:rsidRPr="002C08EF">
        <w:rPr>
          <w:rFonts w:ascii="Traditional Arabic" w:eastAsia="Times New Roman" w:hAnsi="Traditional Arabic" w:cs="Traditional Arabic" w:hint="cs"/>
          <w:b/>
          <w:bCs/>
          <w:sz w:val="28"/>
          <w:szCs w:val="28"/>
          <w:rtl/>
          <w:lang w:bidi="ar-EG"/>
        </w:rPr>
        <w:t>2.3</w:t>
      </w:r>
      <w:r w:rsidR="002F1A09" w:rsidRPr="002C08EF">
        <w:rPr>
          <w:rFonts w:ascii="Traditional Arabic" w:eastAsia="Times New Roman" w:hAnsi="Traditional Arabic" w:cs="Traditional Arabic" w:hint="cs"/>
          <w:b/>
          <w:bCs/>
          <w:sz w:val="28"/>
          <w:szCs w:val="28"/>
          <w:rtl/>
          <w:lang w:bidi="ar-EG"/>
        </w:rPr>
        <w:t>. الشخصيات</w:t>
      </w:r>
      <w:r w:rsidR="008246A4" w:rsidRPr="002C08EF">
        <w:rPr>
          <w:rFonts w:ascii="Traditional Arabic" w:eastAsia="Times New Roman" w:hAnsi="Traditional Arabic" w:cs="Traditional Arabic"/>
          <w:b/>
          <w:bCs/>
          <w:sz w:val="28"/>
          <w:szCs w:val="28"/>
          <w:rtl/>
          <w:lang w:bidi="ar-EG"/>
        </w:rPr>
        <w:t xml:space="preserve"> ونسق التمثيل في القصة</w:t>
      </w:r>
    </w:p>
    <w:p w14:paraId="3179457A" w14:textId="77777777" w:rsidR="00CE3067" w:rsidRPr="004F0659" w:rsidRDefault="008246A4" w:rsidP="00C7762C">
      <w:pPr>
        <w:spacing w:after="0" w:line="240" w:lineRule="auto"/>
        <w:jc w:val="lowKashida"/>
        <w:textAlignment w:val="baseline"/>
        <w:rPr>
          <w:rFonts w:ascii="Traditional Arabic" w:eastAsia="Times New Roman" w:hAnsi="Traditional Arabic" w:cs="Traditional Arabic"/>
          <w:sz w:val="28"/>
          <w:szCs w:val="28"/>
          <w:rtl/>
          <w:lang w:bidi="ar-EG"/>
        </w:rPr>
      </w:pPr>
      <w:r w:rsidRPr="00862928">
        <w:rPr>
          <w:rFonts w:ascii="Traditional Arabic" w:eastAsia="Times New Roman" w:hAnsi="Traditional Arabic" w:cs="Traditional Arabic"/>
          <w:b/>
          <w:bCs/>
          <w:sz w:val="27"/>
          <w:szCs w:val="27"/>
          <w:rtl/>
          <w:lang w:bidi="ar-EG"/>
        </w:rPr>
        <w:t xml:space="preserve"> </w:t>
      </w:r>
      <w:r w:rsidRPr="004F0659">
        <w:rPr>
          <w:rFonts w:ascii="Traditional Arabic" w:hAnsi="Traditional Arabic" w:cs="Traditional Arabic"/>
          <w:sz w:val="28"/>
          <w:szCs w:val="28"/>
          <w:rtl/>
          <w:lang w:bidi="ar-EG"/>
        </w:rPr>
        <w:t xml:space="preserve">وراء الوظائف السردية أشخاص يمثلونها؛ فوراء وظيفة الاقتلاع شخص وهو البستاني ووراء وظيفة المنع البطلة الراوية. </w:t>
      </w:r>
      <w:r w:rsidR="00234783" w:rsidRPr="004F0659">
        <w:rPr>
          <w:rFonts w:ascii="Traditional Arabic" w:hAnsi="Traditional Arabic" w:cs="Traditional Arabic"/>
          <w:sz w:val="28"/>
          <w:szCs w:val="28"/>
          <w:rtl/>
          <w:lang w:bidi="ar-EG"/>
        </w:rPr>
        <w:t xml:space="preserve">أما </w:t>
      </w:r>
      <w:r w:rsidR="00093A09" w:rsidRPr="004F0659">
        <w:rPr>
          <w:rFonts w:ascii="Traditional Arabic" w:hAnsi="Traditional Arabic" w:cs="Traditional Arabic"/>
          <w:sz w:val="28"/>
          <w:szCs w:val="28"/>
          <w:rtl/>
          <w:lang w:bidi="ar-EG"/>
        </w:rPr>
        <w:t>العامل الذات</w:t>
      </w:r>
      <w:r w:rsidR="00457339" w:rsidRPr="004F0659">
        <w:rPr>
          <w:rFonts w:ascii="Traditional Arabic" w:hAnsi="Traditional Arabic" w:cs="Traditional Arabic"/>
          <w:sz w:val="28"/>
          <w:szCs w:val="28"/>
          <w:rtl/>
          <w:lang w:bidi="ar-EG"/>
        </w:rPr>
        <w:t xml:space="preserve"> في </w:t>
      </w:r>
      <w:r w:rsidR="00234783" w:rsidRPr="004F0659">
        <w:rPr>
          <w:rFonts w:ascii="Traditional Arabic" w:hAnsi="Traditional Arabic" w:cs="Traditional Arabic"/>
          <w:sz w:val="28"/>
          <w:szCs w:val="28"/>
          <w:rtl/>
          <w:lang w:bidi="ar-EG"/>
        </w:rPr>
        <w:t>ال</w:t>
      </w:r>
      <w:r w:rsidR="00B74591" w:rsidRPr="004F0659">
        <w:rPr>
          <w:rFonts w:ascii="Traditional Arabic" w:hAnsi="Traditional Arabic" w:cs="Traditional Arabic"/>
          <w:sz w:val="28"/>
          <w:szCs w:val="28"/>
          <w:rtl/>
          <w:lang w:bidi="ar-EG"/>
        </w:rPr>
        <w:t xml:space="preserve">خطاب </w:t>
      </w:r>
      <w:r w:rsidR="00234783" w:rsidRPr="004F0659">
        <w:rPr>
          <w:rFonts w:ascii="Traditional Arabic" w:hAnsi="Traditional Arabic" w:cs="Traditional Arabic"/>
          <w:sz w:val="28"/>
          <w:szCs w:val="28"/>
          <w:rtl/>
          <w:lang w:bidi="ar-EG"/>
        </w:rPr>
        <w:t>هي ال</w:t>
      </w:r>
      <w:r w:rsidR="00093A09" w:rsidRPr="004F0659">
        <w:rPr>
          <w:rFonts w:ascii="Traditional Arabic" w:hAnsi="Traditional Arabic" w:cs="Traditional Arabic"/>
          <w:sz w:val="28"/>
          <w:szCs w:val="28"/>
          <w:rtl/>
          <w:lang w:bidi="ar-EG"/>
        </w:rPr>
        <w:t xml:space="preserve">راوية </w:t>
      </w:r>
      <w:r w:rsidR="00234783" w:rsidRPr="004F0659">
        <w:rPr>
          <w:rFonts w:ascii="Traditional Arabic" w:hAnsi="Traditional Arabic" w:cs="Traditional Arabic"/>
          <w:sz w:val="28"/>
          <w:szCs w:val="28"/>
          <w:rtl/>
          <w:lang w:bidi="ar-EG"/>
        </w:rPr>
        <w:t>فهي</w:t>
      </w:r>
      <w:r w:rsidR="00093A09" w:rsidRPr="004F0659">
        <w:rPr>
          <w:rFonts w:ascii="Traditional Arabic" w:hAnsi="Traditional Arabic" w:cs="Traditional Arabic"/>
          <w:sz w:val="28"/>
          <w:szCs w:val="28"/>
          <w:rtl/>
          <w:lang w:bidi="ar-EG"/>
        </w:rPr>
        <w:t xml:space="preserve"> الم</w:t>
      </w:r>
      <w:r w:rsidR="00B74591" w:rsidRPr="004F0659">
        <w:rPr>
          <w:rFonts w:ascii="Traditional Arabic" w:hAnsi="Traditional Arabic" w:cs="Traditional Arabic"/>
          <w:sz w:val="28"/>
          <w:szCs w:val="28"/>
          <w:rtl/>
          <w:lang w:bidi="ar-EG"/>
        </w:rPr>
        <w:t>تح</w:t>
      </w:r>
      <w:r w:rsidR="00093A09" w:rsidRPr="004F0659">
        <w:rPr>
          <w:rFonts w:ascii="Traditional Arabic" w:hAnsi="Traditional Arabic" w:cs="Traditional Arabic"/>
          <w:sz w:val="28"/>
          <w:szCs w:val="28"/>
          <w:rtl/>
          <w:lang w:bidi="ar-EG"/>
        </w:rPr>
        <w:t>ك</w:t>
      </w:r>
      <w:r w:rsidR="00B74591" w:rsidRPr="004F0659">
        <w:rPr>
          <w:rFonts w:ascii="Traditional Arabic" w:hAnsi="Traditional Arabic" w:cs="Traditional Arabic"/>
          <w:sz w:val="28"/>
          <w:szCs w:val="28"/>
          <w:rtl/>
          <w:lang w:bidi="ar-EG"/>
        </w:rPr>
        <w:t>م</w:t>
      </w:r>
      <w:r w:rsidR="00093A09" w:rsidRPr="004F0659">
        <w:rPr>
          <w:rFonts w:ascii="Traditional Arabic" w:hAnsi="Traditional Arabic" w:cs="Traditional Arabic"/>
          <w:sz w:val="28"/>
          <w:szCs w:val="28"/>
          <w:rtl/>
          <w:lang w:bidi="ar-EG"/>
        </w:rPr>
        <w:t>ة بزمام الفعل</w:t>
      </w:r>
      <w:r w:rsidR="00457339" w:rsidRPr="004F0659">
        <w:rPr>
          <w:rFonts w:ascii="Traditional Arabic" w:hAnsi="Traditional Arabic" w:cs="Traditional Arabic"/>
          <w:sz w:val="28"/>
          <w:szCs w:val="28"/>
          <w:rtl/>
          <w:lang w:bidi="ar-EG"/>
        </w:rPr>
        <w:t xml:space="preserve"> والحاضرة حضورا مكثفا.</w:t>
      </w:r>
      <w:r w:rsidR="00093A09" w:rsidRPr="004F0659">
        <w:rPr>
          <w:rFonts w:ascii="Traditional Arabic" w:hAnsi="Traditional Arabic" w:cs="Traditional Arabic"/>
          <w:sz w:val="28"/>
          <w:szCs w:val="28"/>
          <w:rtl/>
          <w:lang w:bidi="ar-EG"/>
        </w:rPr>
        <w:t xml:space="preserve"> والعامل الموضوع يتمثل في </w:t>
      </w:r>
      <w:r w:rsidR="00234783" w:rsidRPr="004F0659">
        <w:rPr>
          <w:rFonts w:ascii="Traditional Arabic" w:hAnsi="Traditional Arabic" w:cs="Traditional Arabic"/>
          <w:sz w:val="28"/>
          <w:szCs w:val="28"/>
          <w:rtl/>
          <w:lang w:bidi="ar-EG"/>
        </w:rPr>
        <w:t xml:space="preserve">الشجرة </w:t>
      </w:r>
      <w:r w:rsidR="00B74591" w:rsidRPr="004F0659">
        <w:rPr>
          <w:rFonts w:ascii="Traditional Arabic" w:hAnsi="Traditional Arabic" w:cs="Traditional Arabic"/>
          <w:sz w:val="28"/>
          <w:szCs w:val="28"/>
          <w:rtl/>
          <w:lang w:bidi="ar-EG"/>
        </w:rPr>
        <w:t>و</w:t>
      </w:r>
      <w:r w:rsidR="00234783" w:rsidRPr="004F0659">
        <w:rPr>
          <w:rFonts w:ascii="Traditional Arabic" w:hAnsi="Traditional Arabic" w:cs="Traditional Arabic"/>
          <w:sz w:val="28"/>
          <w:szCs w:val="28"/>
          <w:rtl/>
          <w:lang w:bidi="ar-EG"/>
        </w:rPr>
        <w:t>الخالة موزة والتي سعت</w:t>
      </w:r>
      <w:r w:rsidR="00093A09" w:rsidRPr="004F0659">
        <w:rPr>
          <w:rFonts w:ascii="Traditional Arabic" w:hAnsi="Traditional Arabic" w:cs="Traditional Arabic"/>
          <w:sz w:val="28"/>
          <w:szCs w:val="28"/>
          <w:rtl/>
          <w:lang w:bidi="ar-EG"/>
        </w:rPr>
        <w:t xml:space="preserve"> البطلة على إبقاء</w:t>
      </w:r>
      <w:r w:rsidR="00234783" w:rsidRPr="004F0659">
        <w:rPr>
          <w:rFonts w:ascii="Traditional Arabic" w:hAnsi="Traditional Arabic" w:cs="Traditional Arabic"/>
          <w:sz w:val="28"/>
          <w:szCs w:val="28"/>
          <w:rtl/>
          <w:lang w:bidi="ar-EG"/>
        </w:rPr>
        <w:t>ه</w:t>
      </w:r>
      <w:r w:rsidR="00B74591" w:rsidRPr="004F0659">
        <w:rPr>
          <w:rFonts w:ascii="Traditional Arabic" w:hAnsi="Traditional Arabic" w:cs="Traditional Arabic"/>
          <w:sz w:val="28"/>
          <w:szCs w:val="28"/>
          <w:rtl/>
          <w:lang w:bidi="ar-EG"/>
        </w:rPr>
        <w:t>م</w:t>
      </w:r>
      <w:r w:rsidR="00234783" w:rsidRPr="004F0659">
        <w:rPr>
          <w:rFonts w:ascii="Traditional Arabic" w:hAnsi="Traditional Arabic" w:cs="Traditional Arabic"/>
          <w:sz w:val="28"/>
          <w:szCs w:val="28"/>
          <w:rtl/>
          <w:lang w:bidi="ar-EG"/>
        </w:rPr>
        <w:t>ا</w:t>
      </w:r>
      <w:r w:rsidR="00093A09" w:rsidRPr="004F0659">
        <w:rPr>
          <w:rFonts w:ascii="Traditional Arabic" w:hAnsi="Traditional Arabic" w:cs="Traditional Arabic"/>
          <w:sz w:val="28"/>
          <w:szCs w:val="28"/>
          <w:rtl/>
          <w:lang w:bidi="ar-EG"/>
        </w:rPr>
        <w:t xml:space="preserve">. أما العامل المعاكس الذي يحول عن تحقق الموضوع يتمثل في البستاني </w:t>
      </w:r>
      <w:r w:rsidR="00234783" w:rsidRPr="004F0659">
        <w:rPr>
          <w:rFonts w:ascii="Traditional Arabic" w:hAnsi="Traditional Arabic" w:cs="Traditional Arabic"/>
          <w:sz w:val="28"/>
          <w:szCs w:val="28"/>
          <w:rtl/>
          <w:lang w:bidi="ar-EG"/>
        </w:rPr>
        <w:t>الذي ي</w:t>
      </w:r>
      <w:r w:rsidR="00093A09" w:rsidRPr="004F0659">
        <w:rPr>
          <w:rFonts w:ascii="Traditional Arabic" w:hAnsi="Traditional Arabic" w:cs="Traditional Arabic"/>
          <w:sz w:val="28"/>
          <w:szCs w:val="28"/>
          <w:rtl/>
          <w:lang w:bidi="ar-EG"/>
        </w:rPr>
        <w:t>حتكم إلى قانون</w:t>
      </w:r>
      <w:r w:rsidR="00234783" w:rsidRPr="004F0659">
        <w:rPr>
          <w:rFonts w:ascii="Traditional Arabic" w:hAnsi="Traditional Arabic" w:cs="Traditional Arabic"/>
          <w:sz w:val="28"/>
          <w:szCs w:val="28"/>
          <w:rtl/>
          <w:lang w:bidi="ar-EG"/>
        </w:rPr>
        <w:t xml:space="preserve"> </w:t>
      </w:r>
      <w:r w:rsidR="00093A09" w:rsidRPr="004F0659">
        <w:rPr>
          <w:rFonts w:ascii="Traditional Arabic" w:hAnsi="Traditional Arabic" w:cs="Traditional Arabic"/>
          <w:sz w:val="28"/>
          <w:szCs w:val="28"/>
          <w:rtl/>
          <w:lang w:bidi="ar-EG"/>
        </w:rPr>
        <w:t xml:space="preserve">التقاليد والأعراف الخاصة بالزراعة. </w:t>
      </w:r>
      <w:r w:rsidR="00E52358" w:rsidRPr="004F0659">
        <w:rPr>
          <w:rFonts w:ascii="Traditional Arabic" w:hAnsi="Traditional Arabic" w:cs="Traditional Arabic"/>
          <w:sz w:val="28"/>
          <w:szCs w:val="28"/>
          <w:rtl/>
          <w:lang w:bidi="ar-EG"/>
        </w:rPr>
        <w:t>وليس ثمة عامل م</w:t>
      </w:r>
      <w:r w:rsidR="00457339" w:rsidRPr="004F0659">
        <w:rPr>
          <w:rFonts w:ascii="Traditional Arabic" w:hAnsi="Traditional Arabic" w:cs="Traditional Arabic"/>
          <w:sz w:val="28"/>
          <w:szCs w:val="28"/>
          <w:rtl/>
          <w:lang w:bidi="ar-EG"/>
        </w:rPr>
        <w:t>ساعد</w:t>
      </w:r>
      <w:r w:rsidR="00E52358" w:rsidRPr="004F0659">
        <w:rPr>
          <w:rFonts w:ascii="Traditional Arabic" w:hAnsi="Traditional Arabic" w:cs="Traditional Arabic"/>
          <w:sz w:val="28"/>
          <w:szCs w:val="28"/>
          <w:rtl/>
          <w:lang w:bidi="ar-EG"/>
        </w:rPr>
        <w:t xml:space="preserve"> متم</w:t>
      </w:r>
      <w:r w:rsidR="00234783" w:rsidRPr="004F0659">
        <w:rPr>
          <w:rFonts w:ascii="Traditional Arabic" w:hAnsi="Traditional Arabic" w:cs="Traditional Arabic"/>
          <w:sz w:val="28"/>
          <w:szCs w:val="28"/>
          <w:rtl/>
          <w:lang w:bidi="ar-EG"/>
        </w:rPr>
        <w:t>ثل بشخص من شخوص القصة، وقد تضمن هذا</w:t>
      </w:r>
      <w:r w:rsidR="00E52358" w:rsidRPr="004F0659">
        <w:rPr>
          <w:rFonts w:ascii="Traditional Arabic" w:hAnsi="Traditional Arabic" w:cs="Traditional Arabic"/>
          <w:sz w:val="28"/>
          <w:szCs w:val="28"/>
          <w:rtl/>
          <w:lang w:bidi="ar-EG"/>
        </w:rPr>
        <w:t xml:space="preserve"> ملمحا انزياح</w:t>
      </w:r>
      <w:r w:rsidR="00B74591" w:rsidRPr="004F0659">
        <w:rPr>
          <w:rFonts w:ascii="Traditional Arabic" w:hAnsi="Traditional Arabic" w:cs="Traditional Arabic"/>
          <w:sz w:val="28"/>
          <w:szCs w:val="28"/>
          <w:rtl/>
          <w:lang w:bidi="ar-EG"/>
        </w:rPr>
        <w:t>ي</w:t>
      </w:r>
      <w:r w:rsidR="00E52358" w:rsidRPr="004F0659">
        <w:rPr>
          <w:rFonts w:ascii="Traditional Arabic" w:hAnsi="Traditional Arabic" w:cs="Traditional Arabic"/>
          <w:sz w:val="28"/>
          <w:szCs w:val="28"/>
          <w:rtl/>
          <w:lang w:bidi="ar-EG"/>
        </w:rPr>
        <w:t>ا</w:t>
      </w:r>
      <w:r w:rsidR="00234783" w:rsidRPr="004F0659">
        <w:rPr>
          <w:rFonts w:ascii="Traditional Arabic" w:hAnsi="Traditional Arabic" w:cs="Traditional Arabic"/>
          <w:sz w:val="28"/>
          <w:szCs w:val="28"/>
          <w:rtl/>
          <w:lang w:bidi="ar-EG"/>
        </w:rPr>
        <w:t xml:space="preserve"> سنأتي على بيان جوانبه</w:t>
      </w:r>
      <w:r w:rsidR="00E52358" w:rsidRPr="004F0659">
        <w:rPr>
          <w:rFonts w:ascii="Traditional Arabic" w:hAnsi="Traditional Arabic" w:cs="Traditional Arabic"/>
          <w:sz w:val="28"/>
          <w:szCs w:val="28"/>
          <w:rtl/>
          <w:lang w:bidi="ar-EG"/>
        </w:rPr>
        <w:t>. أما العامل المرسل فيندمج في العامل الذات</w:t>
      </w:r>
      <w:r w:rsidR="00B74591" w:rsidRPr="004F0659">
        <w:rPr>
          <w:rFonts w:ascii="Traditional Arabic" w:hAnsi="Traditional Arabic" w:cs="Traditional Arabic"/>
          <w:sz w:val="28"/>
          <w:szCs w:val="28"/>
          <w:rtl/>
          <w:lang w:bidi="ar-EG"/>
        </w:rPr>
        <w:t>،</w:t>
      </w:r>
      <w:r w:rsidR="00E52358" w:rsidRPr="004F0659">
        <w:rPr>
          <w:rFonts w:ascii="Traditional Arabic" w:hAnsi="Traditional Arabic" w:cs="Traditional Arabic"/>
          <w:sz w:val="28"/>
          <w:szCs w:val="28"/>
          <w:rtl/>
          <w:lang w:bidi="ar-EG"/>
        </w:rPr>
        <w:t xml:space="preserve"> والعامل المرسل إليه يندمج في الموضوع. وإن لذلك وقعه الدلالي يحيلنا إلى ماضي الشخصية وتاريخ الموضوع (الخالة موزة). </w:t>
      </w:r>
      <w:r w:rsidR="00AC12D1" w:rsidRPr="004F0659">
        <w:rPr>
          <w:rFonts w:ascii="Traditional Arabic" w:hAnsi="Traditional Arabic" w:cs="Traditional Arabic"/>
          <w:sz w:val="28"/>
          <w:szCs w:val="28"/>
          <w:rtl/>
          <w:lang w:bidi="ar-EG"/>
        </w:rPr>
        <w:t>ف</w:t>
      </w:r>
      <w:r w:rsidR="00E52358" w:rsidRPr="004F0659">
        <w:rPr>
          <w:rFonts w:ascii="Traditional Arabic" w:hAnsi="Traditional Arabic" w:cs="Traditional Arabic"/>
          <w:sz w:val="28"/>
          <w:szCs w:val="28"/>
          <w:rtl/>
          <w:lang w:bidi="ar-EG"/>
        </w:rPr>
        <w:t xml:space="preserve">ليس ثمة </w:t>
      </w:r>
      <w:r w:rsidR="00E52358" w:rsidRPr="004F0659">
        <w:rPr>
          <w:rFonts w:ascii="Traditional Arabic" w:hAnsi="Traditional Arabic" w:cs="Traditional Arabic"/>
          <w:sz w:val="28"/>
          <w:szCs w:val="28"/>
          <w:rtl/>
          <w:lang w:bidi="ar-EG"/>
        </w:rPr>
        <w:lastRenderedPageBreak/>
        <w:t xml:space="preserve">مرسل لهذا الفعل وإنما البطلة مدفوعة بحكم موقف نفسي عاطفي من الواقع وأن فعلها يتمحور حول تعلقها الشديد </w:t>
      </w:r>
      <w:r w:rsidR="00234783" w:rsidRPr="004F0659">
        <w:rPr>
          <w:rFonts w:ascii="Traditional Arabic" w:hAnsi="Traditional Arabic" w:cs="Traditional Arabic"/>
          <w:sz w:val="28"/>
          <w:szCs w:val="28"/>
          <w:rtl/>
          <w:lang w:bidi="ar-EG"/>
        </w:rPr>
        <w:t>ب</w:t>
      </w:r>
      <w:r w:rsidR="00E52358" w:rsidRPr="004F0659">
        <w:rPr>
          <w:rFonts w:ascii="Traditional Arabic" w:hAnsi="Traditional Arabic" w:cs="Traditional Arabic"/>
          <w:sz w:val="28"/>
          <w:szCs w:val="28"/>
          <w:rtl/>
          <w:lang w:bidi="ar-EG"/>
        </w:rPr>
        <w:t>الموضوع.</w:t>
      </w:r>
      <w:r w:rsidR="00CE3067" w:rsidRPr="004F0659">
        <w:rPr>
          <w:rFonts w:ascii="Traditional Arabic" w:hAnsi="Traditional Arabic" w:cs="Traditional Arabic"/>
          <w:sz w:val="28"/>
          <w:szCs w:val="28"/>
          <w:rtl/>
          <w:lang w:bidi="ar-EG"/>
        </w:rPr>
        <w:t xml:space="preserve"> </w:t>
      </w:r>
      <w:r w:rsidR="00CE3067" w:rsidRPr="004F0659">
        <w:rPr>
          <w:rFonts w:ascii="Traditional Arabic" w:eastAsia="Times New Roman" w:hAnsi="Traditional Arabic" w:cs="Traditional Arabic"/>
          <w:sz w:val="28"/>
          <w:szCs w:val="28"/>
          <w:rtl/>
          <w:lang w:bidi="ar-EG"/>
        </w:rPr>
        <w:t xml:space="preserve">ندلل على </w:t>
      </w:r>
      <w:r w:rsidR="00234783" w:rsidRPr="004F0659">
        <w:rPr>
          <w:rFonts w:ascii="Traditional Arabic" w:eastAsia="Times New Roman" w:hAnsi="Traditional Arabic" w:cs="Traditional Arabic"/>
          <w:sz w:val="28"/>
          <w:szCs w:val="28"/>
          <w:rtl/>
          <w:lang w:bidi="ar-EG"/>
        </w:rPr>
        <w:t>ذلك</w:t>
      </w:r>
      <w:r w:rsidR="00CE3067" w:rsidRPr="004F0659">
        <w:rPr>
          <w:rFonts w:ascii="Traditional Arabic" w:eastAsia="Times New Roman" w:hAnsi="Traditional Arabic" w:cs="Traditional Arabic"/>
          <w:sz w:val="28"/>
          <w:szCs w:val="28"/>
          <w:rtl/>
          <w:lang w:bidi="ar-EG"/>
        </w:rPr>
        <w:t xml:space="preserve"> </w:t>
      </w:r>
      <w:r w:rsidR="00234783" w:rsidRPr="004F0659">
        <w:rPr>
          <w:rFonts w:ascii="Traditional Arabic" w:eastAsia="Times New Roman" w:hAnsi="Traditional Arabic" w:cs="Traditional Arabic"/>
          <w:sz w:val="28"/>
          <w:szCs w:val="28"/>
          <w:rtl/>
          <w:lang w:bidi="ar-EG"/>
        </w:rPr>
        <w:t>ب</w:t>
      </w:r>
      <w:r w:rsidR="00CE3067" w:rsidRPr="004F0659">
        <w:rPr>
          <w:rFonts w:ascii="Traditional Arabic" w:eastAsia="Times New Roman" w:hAnsi="Traditional Arabic" w:cs="Traditional Arabic"/>
          <w:sz w:val="28"/>
          <w:szCs w:val="28"/>
          <w:rtl/>
          <w:lang w:bidi="ar-EG"/>
        </w:rPr>
        <w:t>الرسم التالي:</w:t>
      </w:r>
    </w:p>
    <w:p w14:paraId="146B321D" w14:textId="77777777" w:rsidR="00CE3067" w:rsidRPr="00F65B26" w:rsidRDefault="00F65B26" w:rsidP="00F65B26">
      <w:pPr>
        <w:spacing w:after="0" w:line="240" w:lineRule="auto"/>
        <w:jc w:val="center"/>
        <w:rPr>
          <w:rFonts w:ascii="Traditional Arabic" w:eastAsia="Times New Roman" w:hAnsi="Traditional Arabic" w:cs="Traditional Arabic"/>
          <w:b/>
          <w:bCs/>
          <w:sz w:val="24"/>
          <w:szCs w:val="24"/>
          <w:rtl/>
          <w:lang w:bidi="ar-EG"/>
        </w:rPr>
      </w:pPr>
      <w:r w:rsidRPr="00F65B26">
        <w:rPr>
          <w:rFonts w:ascii="Traditional Arabic" w:eastAsia="Times New Roman" w:hAnsi="Traditional Arabic" w:cs="Traditional Arabic" w:hint="cs"/>
          <w:b/>
          <w:bCs/>
          <w:sz w:val="24"/>
          <w:szCs w:val="24"/>
          <w:rtl/>
          <w:lang w:bidi="ar-EG"/>
        </w:rPr>
        <w:t xml:space="preserve">النموذج العاملي وفق الجدول </w:t>
      </w:r>
      <w:r>
        <w:rPr>
          <w:rFonts w:ascii="Traditional Arabic" w:eastAsia="Times New Roman" w:hAnsi="Traditional Arabic" w:cs="Traditional Arabic" w:hint="cs"/>
          <w:b/>
          <w:bCs/>
          <w:sz w:val="24"/>
          <w:szCs w:val="24"/>
          <w:rtl/>
          <w:lang w:bidi="ar-EG"/>
        </w:rPr>
        <w:t>(</w:t>
      </w:r>
      <w:r w:rsidRPr="00F65B26">
        <w:rPr>
          <w:rFonts w:ascii="Traditional Arabic" w:eastAsia="Times New Roman" w:hAnsi="Traditional Arabic" w:cs="Traditional Arabic" w:hint="cs"/>
          <w:b/>
          <w:bCs/>
          <w:sz w:val="24"/>
          <w:szCs w:val="24"/>
          <w:rtl/>
          <w:lang w:bidi="ar-EG"/>
        </w:rPr>
        <w:t>ألف</w:t>
      </w:r>
      <w:r>
        <w:rPr>
          <w:rFonts w:ascii="Traditional Arabic" w:eastAsia="Times New Roman" w:hAnsi="Traditional Arabic" w:cs="Traditional Arabic" w:hint="cs"/>
          <w:b/>
          <w:bCs/>
          <w:sz w:val="24"/>
          <w:szCs w:val="24"/>
          <w:rtl/>
          <w:lang w:bidi="ar-EG"/>
        </w:rPr>
        <w:t>)</w:t>
      </w:r>
    </w:p>
    <w:tbl>
      <w:tblPr>
        <w:tblStyle w:val="TableGrid"/>
        <w:bidiVisual/>
        <w:tblW w:w="0" w:type="auto"/>
        <w:jc w:val="right"/>
        <w:tblInd w:w="532" w:type="dxa"/>
        <w:tblLook w:val="04A0" w:firstRow="1" w:lastRow="0" w:firstColumn="1" w:lastColumn="0" w:noHBand="0" w:noVBand="1"/>
      </w:tblPr>
      <w:tblGrid>
        <w:gridCol w:w="2268"/>
        <w:gridCol w:w="2257"/>
        <w:gridCol w:w="2421"/>
      </w:tblGrid>
      <w:tr w:rsidR="00CE3067" w:rsidRPr="00862928" w14:paraId="6245AAF3" w14:textId="77777777" w:rsidTr="00CD2563">
        <w:trPr>
          <w:jc w:val="right"/>
        </w:trPr>
        <w:tc>
          <w:tcPr>
            <w:tcW w:w="2268" w:type="dxa"/>
          </w:tcPr>
          <w:p w14:paraId="6F6E3F60" w14:textId="77777777" w:rsidR="00CE3067" w:rsidRPr="00862928" w:rsidRDefault="00CE3067" w:rsidP="00BD71C0">
            <w:pPr>
              <w:jc w:val="center"/>
              <w:rPr>
                <w:rFonts w:ascii="Traditional Arabic" w:eastAsia="Times New Roman" w:hAnsi="Traditional Arabic" w:cs="Traditional Arabic"/>
                <w:b/>
                <w:bCs/>
                <w:sz w:val="28"/>
                <w:szCs w:val="28"/>
                <w:rtl/>
                <w:lang w:bidi="ar-EG"/>
              </w:rPr>
            </w:pPr>
            <w:r w:rsidRPr="00862928">
              <w:rPr>
                <w:rFonts w:ascii="Traditional Arabic" w:eastAsia="Times New Roman" w:hAnsi="Traditional Arabic" w:cs="Traditional Arabic"/>
                <w:b/>
                <w:bCs/>
                <w:sz w:val="28"/>
                <w:szCs w:val="28"/>
                <w:rtl/>
                <w:lang w:bidi="ar-EG"/>
              </w:rPr>
              <w:t>العوامل</w:t>
            </w:r>
          </w:p>
        </w:tc>
        <w:tc>
          <w:tcPr>
            <w:tcW w:w="2257" w:type="dxa"/>
          </w:tcPr>
          <w:p w14:paraId="73823298" w14:textId="77777777" w:rsidR="00CE3067" w:rsidRPr="00862928" w:rsidRDefault="00CE3067" w:rsidP="00BD71C0">
            <w:pPr>
              <w:jc w:val="center"/>
              <w:rPr>
                <w:rFonts w:ascii="Traditional Arabic" w:eastAsia="Times New Roman" w:hAnsi="Traditional Arabic" w:cs="Traditional Arabic"/>
                <w:b/>
                <w:bCs/>
                <w:sz w:val="28"/>
                <w:szCs w:val="28"/>
                <w:rtl/>
                <w:lang w:bidi="ar-EG"/>
              </w:rPr>
            </w:pPr>
            <w:r w:rsidRPr="00862928">
              <w:rPr>
                <w:rFonts w:ascii="Traditional Arabic" w:eastAsia="Times New Roman" w:hAnsi="Traditional Arabic" w:cs="Traditional Arabic"/>
                <w:b/>
                <w:bCs/>
                <w:sz w:val="28"/>
                <w:szCs w:val="28"/>
                <w:rtl/>
                <w:lang w:bidi="ar-EG"/>
              </w:rPr>
              <w:t>الممثلون</w:t>
            </w:r>
          </w:p>
        </w:tc>
        <w:tc>
          <w:tcPr>
            <w:tcW w:w="2421" w:type="dxa"/>
          </w:tcPr>
          <w:p w14:paraId="64DBE0A3" w14:textId="77777777" w:rsidR="00CE3067" w:rsidRPr="00862928" w:rsidRDefault="00CE3067" w:rsidP="00BD71C0">
            <w:pPr>
              <w:jc w:val="center"/>
              <w:rPr>
                <w:rFonts w:ascii="Traditional Arabic" w:eastAsia="Times New Roman" w:hAnsi="Traditional Arabic" w:cs="Traditional Arabic"/>
                <w:b/>
                <w:bCs/>
                <w:sz w:val="28"/>
                <w:szCs w:val="28"/>
                <w:rtl/>
                <w:lang w:bidi="ar-EG"/>
              </w:rPr>
            </w:pPr>
            <w:r w:rsidRPr="00862928">
              <w:rPr>
                <w:rFonts w:ascii="Traditional Arabic" w:eastAsia="Times New Roman" w:hAnsi="Traditional Arabic" w:cs="Traditional Arabic"/>
                <w:b/>
                <w:bCs/>
                <w:sz w:val="28"/>
                <w:szCs w:val="28"/>
                <w:rtl/>
                <w:lang w:bidi="ar-EG"/>
              </w:rPr>
              <w:t>الأشخاص</w:t>
            </w:r>
          </w:p>
        </w:tc>
      </w:tr>
      <w:tr w:rsidR="00CE3067" w:rsidRPr="00862928" w14:paraId="72D41250" w14:textId="77777777" w:rsidTr="00CD2563">
        <w:trPr>
          <w:jc w:val="right"/>
        </w:trPr>
        <w:tc>
          <w:tcPr>
            <w:tcW w:w="2268" w:type="dxa"/>
          </w:tcPr>
          <w:p w14:paraId="25BC0F09"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الذات</w:t>
            </w:r>
          </w:p>
        </w:tc>
        <w:tc>
          <w:tcPr>
            <w:tcW w:w="2257" w:type="dxa"/>
          </w:tcPr>
          <w:p w14:paraId="3A998F2E"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البطلة</w:t>
            </w:r>
          </w:p>
        </w:tc>
        <w:tc>
          <w:tcPr>
            <w:tcW w:w="2421" w:type="dxa"/>
          </w:tcPr>
          <w:p w14:paraId="3016B96B"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الراوية بضمير المتكلم</w:t>
            </w:r>
          </w:p>
        </w:tc>
      </w:tr>
      <w:tr w:rsidR="00CE3067" w:rsidRPr="00862928" w14:paraId="16162580" w14:textId="77777777" w:rsidTr="00CD2563">
        <w:trPr>
          <w:jc w:val="right"/>
        </w:trPr>
        <w:tc>
          <w:tcPr>
            <w:tcW w:w="2268" w:type="dxa"/>
          </w:tcPr>
          <w:p w14:paraId="4CCF7C1A"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الموضوع</w:t>
            </w:r>
          </w:p>
        </w:tc>
        <w:tc>
          <w:tcPr>
            <w:tcW w:w="2257" w:type="dxa"/>
          </w:tcPr>
          <w:p w14:paraId="4ED8C0CB"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المرغوب فيه/المتاق إليه</w:t>
            </w:r>
          </w:p>
        </w:tc>
        <w:tc>
          <w:tcPr>
            <w:tcW w:w="2421" w:type="dxa"/>
          </w:tcPr>
          <w:p w14:paraId="6C69134B"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إبقاء شجرة الموز/الخالة</w:t>
            </w:r>
          </w:p>
        </w:tc>
      </w:tr>
      <w:tr w:rsidR="00CE3067" w:rsidRPr="00862928" w14:paraId="010A6D08" w14:textId="77777777" w:rsidTr="00CD2563">
        <w:trPr>
          <w:jc w:val="right"/>
        </w:trPr>
        <w:tc>
          <w:tcPr>
            <w:tcW w:w="2268" w:type="dxa"/>
          </w:tcPr>
          <w:p w14:paraId="6AA95FB6"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المرسل</w:t>
            </w:r>
          </w:p>
        </w:tc>
        <w:tc>
          <w:tcPr>
            <w:tcW w:w="2257" w:type="dxa"/>
          </w:tcPr>
          <w:p w14:paraId="7EC9BC81"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w:t>
            </w:r>
          </w:p>
        </w:tc>
        <w:tc>
          <w:tcPr>
            <w:tcW w:w="2421" w:type="dxa"/>
          </w:tcPr>
          <w:p w14:paraId="1C519694"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رغبة وعاطفة تجاه الخالة</w:t>
            </w:r>
          </w:p>
        </w:tc>
      </w:tr>
      <w:tr w:rsidR="00CE3067" w:rsidRPr="00862928" w14:paraId="42320A52" w14:textId="77777777" w:rsidTr="00CD2563">
        <w:trPr>
          <w:jc w:val="right"/>
        </w:trPr>
        <w:tc>
          <w:tcPr>
            <w:tcW w:w="2268" w:type="dxa"/>
          </w:tcPr>
          <w:p w14:paraId="08058767"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المرسل إليه</w:t>
            </w:r>
          </w:p>
        </w:tc>
        <w:tc>
          <w:tcPr>
            <w:tcW w:w="2257" w:type="dxa"/>
          </w:tcPr>
          <w:p w14:paraId="57283670"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w:t>
            </w:r>
          </w:p>
        </w:tc>
        <w:tc>
          <w:tcPr>
            <w:tcW w:w="2421" w:type="dxa"/>
          </w:tcPr>
          <w:p w14:paraId="3CBD389F"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w:t>
            </w:r>
          </w:p>
        </w:tc>
      </w:tr>
      <w:tr w:rsidR="00CE3067" w:rsidRPr="00862928" w14:paraId="5D40D7AB" w14:textId="77777777" w:rsidTr="00CD2563">
        <w:trPr>
          <w:jc w:val="right"/>
        </w:trPr>
        <w:tc>
          <w:tcPr>
            <w:tcW w:w="2268" w:type="dxa"/>
          </w:tcPr>
          <w:p w14:paraId="14C2CE79"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المساعد</w:t>
            </w:r>
          </w:p>
        </w:tc>
        <w:tc>
          <w:tcPr>
            <w:tcW w:w="2257" w:type="dxa"/>
          </w:tcPr>
          <w:p w14:paraId="1077B3E7"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لا مساعد</w:t>
            </w:r>
          </w:p>
        </w:tc>
        <w:tc>
          <w:tcPr>
            <w:tcW w:w="2421" w:type="dxa"/>
          </w:tcPr>
          <w:p w14:paraId="5B3D6462"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الاكتفاء بالذات</w:t>
            </w:r>
          </w:p>
        </w:tc>
      </w:tr>
      <w:tr w:rsidR="00CE3067" w:rsidRPr="00862928" w14:paraId="5BA0C78A" w14:textId="77777777" w:rsidTr="00CD2563">
        <w:trPr>
          <w:jc w:val="right"/>
        </w:trPr>
        <w:tc>
          <w:tcPr>
            <w:tcW w:w="2268" w:type="dxa"/>
          </w:tcPr>
          <w:p w14:paraId="1B9EB3AF"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المعاكس</w:t>
            </w:r>
          </w:p>
        </w:tc>
        <w:tc>
          <w:tcPr>
            <w:tcW w:w="2257" w:type="dxa"/>
          </w:tcPr>
          <w:p w14:paraId="325FFE04"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المسيء – المعتدي</w:t>
            </w:r>
          </w:p>
        </w:tc>
        <w:tc>
          <w:tcPr>
            <w:tcW w:w="2421" w:type="dxa"/>
          </w:tcPr>
          <w:p w14:paraId="27A0B732" w14:textId="77777777" w:rsidR="00CE3067" w:rsidRPr="004F0659" w:rsidRDefault="00CE3067" w:rsidP="00BD71C0">
            <w:pPr>
              <w:jc w:val="center"/>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البستاني</w:t>
            </w:r>
          </w:p>
        </w:tc>
      </w:tr>
    </w:tbl>
    <w:p w14:paraId="0D8BAC64" w14:textId="77777777" w:rsidR="004004A0" w:rsidRDefault="008246A4" w:rsidP="004004A0">
      <w:pPr>
        <w:spacing w:after="0" w:line="240" w:lineRule="auto"/>
        <w:jc w:val="lowKashida"/>
        <w:rPr>
          <w:rFonts w:ascii="Traditional Arabic" w:hAnsi="Traditional Arabic" w:cs="Traditional Arabic"/>
          <w:sz w:val="28"/>
          <w:szCs w:val="28"/>
          <w:rtl/>
        </w:rPr>
      </w:pPr>
      <w:r w:rsidRPr="004F0659">
        <w:rPr>
          <w:rFonts w:ascii="Traditional Arabic" w:hAnsi="Traditional Arabic" w:cs="Traditional Arabic"/>
          <w:sz w:val="28"/>
          <w:szCs w:val="28"/>
          <w:rtl/>
        </w:rPr>
        <w:t xml:space="preserve">وللوقوف على </w:t>
      </w:r>
      <w:r w:rsidR="00234783" w:rsidRPr="004F0659">
        <w:rPr>
          <w:rFonts w:ascii="Traditional Arabic" w:hAnsi="Traditional Arabic" w:cs="Traditional Arabic"/>
          <w:sz w:val="28"/>
          <w:szCs w:val="28"/>
          <w:rtl/>
        </w:rPr>
        <w:t>الملامح الخا</w:t>
      </w:r>
      <w:r w:rsidR="00234783" w:rsidRPr="004F0659">
        <w:rPr>
          <w:rFonts w:ascii="Traditional Arabic" w:hAnsi="Traditional Arabic" w:cs="Traditional Arabic"/>
          <w:sz w:val="28"/>
          <w:szCs w:val="28"/>
          <w:rtl/>
          <w:lang w:bidi="ar-EG"/>
        </w:rPr>
        <w:t>صة بالشخوص</w:t>
      </w:r>
      <w:r w:rsidR="000C10ED" w:rsidRPr="004F0659">
        <w:rPr>
          <w:rFonts w:ascii="Traditional Arabic" w:hAnsi="Traditional Arabic" w:cs="Traditional Arabic"/>
          <w:sz w:val="28"/>
          <w:szCs w:val="28"/>
          <w:rtl/>
        </w:rPr>
        <w:t xml:space="preserve"> استخلصنا </w:t>
      </w:r>
      <w:r w:rsidRPr="004F0659">
        <w:rPr>
          <w:rFonts w:ascii="Traditional Arabic" w:hAnsi="Traditional Arabic" w:cs="Traditional Arabic"/>
          <w:sz w:val="28"/>
          <w:szCs w:val="28"/>
          <w:rtl/>
        </w:rPr>
        <w:t>مقومات هويتها وخصائصها</w:t>
      </w:r>
      <w:r w:rsidR="000C10ED" w:rsidRPr="004F0659">
        <w:rPr>
          <w:rFonts w:ascii="Traditional Arabic" w:hAnsi="Traditional Arabic" w:cs="Traditional Arabic"/>
          <w:sz w:val="28"/>
          <w:szCs w:val="28"/>
          <w:rtl/>
        </w:rPr>
        <w:t xml:space="preserve"> بال</w:t>
      </w:r>
      <w:r w:rsidR="000C10ED" w:rsidRPr="004F0659">
        <w:rPr>
          <w:rFonts w:ascii="Traditional Arabic" w:hAnsi="Traditional Arabic" w:cs="Traditional Arabic"/>
          <w:sz w:val="28"/>
          <w:szCs w:val="28"/>
          <w:rtl/>
          <w:lang w:bidi="ar-EG"/>
        </w:rPr>
        <w:t>جدول الآتي</w:t>
      </w:r>
      <w:r w:rsidRPr="004F0659">
        <w:rPr>
          <w:rFonts w:ascii="Traditional Arabic" w:hAnsi="Traditional Arabic" w:cs="Traditional Arabic"/>
          <w:sz w:val="28"/>
          <w:szCs w:val="28"/>
          <w:rtl/>
        </w:rPr>
        <w:t>:</w:t>
      </w:r>
    </w:p>
    <w:p w14:paraId="42613399" w14:textId="77777777" w:rsidR="00F65B26" w:rsidRDefault="00F65B26" w:rsidP="00F65B26">
      <w:pPr>
        <w:spacing w:after="0" w:line="240" w:lineRule="auto"/>
        <w:jc w:val="center"/>
        <w:rPr>
          <w:rFonts w:ascii="Traditional Arabic" w:hAnsi="Traditional Arabic" w:cs="Traditional Arabic"/>
          <w:b/>
          <w:bCs/>
          <w:sz w:val="24"/>
          <w:szCs w:val="24"/>
          <w:rtl/>
        </w:rPr>
      </w:pPr>
    </w:p>
    <w:p w14:paraId="2605420F" w14:textId="77777777" w:rsidR="008246A4" w:rsidRPr="00F65B26" w:rsidRDefault="00F65B26" w:rsidP="00F65B26">
      <w:pPr>
        <w:spacing w:after="0" w:line="240" w:lineRule="auto"/>
        <w:jc w:val="center"/>
        <w:rPr>
          <w:rFonts w:ascii="Traditional Arabic" w:hAnsi="Traditional Arabic" w:cs="Traditional Arabic"/>
          <w:b/>
          <w:bCs/>
          <w:sz w:val="24"/>
          <w:szCs w:val="24"/>
          <w:rtl/>
          <w:lang w:bidi="ar-EG"/>
        </w:rPr>
      </w:pPr>
      <w:r w:rsidRPr="00F65B26">
        <w:rPr>
          <w:rFonts w:ascii="Traditional Arabic" w:hAnsi="Traditional Arabic" w:cs="Traditional Arabic" w:hint="cs"/>
          <w:b/>
          <w:bCs/>
          <w:sz w:val="24"/>
          <w:szCs w:val="24"/>
          <w:rtl/>
        </w:rPr>
        <w:t>جدول خصائص الشخصيات (ب)</w:t>
      </w:r>
    </w:p>
    <w:tbl>
      <w:tblPr>
        <w:bidiVisual/>
        <w:tblW w:w="8648" w:type="dxa"/>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12"/>
        <w:gridCol w:w="550"/>
        <w:gridCol w:w="1513"/>
        <w:gridCol w:w="1512"/>
        <w:gridCol w:w="1512"/>
        <w:gridCol w:w="2482"/>
      </w:tblGrid>
      <w:tr w:rsidR="008246A4" w:rsidRPr="00862928" w14:paraId="043EF4F9" w14:textId="77777777" w:rsidTr="00CD2563">
        <w:trPr>
          <w:cantSplit/>
          <w:trHeight w:val="287"/>
        </w:trPr>
        <w:tc>
          <w:tcPr>
            <w:tcW w:w="567" w:type="dxa"/>
            <w:vMerge w:val="restart"/>
            <w:textDirection w:val="btLr"/>
          </w:tcPr>
          <w:p w14:paraId="32C40C3F" w14:textId="77777777" w:rsidR="008246A4" w:rsidRPr="00862928" w:rsidRDefault="008246A4" w:rsidP="00BD71C0">
            <w:pPr>
              <w:spacing w:after="0" w:line="240" w:lineRule="auto"/>
              <w:ind w:left="113" w:right="113"/>
              <w:jc w:val="lowKashida"/>
              <w:rPr>
                <w:rFonts w:ascii="Traditional Arabic" w:hAnsi="Traditional Arabic" w:cs="Traditional Arabic"/>
                <w:b/>
                <w:bCs/>
                <w:sz w:val="20"/>
                <w:szCs w:val="20"/>
                <w:rtl/>
              </w:rPr>
            </w:pPr>
            <w:r w:rsidRPr="00862928">
              <w:rPr>
                <w:rFonts w:ascii="Traditional Arabic" w:hAnsi="Traditional Arabic" w:cs="Traditional Arabic"/>
                <w:b/>
                <w:bCs/>
                <w:sz w:val="20"/>
                <w:szCs w:val="20"/>
                <w:rtl/>
                <w:lang w:bidi="ar-EG"/>
              </w:rPr>
              <w:t>الشخصيات</w:t>
            </w:r>
          </w:p>
        </w:tc>
        <w:tc>
          <w:tcPr>
            <w:tcW w:w="2575" w:type="dxa"/>
            <w:gridSpan w:val="3"/>
            <w:vMerge w:val="restart"/>
          </w:tcPr>
          <w:p w14:paraId="26169BB7"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p>
          <w:p w14:paraId="4C607241"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r w:rsidRPr="00862928">
              <w:rPr>
                <w:rFonts w:ascii="Traditional Arabic" w:hAnsi="Traditional Arabic" w:cs="Traditional Arabic"/>
                <w:b/>
                <w:bCs/>
                <w:sz w:val="20"/>
                <w:szCs w:val="20"/>
                <w:rtl/>
              </w:rPr>
              <w:t>مقومات الهوية الأساسية</w:t>
            </w:r>
          </w:p>
          <w:p w14:paraId="2B0BF8FD"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r w:rsidRPr="00862928">
              <w:rPr>
                <w:rFonts w:ascii="Traditional Arabic" w:hAnsi="Traditional Arabic" w:cs="Traditional Arabic"/>
                <w:b/>
                <w:bCs/>
                <w:sz w:val="20"/>
                <w:szCs w:val="20"/>
                <w:rtl/>
              </w:rPr>
              <w:t>الاسم      الجنس       السن</w:t>
            </w:r>
          </w:p>
        </w:tc>
        <w:tc>
          <w:tcPr>
            <w:tcW w:w="3024" w:type="dxa"/>
            <w:gridSpan w:val="2"/>
          </w:tcPr>
          <w:p w14:paraId="055BBF6E" w14:textId="77777777" w:rsidR="008246A4" w:rsidRPr="00862928" w:rsidRDefault="008246A4" w:rsidP="00E414BB">
            <w:pPr>
              <w:spacing w:after="0" w:line="240" w:lineRule="auto"/>
              <w:jc w:val="center"/>
              <w:rPr>
                <w:rFonts w:ascii="Traditional Arabic" w:hAnsi="Traditional Arabic" w:cs="Traditional Arabic"/>
                <w:b/>
                <w:bCs/>
                <w:sz w:val="20"/>
                <w:szCs w:val="20"/>
                <w:rtl/>
              </w:rPr>
            </w:pPr>
            <w:r w:rsidRPr="00862928">
              <w:rPr>
                <w:rFonts w:ascii="Traditional Arabic" w:hAnsi="Traditional Arabic" w:cs="Traditional Arabic"/>
                <w:b/>
                <w:bCs/>
                <w:sz w:val="20"/>
                <w:szCs w:val="20"/>
                <w:rtl/>
              </w:rPr>
              <w:t>الخصائص</w:t>
            </w:r>
          </w:p>
        </w:tc>
        <w:tc>
          <w:tcPr>
            <w:tcW w:w="2482" w:type="dxa"/>
            <w:vMerge w:val="restart"/>
          </w:tcPr>
          <w:p w14:paraId="2BCB974F"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p>
          <w:p w14:paraId="3C787BF4" w14:textId="77777777" w:rsidR="008246A4" w:rsidRPr="00862928" w:rsidRDefault="008246A4" w:rsidP="00E414BB">
            <w:pPr>
              <w:spacing w:after="0" w:line="240" w:lineRule="auto"/>
              <w:jc w:val="center"/>
              <w:rPr>
                <w:rFonts w:ascii="Traditional Arabic" w:hAnsi="Traditional Arabic" w:cs="Traditional Arabic"/>
                <w:b/>
                <w:bCs/>
                <w:sz w:val="20"/>
                <w:szCs w:val="20"/>
                <w:rtl/>
              </w:rPr>
            </w:pPr>
            <w:r w:rsidRPr="00862928">
              <w:rPr>
                <w:rFonts w:ascii="Traditional Arabic" w:hAnsi="Traditional Arabic" w:cs="Traditional Arabic"/>
                <w:b/>
                <w:bCs/>
                <w:sz w:val="20"/>
                <w:szCs w:val="20"/>
                <w:rtl/>
              </w:rPr>
              <w:t>الأحوال</w:t>
            </w:r>
          </w:p>
          <w:p w14:paraId="753819B4"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p>
        </w:tc>
      </w:tr>
      <w:tr w:rsidR="008246A4" w:rsidRPr="00862928" w14:paraId="761929D8" w14:textId="77777777" w:rsidTr="00CD2563">
        <w:trPr>
          <w:cantSplit/>
          <w:trHeight w:val="1050"/>
        </w:trPr>
        <w:tc>
          <w:tcPr>
            <w:tcW w:w="567" w:type="dxa"/>
            <w:vMerge/>
            <w:textDirection w:val="btLr"/>
          </w:tcPr>
          <w:p w14:paraId="7E489B31" w14:textId="77777777" w:rsidR="008246A4" w:rsidRPr="00862928" w:rsidRDefault="008246A4" w:rsidP="00BD71C0">
            <w:pPr>
              <w:spacing w:after="0" w:line="240" w:lineRule="auto"/>
              <w:ind w:left="113" w:right="113"/>
              <w:jc w:val="lowKashida"/>
              <w:rPr>
                <w:rFonts w:ascii="Traditional Arabic" w:hAnsi="Traditional Arabic" w:cs="Traditional Arabic"/>
                <w:b/>
                <w:bCs/>
                <w:sz w:val="20"/>
                <w:szCs w:val="20"/>
                <w:rtl/>
              </w:rPr>
            </w:pPr>
          </w:p>
        </w:tc>
        <w:tc>
          <w:tcPr>
            <w:tcW w:w="2575" w:type="dxa"/>
            <w:gridSpan w:val="3"/>
            <w:vMerge/>
          </w:tcPr>
          <w:p w14:paraId="4276A37B"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p>
        </w:tc>
        <w:tc>
          <w:tcPr>
            <w:tcW w:w="1512" w:type="dxa"/>
          </w:tcPr>
          <w:p w14:paraId="5C6A891D" w14:textId="77777777" w:rsidR="008246A4" w:rsidRPr="00862928" w:rsidRDefault="008246A4" w:rsidP="00E414BB">
            <w:pPr>
              <w:spacing w:after="0" w:line="240" w:lineRule="auto"/>
              <w:jc w:val="center"/>
              <w:rPr>
                <w:rFonts w:ascii="Traditional Arabic" w:hAnsi="Traditional Arabic" w:cs="Traditional Arabic"/>
                <w:b/>
                <w:bCs/>
                <w:sz w:val="20"/>
                <w:szCs w:val="20"/>
                <w:rtl/>
              </w:rPr>
            </w:pPr>
            <w:r w:rsidRPr="00862928">
              <w:rPr>
                <w:rFonts w:ascii="Traditional Arabic" w:hAnsi="Traditional Arabic" w:cs="Traditional Arabic"/>
                <w:b/>
                <w:bCs/>
                <w:sz w:val="20"/>
                <w:szCs w:val="20"/>
                <w:rtl/>
              </w:rPr>
              <w:t>مادية</w:t>
            </w:r>
          </w:p>
          <w:p w14:paraId="7E1AF8CB"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r w:rsidRPr="00862928">
              <w:rPr>
                <w:rFonts w:ascii="Traditional Arabic" w:hAnsi="Traditional Arabic" w:cs="Traditional Arabic"/>
                <w:b/>
                <w:bCs/>
                <w:sz w:val="20"/>
                <w:szCs w:val="20"/>
                <w:rtl/>
              </w:rPr>
              <w:t>الجسم</w:t>
            </w:r>
            <w:r w:rsidR="00E414BB" w:rsidRPr="00862928">
              <w:rPr>
                <w:rFonts w:ascii="Traditional Arabic" w:hAnsi="Traditional Arabic" w:cs="Traditional Arabic"/>
                <w:b/>
                <w:bCs/>
                <w:sz w:val="20"/>
                <w:szCs w:val="20"/>
                <w:rtl/>
              </w:rPr>
              <w:t xml:space="preserve"> / </w:t>
            </w:r>
            <w:r w:rsidRPr="00862928">
              <w:rPr>
                <w:rFonts w:ascii="Traditional Arabic" w:hAnsi="Traditional Arabic" w:cs="Traditional Arabic"/>
                <w:b/>
                <w:bCs/>
                <w:sz w:val="20"/>
                <w:szCs w:val="20"/>
                <w:rtl/>
              </w:rPr>
              <w:t>الوضع الاجتماعی والاقتصادی</w:t>
            </w:r>
          </w:p>
        </w:tc>
        <w:tc>
          <w:tcPr>
            <w:tcW w:w="1512" w:type="dxa"/>
          </w:tcPr>
          <w:p w14:paraId="6BC78D16" w14:textId="77777777" w:rsidR="00E414BB" w:rsidRPr="00862928" w:rsidRDefault="008246A4" w:rsidP="00E414BB">
            <w:pPr>
              <w:bidi w:val="0"/>
              <w:spacing w:after="0" w:line="240" w:lineRule="auto"/>
              <w:jc w:val="center"/>
              <w:rPr>
                <w:rFonts w:ascii="Traditional Arabic" w:hAnsi="Traditional Arabic" w:cs="Traditional Arabic"/>
                <w:b/>
                <w:bCs/>
                <w:sz w:val="20"/>
                <w:szCs w:val="20"/>
                <w:rtl/>
              </w:rPr>
            </w:pPr>
            <w:r w:rsidRPr="00862928">
              <w:rPr>
                <w:rFonts w:ascii="Traditional Arabic" w:hAnsi="Traditional Arabic" w:cs="Traditional Arabic"/>
                <w:b/>
                <w:bCs/>
                <w:sz w:val="20"/>
                <w:szCs w:val="20"/>
                <w:rtl/>
              </w:rPr>
              <w:t>معنوية</w:t>
            </w:r>
          </w:p>
          <w:p w14:paraId="617C833F" w14:textId="77777777" w:rsidR="008246A4" w:rsidRPr="00862928" w:rsidRDefault="008246A4" w:rsidP="00E414BB">
            <w:pPr>
              <w:bidi w:val="0"/>
              <w:spacing w:after="0" w:line="240" w:lineRule="auto"/>
              <w:jc w:val="center"/>
              <w:rPr>
                <w:rFonts w:ascii="Traditional Arabic" w:hAnsi="Traditional Arabic" w:cs="Traditional Arabic"/>
                <w:b/>
                <w:bCs/>
                <w:sz w:val="20"/>
                <w:szCs w:val="20"/>
              </w:rPr>
            </w:pPr>
            <w:r w:rsidRPr="00862928">
              <w:rPr>
                <w:rFonts w:ascii="Traditional Arabic" w:hAnsi="Traditional Arabic" w:cs="Traditional Arabic"/>
                <w:b/>
                <w:bCs/>
                <w:sz w:val="20"/>
                <w:szCs w:val="20"/>
                <w:rtl/>
              </w:rPr>
              <w:t>الوضع النف</w:t>
            </w:r>
            <w:r w:rsidR="00E414BB" w:rsidRPr="00862928">
              <w:rPr>
                <w:rFonts w:ascii="Traditional Arabic" w:hAnsi="Traditional Arabic" w:cs="Traditional Arabic"/>
                <w:b/>
                <w:bCs/>
                <w:sz w:val="20"/>
                <w:szCs w:val="20"/>
                <w:rtl/>
              </w:rPr>
              <w:t>س/</w:t>
            </w:r>
            <w:r w:rsidRPr="00862928">
              <w:rPr>
                <w:rFonts w:ascii="Traditional Arabic" w:hAnsi="Traditional Arabic" w:cs="Traditional Arabic"/>
                <w:b/>
                <w:bCs/>
                <w:sz w:val="20"/>
                <w:szCs w:val="20"/>
                <w:rtl/>
              </w:rPr>
              <w:t xml:space="preserve">الثقافة </w:t>
            </w:r>
            <w:r w:rsidR="00E414BB" w:rsidRPr="00862928">
              <w:rPr>
                <w:rFonts w:ascii="Traditional Arabic" w:hAnsi="Traditional Arabic" w:cs="Traditional Arabic"/>
                <w:b/>
                <w:bCs/>
                <w:sz w:val="20"/>
                <w:szCs w:val="20"/>
                <w:rtl/>
              </w:rPr>
              <w:t>/</w:t>
            </w:r>
            <w:r w:rsidRPr="00862928">
              <w:rPr>
                <w:rFonts w:ascii="Traditional Arabic" w:hAnsi="Traditional Arabic" w:cs="Traditional Arabic"/>
                <w:b/>
                <w:bCs/>
                <w:sz w:val="20"/>
                <w:szCs w:val="20"/>
                <w:rtl/>
              </w:rPr>
              <w:t>الخلق</w:t>
            </w:r>
          </w:p>
        </w:tc>
        <w:tc>
          <w:tcPr>
            <w:tcW w:w="2482" w:type="dxa"/>
            <w:vMerge/>
          </w:tcPr>
          <w:p w14:paraId="00C3E447"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p>
        </w:tc>
      </w:tr>
      <w:tr w:rsidR="00CD2563" w:rsidRPr="00862928" w14:paraId="79D7AB03" w14:textId="77777777" w:rsidTr="00CD2563">
        <w:trPr>
          <w:trHeight w:val="1001"/>
        </w:trPr>
        <w:tc>
          <w:tcPr>
            <w:tcW w:w="567" w:type="dxa"/>
          </w:tcPr>
          <w:p w14:paraId="3E672A32"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r w:rsidRPr="00862928">
              <w:rPr>
                <w:rFonts w:ascii="Traditional Arabic" w:hAnsi="Traditional Arabic" w:cs="Traditional Arabic"/>
                <w:b/>
                <w:bCs/>
                <w:sz w:val="20"/>
                <w:szCs w:val="20"/>
                <w:rtl/>
              </w:rPr>
              <w:t xml:space="preserve"> </w:t>
            </w:r>
          </w:p>
          <w:p w14:paraId="16CAA6BE"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rPr>
              <w:t>الراوي</w:t>
            </w:r>
            <w:r w:rsidRPr="00862928">
              <w:rPr>
                <w:rFonts w:ascii="Traditional Arabic" w:hAnsi="Traditional Arabic" w:cs="Traditional Arabic"/>
                <w:b/>
                <w:bCs/>
                <w:sz w:val="20"/>
                <w:szCs w:val="20"/>
                <w:rtl/>
                <w:lang w:bidi="ar-EG"/>
              </w:rPr>
              <w:t>ة</w:t>
            </w:r>
          </w:p>
          <w:p w14:paraId="776B940C"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tc>
        <w:tc>
          <w:tcPr>
            <w:tcW w:w="512" w:type="dxa"/>
          </w:tcPr>
          <w:p w14:paraId="751B8612"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p>
          <w:p w14:paraId="3BF3482A" w14:textId="77777777" w:rsidR="008246A4" w:rsidRPr="00862928" w:rsidRDefault="00E414BB" w:rsidP="00BD71C0">
            <w:pPr>
              <w:spacing w:after="0" w:line="240" w:lineRule="auto"/>
              <w:jc w:val="lowKashida"/>
              <w:rPr>
                <w:rFonts w:ascii="Traditional Arabic" w:hAnsi="Traditional Arabic" w:cs="Traditional Arabic"/>
                <w:b/>
                <w:bCs/>
                <w:sz w:val="20"/>
                <w:szCs w:val="20"/>
                <w:rtl/>
              </w:rPr>
            </w:pPr>
            <w:r w:rsidRPr="00862928">
              <w:rPr>
                <w:rFonts w:ascii="Traditional Arabic" w:hAnsi="Traditional Arabic" w:cs="Traditional Arabic"/>
                <w:b/>
                <w:bCs/>
                <w:sz w:val="20"/>
                <w:szCs w:val="20"/>
                <w:rtl/>
              </w:rPr>
              <w:t>_</w:t>
            </w:r>
          </w:p>
          <w:p w14:paraId="7F245530"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tc>
        <w:tc>
          <w:tcPr>
            <w:tcW w:w="550" w:type="dxa"/>
          </w:tcPr>
          <w:p w14:paraId="2FE4FBCA"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p w14:paraId="7E9C36D7"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أنثى</w:t>
            </w:r>
          </w:p>
          <w:p w14:paraId="49F0DABA"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tc>
        <w:tc>
          <w:tcPr>
            <w:tcW w:w="1513" w:type="dxa"/>
          </w:tcPr>
          <w:p w14:paraId="3803FEE4"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p>
          <w:p w14:paraId="0C564B32"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r w:rsidRPr="00862928">
              <w:rPr>
                <w:rFonts w:ascii="Traditional Arabic" w:hAnsi="Traditional Arabic" w:cs="Traditional Arabic"/>
                <w:b/>
                <w:bCs/>
                <w:sz w:val="20"/>
                <w:szCs w:val="20"/>
                <w:rtl/>
              </w:rPr>
              <w:t>متوس</w:t>
            </w:r>
            <w:r w:rsidRPr="00862928">
              <w:rPr>
                <w:rFonts w:ascii="Traditional Arabic" w:hAnsi="Traditional Arabic" w:cs="Traditional Arabic"/>
                <w:b/>
                <w:bCs/>
                <w:sz w:val="20"/>
                <w:szCs w:val="20"/>
                <w:rtl/>
                <w:lang w:bidi="ar-EG"/>
              </w:rPr>
              <w:t>ط</w:t>
            </w:r>
            <w:r w:rsidRPr="00862928">
              <w:rPr>
                <w:rFonts w:ascii="Traditional Arabic" w:hAnsi="Traditional Arabic" w:cs="Traditional Arabic"/>
                <w:b/>
                <w:bCs/>
                <w:sz w:val="20"/>
                <w:szCs w:val="20"/>
                <w:rtl/>
              </w:rPr>
              <w:t xml:space="preserve"> العمر</w:t>
            </w:r>
          </w:p>
          <w:p w14:paraId="658F72E3"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tc>
        <w:tc>
          <w:tcPr>
            <w:tcW w:w="1512" w:type="dxa"/>
          </w:tcPr>
          <w:p w14:paraId="4B37515F"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p>
          <w:p w14:paraId="24397A5D"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rPr>
              <w:t>متمكن</w:t>
            </w:r>
            <w:r w:rsidRPr="00862928">
              <w:rPr>
                <w:rFonts w:ascii="Traditional Arabic" w:hAnsi="Traditional Arabic" w:cs="Traditional Arabic"/>
                <w:b/>
                <w:bCs/>
                <w:sz w:val="20"/>
                <w:szCs w:val="20"/>
                <w:rtl/>
                <w:lang w:bidi="ar-EG"/>
              </w:rPr>
              <w:t>ة تمتلك فيلا خاصة بها</w:t>
            </w:r>
          </w:p>
          <w:p w14:paraId="4C17F4E3"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tc>
        <w:tc>
          <w:tcPr>
            <w:tcW w:w="1512" w:type="dxa"/>
          </w:tcPr>
          <w:p w14:paraId="4E1A7DA8"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p w14:paraId="69538406"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rPr>
              <w:t>حساس</w:t>
            </w:r>
            <w:r w:rsidRPr="00862928">
              <w:rPr>
                <w:rFonts w:ascii="Traditional Arabic" w:hAnsi="Traditional Arabic" w:cs="Traditional Arabic"/>
                <w:b/>
                <w:bCs/>
                <w:sz w:val="20"/>
                <w:szCs w:val="20"/>
                <w:rtl/>
                <w:lang w:bidi="ar-EG"/>
              </w:rPr>
              <w:t>ة متأملة – غاضبة</w:t>
            </w:r>
          </w:p>
        </w:tc>
        <w:tc>
          <w:tcPr>
            <w:tcW w:w="2482" w:type="dxa"/>
          </w:tcPr>
          <w:p w14:paraId="43FCCCE5"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p>
          <w:p w14:paraId="544D4A8D"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r w:rsidRPr="00862928">
              <w:rPr>
                <w:rFonts w:ascii="Traditional Arabic" w:hAnsi="Traditional Arabic" w:cs="Traditional Arabic"/>
                <w:b/>
                <w:bCs/>
                <w:sz w:val="20"/>
                <w:szCs w:val="20"/>
                <w:rtl/>
              </w:rPr>
              <w:t xml:space="preserve">من السعی إلى تحليل الظواهر إلى </w:t>
            </w:r>
          </w:p>
          <w:p w14:paraId="3431E980"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rPr>
              <w:t>الوقوف بحزم لأخذ القرار</w:t>
            </w:r>
          </w:p>
        </w:tc>
      </w:tr>
      <w:tr w:rsidR="00CD2563" w:rsidRPr="00862928" w14:paraId="41C5B292" w14:textId="77777777" w:rsidTr="00CD2563">
        <w:trPr>
          <w:trHeight w:val="245"/>
        </w:trPr>
        <w:tc>
          <w:tcPr>
            <w:tcW w:w="567" w:type="dxa"/>
          </w:tcPr>
          <w:p w14:paraId="61C89849"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الخالة موزة</w:t>
            </w:r>
          </w:p>
          <w:p w14:paraId="67870EA5"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p>
        </w:tc>
        <w:tc>
          <w:tcPr>
            <w:tcW w:w="512" w:type="dxa"/>
          </w:tcPr>
          <w:p w14:paraId="4349BFE2"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rPr>
              <w:t>مو</w:t>
            </w:r>
            <w:r w:rsidRPr="00862928">
              <w:rPr>
                <w:rFonts w:ascii="Traditional Arabic" w:hAnsi="Traditional Arabic" w:cs="Traditional Arabic"/>
                <w:b/>
                <w:bCs/>
                <w:sz w:val="20"/>
                <w:szCs w:val="20"/>
                <w:rtl/>
                <w:lang w:bidi="ar-EG"/>
              </w:rPr>
              <w:t>زة</w:t>
            </w:r>
          </w:p>
          <w:p w14:paraId="7F53292C"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p>
        </w:tc>
        <w:tc>
          <w:tcPr>
            <w:tcW w:w="550" w:type="dxa"/>
          </w:tcPr>
          <w:p w14:paraId="345F88A7"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أنثى</w:t>
            </w:r>
          </w:p>
          <w:p w14:paraId="500A3852"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tc>
        <w:tc>
          <w:tcPr>
            <w:tcW w:w="1513" w:type="dxa"/>
          </w:tcPr>
          <w:p w14:paraId="331F90D5" w14:textId="77777777" w:rsidR="008246A4" w:rsidRPr="00862928" w:rsidRDefault="00E414BB" w:rsidP="00E414BB">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rPr>
              <w:t>كهل</w:t>
            </w:r>
            <w:r w:rsidR="00F32EB9" w:rsidRPr="00862928">
              <w:rPr>
                <w:rFonts w:ascii="Traditional Arabic" w:hAnsi="Traditional Arabic" w:cs="Traditional Arabic"/>
                <w:b/>
                <w:bCs/>
                <w:sz w:val="20"/>
                <w:szCs w:val="20"/>
                <w:rtl/>
                <w:lang w:bidi="ar-EG"/>
              </w:rPr>
              <w:t>ة (تزوجت وانجبت)</w:t>
            </w:r>
          </w:p>
        </w:tc>
        <w:tc>
          <w:tcPr>
            <w:tcW w:w="1512" w:type="dxa"/>
          </w:tcPr>
          <w:p w14:paraId="5D041C8F"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rPr>
              <w:t>ب</w:t>
            </w:r>
            <w:r w:rsidRPr="00862928">
              <w:rPr>
                <w:rFonts w:ascii="Traditional Arabic" w:hAnsi="Traditional Arabic" w:cs="Traditional Arabic"/>
                <w:b/>
                <w:bCs/>
                <w:sz w:val="20"/>
                <w:szCs w:val="20"/>
                <w:rtl/>
                <w:lang w:bidi="ar-EG"/>
              </w:rPr>
              <w:t>دينة – طيبة الرائحة</w:t>
            </w:r>
          </w:p>
        </w:tc>
        <w:tc>
          <w:tcPr>
            <w:tcW w:w="1512" w:type="dxa"/>
          </w:tcPr>
          <w:p w14:paraId="01C88A59"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p w14:paraId="05701722" w14:textId="77777777" w:rsidR="008246A4" w:rsidRPr="00862928" w:rsidRDefault="00E414BB" w:rsidP="00BD71C0">
            <w:pPr>
              <w:spacing w:after="0" w:line="240" w:lineRule="auto"/>
              <w:jc w:val="lowKashida"/>
              <w:rPr>
                <w:rFonts w:ascii="Traditional Arabic" w:hAnsi="Traditional Arabic" w:cs="Traditional Arabic"/>
                <w:b/>
                <w:bCs/>
                <w:sz w:val="20"/>
                <w:szCs w:val="20"/>
                <w:rtl/>
              </w:rPr>
            </w:pPr>
            <w:r w:rsidRPr="00862928">
              <w:rPr>
                <w:rFonts w:ascii="Traditional Arabic" w:hAnsi="Traditional Arabic" w:cs="Traditional Arabic"/>
                <w:b/>
                <w:bCs/>
                <w:sz w:val="20"/>
                <w:szCs w:val="20"/>
                <w:rtl/>
                <w:lang w:bidi="ar-EG"/>
              </w:rPr>
              <w:t>_</w:t>
            </w:r>
          </w:p>
        </w:tc>
        <w:tc>
          <w:tcPr>
            <w:tcW w:w="2482" w:type="dxa"/>
          </w:tcPr>
          <w:p w14:paraId="38341991"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r w:rsidRPr="00862928">
              <w:rPr>
                <w:rFonts w:ascii="Traditional Arabic" w:hAnsi="Traditional Arabic" w:cs="Traditional Arabic"/>
                <w:b/>
                <w:bCs/>
                <w:sz w:val="20"/>
                <w:szCs w:val="20"/>
                <w:rtl/>
              </w:rPr>
              <w:t>لا حضور ف</w:t>
            </w:r>
            <w:r w:rsidRPr="00862928">
              <w:rPr>
                <w:rFonts w:ascii="Traditional Arabic" w:hAnsi="Traditional Arabic" w:cs="Traditional Arabic"/>
                <w:b/>
                <w:bCs/>
                <w:sz w:val="20"/>
                <w:szCs w:val="20"/>
                <w:rtl/>
                <w:lang w:bidi="ar-EG"/>
              </w:rPr>
              <w:t>يز</w:t>
            </w:r>
            <w:r w:rsidR="006C2936" w:rsidRPr="00862928">
              <w:rPr>
                <w:rFonts w:ascii="Traditional Arabic" w:hAnsi="Traditional Arabic" w:cs="Traditional Arabic"/>
                <w:b/>
                <w:bCs/>
                <w:sz w:val="20"/>
                <w:szCs w:val="20"/>
                <w:rtl/>
                <w:lang w:bidi="ar-EG"/>
              </w:rPr>
              <w:t>ي</w:t>
            </w:r>
            <w:r w:rsidRPr="00862928">
              <w:rPr>
                <w:rFonts w:ascii="Traditional Arabic" w:hAnsi="Traditional Arabic" w:cs="Traditional Arabic"/>
                <w:b/>
                <w:bCs/>
                <w:sz w:val="20"/>
                <w:szCs w:val="20"/>
                <w:rtl/>
              </w:rPr>
              <w:t xml:space="preserve">قی لها بل </w:t>
            </w:r>
            <w:r w:rsidRPr="00862928">
              <w:rPr>
                <w:rFonts w:ascii="Traditional Arabic" w:hAnsi="Traditional Arabic" w:cs="Traditional Arabic"/>
                <w:b/>
                <w:bCs/>
                <w:sz w:val="20"/>
                <w:szCs w:val="20"/>
                <w:rtl/>
                <w:lang w:bidi="ar-EG"/>
              </w:rPr>
              <w:t>تقتحم الخطاب</w:t>
            </w:r>
            <w:r w:rsidRPr="00862928">
              <w:rPr>
                <w:rFonts w:ascii="Traditional Arabic" w:hAnsi="Traditional Arabic" w:cs="Traditional Arabic"/>
                <w:b/>
                <w:bCs/>
                <w:sz w:val="20"/>
                <w:szCs w:val="20"/>
                <w:rtl/>
              </w:rPr>
              <w:t xml:space="preserve"> من خلال ذكريات الراوية وتأملاتها</w:t>
            </w:r>
          </w:p>
        </w:tc>
      </w:tr>
      <w:tr w:rsidR="00CD2563" w:rsidRPr="00862928" w14:paraId="6AA1DE2E" w14:textId="77777777" w:rsidTr="00CD2563">
        <w:trPr>
          <w:trHeight w:val="792"/>
        </w:trPr>
        <w:tc>
          <w:tcPr>
            <w:tcW w:w="567" w:type="dxa"/>
          </w:tcPr>
          <w:p w14:paraId="586072F7"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الشجرة الموزة</w:t>
            </w:r>
          </w:p>
        </w:tc>
        <w:tc>
          <w:tcPr>
            <w:tcW w:w="512" w:type="dxa"/>
          </w:tcPr>
          <w:p w14:paraId="0727451A"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p w14:paraId="0892A1FB" w14:textId="77777777" w:rsidR="008246A4" w:rsidRPr="00862928" w:rsidRDefault="00E414BB" w:rsidP="00BD71C0">
            <w:pPr>
              <w:spacing w:after="0" w:line="240" w:lineRule="auto"/>
              <w:jc w:val="lowKashida"/>
              <w:rPr>
                <w:rFonts w:ascii="Traditional Arabic" w:hAnsi="Traditional Arabic" w:cs="Traditional Arabic"/>
                <w:b/>
                <w:bCs/>
                <w:sz w:val="20"/>
                <w:szCs w:val="20"/>
                <w:rtl/>
              </w:rPr>
            </w:pPr>
            <w:r w:rsidRPr="00862928">
              <w:rPr>
                <w:rFonts w:ascii="Traditional Arabic" w:hAnsi="Traditional Arabic" w:cs="Traditional Arabic"/>
                <w:b/>
                <w:bCs/>
                <w:sz w:val="20"/>
                <w:szCs w:val="20"/>
                <w:rtl/>
                <w:lang w:bidi="ar-EG"/>
              </w:rPr>
              <w:t>_</w:t>
            </w:r>
          </w:p>
        </w:tc>
        <w:tc>
          <w:tcPr>
            <w:tcW w:w="550" w:type="dxa"/>
          </w:tcPr>
          <w:p w14:paraId="7C5CE21D"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أنثى</w:t>
            </w:r>
          </w:p>
        </w:tc>
        <w:tc>
          <w:tcPr>
            <w:tcW w:w="1513" w:type="dxa"/>
          </w:tcPr>
          <w:p w14:paraId="125B5AC3" w14:textId="77777777" w:rsidR="008246A4" w:rsidRPr="00862928" w:rsidRDefault="00F32EB9"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كهلة(انجبت)</w:t>
            </w:r>
          </w:p>
        </w:tc>
        <w:tc>
          <w:tcPr>
            <w:tcW w:w="1512" w:type="dxa"/>
          </w:tcPr>
          <w:p w14:paraId="55B5B7CA" w14:textId="77777777" w:rsidR="008246A4" w:rsidRPr="00862928" w:rsidRDefault="008246A4" w:rsidP="004004A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أ</w:t>
            </w:r>
            <w:r w:rsidRPr="00862928">
              <w:rPr>
                <w:rFonts w:ascii="Traditional Arabic" w:hAnsi="Traditional Arabic" w:cs="Traditional Arabic"/>
                <w:b/>
                <w:bCs/>
                <w:sz w:val="20"/>
                <w:szCs w:val="20"/>
                <w:rtl/>
              </w:rPr>
              <w:t xml:space="preserve">وراقها </w:t>
            </w:r>
            <w:r w:rsidR="004004A0" w:rsidRPr="00862928">
              <w:rPr>
                <w:rFonts w:ascii="Traditional Arabic" w:hAnsi="Traditional Arabic" w:cs="Traditional Arabic"/>
                <w:b/>
                <w:bCs/>
                <w:sz w:val="20"/>
                <w:szCs w:val="20"/>
                <w:rtl/>
              </w:rPr>
              <w:t>عر</w:t>
            </w:r>
            <w:r w:rsidR="004004A0" w:rsidRPr="00862928">
              <w:rPr>
                <w:rFonts w:ascii="Traditional Arabic" w:hAnsi="Traditional Arabic" w:cs="Traditional Arabic"/>
                <w:b/>
                <w:bCs/>
                <w:sz w:val="20"/>
                <w:szCs w:val="20"/>
                <w:rtl/>
                <w:lang w:bidi="ar-EG"/>
              </w:rPr>
              <w:t>ي</w:t>
            </w:r>
            <w:r w:rsidRPr="00862928">
              <w:rPr>
                <w:rFonts w:ascii="Traditional Arabic" w:hAnsi="Traditional Arabic" w:cs="Traditional Arabic"/>
                <w:b/>
                <w:bCs/>
                <w:sz w:val="20"/>
                <w:szCs w:val="20"/>
                <w:rtl/>
              </w:rPr>
              <w:t>ض</w:t>
            </w:r>
            <w:r w:rsidRPr="00862928">
              <w:rPr>
                <w:rFonts w:ascii="Traditional Arabic" w:hAnsi="Traditional Arabic" w:cs="Traditional Arabic"/>
                <w:b/>
                <w:bCs/>
                <w:sz w:val="20"/>
                <w:szCs w:val="20"/>
                <w:rtl/>
                <w:lang w:bidi="ar-EG"/>
              </w:rPr>
              <w:t>ة</w:t>
            </w:r>
            <w:r w:rsidR="004004A0" w:rsidRPr="00862928">
              <w:rPr>
                <w:rFonts w:ascii="Traditional Arabic" w:hAnsi="Traditional Arabic" w:cs="Traditional Arabic"/>
                <w:b/>
                <w:bCs/>
                <w:sz w:val="20"/>
                <w:szCs w:val="20"/>
                <w:rtl/>
                <w:lang w:bidi="ar-EG"/>
              </w:rPr>
              <w:t xml:space="preserve">، </w:t>
            </w:r>
            <w:r w:rsidRPr="00862928">
              <w:rPr>
                <w:rFonts w:ascii="Traditional Arabic" w:hAnsi="Traditional Arabic" w:cs="Traditional Arabic"/>
                <w:b/>
                <w:bCs/>
                <w:sz w:val="20"/>
                <w:szCs w:val="20"/>
                <w:rtl/>
                <w:lang w:bidi="ar-EG"/>
              </w:rPr>
              <w:t>عالية ت</w:t>
            </w:r>
            <w:r w:rsidR="004004A0" w:rsidRPr="00862928">
              <w:rPr>
                <w:rFonts w:ascii="Traditional Arabic" w:hAnsi="Traditional Arabic" w:cs="Traditional Arabic"/>
                <w:b/>
                <w:bCs/>
                <w:sz w:val="20"/>
                <w:szCs w:val="20"/>
                <w:rtl/>
                <w:lang w:bidi="ar-EG"/>
              </w:rPr>
              <w:t>علو بقامت</w:t>
            </w:r>
            <w:r w:rsidRPr="00862928">
              <w:rPr>
                <w:rFonts w:ascii="Traditional Arabic" w:hAnsi="Traditional Arabic" w:cs="Traditional Arabic"/>
                <w:b/>
                <w:bCs/>
                <w:sz w:val="20"/>
                <w:szCs w:val="20"/>
                <w:rtl/>
                <w:lang w:bidi="ar-EG"/>
              </w:rPr>
              <w:t xml:space="preserve">ها </w:t>
            </w:r>
            <w:r w:rsidR="004004A0" w:rsidRPr="00862928">
              <w:rPr>
                <w:rFonts w:ascii="Traditional Arabic" w:hAnsi="Traditional Arabic" w:cs="Traditional Arabic"/>
                <w:b/>
                <w:bCs/>
                <w:sz w:val="20"/>
                <w:szCs w:val="20"/>
                <w:rtl/>
                <w:lang w:bidi="ar-EG"/>
              </w:rPr>
              <w:t>على</w:t>
            </w:r>
            <w:r w:rsidRPr="00862928">
              <w:rPr>
                <w:rFonts w:ascii="Traditional Arabic" w:hAnsi="Traditional Arabic" w:cs="Traditional Arabic"/>
                <w:b/>
                <w:bCs/>
                <w:sz w:val="20"/>
                <w:szCs w:val="20"/>
                <w:rtl/>
                <w:lang w:bidi="ar-EG"/>
              </w:rPr>
              <w:t xml:space="preserve"> البستاني</w:t>
            </w:r>
          </w:p>
        </w:tc>
        <w:tc>
          <w:tcPr>
            <w:tcW w:w="1512" w:type="dxa"/>
          </w:tcPr>
          <w:p w14:paraId="3758AF21"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p w14:paraId="60434A4C"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ترسل الخضرة</w:t>
            </w:r>
            <w:r w:rsidR="004004A0" w:rsidRPr="00862928">
              <w:rPr>
                <w:rFonts w:ascii="Traditional Arabic" w:hAnsi="Traditional Arabic" w:cs="Traditional Arabic"/>
                <w:b/>
                <w:bCs/>
                <w:sz w:val="20"/>
                <w:szCs w:val="20"/>
                <w:rtl/>
                <w:lang w:bidi="ar-EG"/>
              </w:rPr>
              <w:t xml:space="preserve"> </w:t>
            </w:r>
            <w:r w:rsidRPr="00862928">
              <w:rPr>
                <w:rFonts w:ascii="Traditional Arabic" w:hAnsi="Traditional Arabic" w:cs="Traditional Arabic"/>
                <w:b/>
                <w:bCs/>
                <w:sz w:val="20"/>
                <w:szCs w:val="20"/>
                <w:rtl/>
                <w:lang w:bidi="ar-EG"/>
              </w:rPr>
              <w:t xml:space="preserve"> </w:t>
            </w:r>
          </w:p>
        </w:tc>
        <w:tc>
          <w:tcPr>
            <w:tcW w:w="2482" w:type="dxa"/>
          </w:tcPr>
          <w:p w14:paraId="10862020"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p>
          <w:p w14:paraId="048B2F4A" w14:textId="77777777" w:rsidR="008246A4" w:rsidRPr="00862928" w:rsidRDefault="008246A4" w:rsidP="004004A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 xml:space="preserve">مرت </w:t>
            </w:r>
            <w:r w:rsidR="004004A0" w:rsidRPr="00862928">
              <w:rPr>
                <w:rFonts w:ascii="Traditional Arabic" w:hAnsi="Traditional Arabic" w:cs="Traditional Arabic"/>
                <w:b/>
                <w:bCs/>
                <w:sz w:val="20"/>
                <w:szCs w:val="20"/>
                <w:rtl/>
                <w:lang w:bidi="ar-EG"/>
              </w:rPr>
              <w:t>بمرحلت</w:t>
            </w:r>
            <w:r w:rsidRPr="00862928">
              <w:rPr>
                <w:rFonts w:ascii="Traditional Arabic" w:hAnsi="Traditional Arabic" w:cs="Traditional Arabic"/>
                <w:b/>
                <w:bCs/>
                <w:sz w:val="20"/>
                <w:szCs w:val="20"/>
                <w:rtl/>
                <w:lang w:bidi="ar-EG"/>
              </w:rPr>
              <w:t>ين الانجاب</w:t>
            </w:r>
            <w:r w:rsidR="004004A0" w:rsidRPr="00862928">
              <w:rPr>
                <w:rFonts w:ascii="Traditional Arabic" w:hAnsi="Traditional Arabic" w:cs="Traditional Arabic"/>
                <w:b/>
                <w:bCs/>
                <w:sz w:val="20"/>
                <w:szCs w:val="20"/>
                <w:rtl/>
                <w:lang w:bidi="ar-EG"/>
              </w:rPr>
              <w:t xml:space="preserve"> ثم</w:t>
            </w:r>
            <w:r w:rsidRPr="00862928">
              <w:rPr>
                <w:rFonts w:ascii="Traditional Arabic" w:hAnsi="Traditional Arabic" w:cs="Traditional Arabic"/>
                <w:b/>
                <w:bCs/>
                <w:sz w:val="20"/>
                <w:szCs w:val="20"/>
                <w:rtl/>
                <w:lang w:bidi="ar-EG"/>
              </w:rPr>
              <w:t xml:space="preserve"> الإثمار</w:t>
            </w:r>
          </w:p>
        </w:tc>
      </w:tr>
      <w:tr w:rsidR="00CD2563" w:rsidRPr="00862928" w14:paraId="3D287BEA" w14:textId="77777777" w:rsidTr="00CD2563">
        <w:trPr>
          <w:trHeight w:val="766"/>
        </w:trPr>
        <w:tc>
          <w:tcPr>
            <w:tcW w:w="567" w:type="dxa"/>
          </w:tcPr>
          <w:p w14:paraId="5ED582AB"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lastRenderedPageBreak/>
              <w:t>أولاد الخالة</w:t>
            </w:r>
          </w:p>
          <w:p w14:paraId="4002D2E8"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tc>
        <w:tc>
          <w:tcPr>
            <w:tcW w:w="512" w:type="dxa"/>
          </w:tcPr>
          <w:p w14:paraId="4761E0A1"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p w14:paraId="10F34BDF" w14:textId="77777777" w:rsidR="008246A4" w:rsidRPr="00862928" w:rsidRDefault="00E414BB"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_</w:t>
            </w:r>
          </w:p>
          <w:p w14:paraId="60B25325"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tc>
        <w:tc>
          <w:tcPr>
            <w:tcW w:w="550" w:type="dxa"/>
          </w:tcPr>
          <w:p w14:paraId="342CA7EE"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p w14:paraId="3033281C"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ذكور</w:t>
            </w:r>
          </w:p>
          <w:p w14:paraId="35967B10"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tc>
        <w:tc>
          <w:tcPr>
            <w:tcW w:w="1513" w:type="dxa"/>
          </w:tcPr>
          <w:p w14:paraId="68FBD3D3"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p w14:paraId="1FFA3CA4"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رجال</w:t>
            </w:r>
          </w:p>
          <w:p w14:paraId="5DF52423"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tc>
        <w:tc>
          <w:tcPr>
            <w:tcW w:w="1512" w:type="dxa"/>
          </w:tcPr>
          <w:p w14:paraId="20783446"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p>
          <w:p w14:paraId="3E7A27F0" w14:textId="77777777" w:rsidR="008246A4" w:rsidRPr="00862928" w:rsidRDefault="00F32EB9" w:rsidP="00BD71C0">
            <w:pPr>
              <w:spacing w:after="0" w:line="240" w:lineRule="auto"/>
              <w:jc w:val="lowKashida"/>
              <w:rPr>
                <w:rFonts w:ascii="Traditional Arabic" w:hAnsi="Traditional Arabic" w:cs="Traditional Arabic"/>
                <w:b/>
                <w:bCs/>
                <w:sz w:val="20"/>
                <w:szCs w:val="20"/>
                <w:rtl/>
              </w:rPr>
            </w:pPr>
            <w:r w:rsidRPr="00862928">
              <w:rPr>
                <w:rFonts w:ascii="Traditional Arabic" w:hAnsi="Traditional Arabic" w:cs="Traditional Arabic"/>
                <w:b/>
                <w:bCs/>
                <w:sz w:val="20"/>
                <w:szCs w:val="20"/>
                <w:rtl/>
              </w:rPr>
              <w:t>_</w:t>
            </w:r>
          </w:p>
          <w:p w14:paraId="6F5AF91A"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tc>
        <w:tc>
          <w:tcPr>
            <w:tcW w:w="1512" w:type="dxa"/>
          </w:tcPr>
          <w:p w14:paraId="10134F43"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متيسرون يمتلكون شاليهات ووظائف محترمة</w:t>
            </w:r>
          </w:p>
        </w:tc>
        <w:tc>
          <w:tcPr>
            <w:tcW w:w="2482" w:type="dxa"/>
          </w:tcPr>
          <w:p w14:paraId="4FD477B5" w14:textId="77777777" w:rsidR="008246A4" w:rsidRPr="00862928" w:rsidRDefault="008246A4" w:rsidP="00E414BB">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شخص</w:t>
            </w:r>
            <w:r w:rsidR="00E414BB" w:rsidRPr="00862928">
              <w:rPr>
                <w:rFonts w:ascii="Traditional Arabic" w:hAnsi="Traditional Arabic" w:cs="Traditional Arabic"/>
                <w:b/>
                <w:bCs/>
                <w:sz w:val="20"/>
                <w:szCs w:val="20"/>
                <w:rtl/>
                <w:lang w:bidi="ar-EG"/>
              </w:rPr>
              <w:t>ي</w:t>
            </w:r>
            <w:r w:rsidRPr="00862928">
              <w:rPr>
                <w:rFonts w:ascii="Traditional Arabic" w:hAnsi="Traditional Arabic" w:cs="Traditional Arabic"/>
                <w:b/>
                <w:bCs/>
                <w:sz w:val="20"/>
                <w:szCs w:val="20"/>
                <w:rtl/>
                <w:lang w:bidi="ar-EG"/>
              </w:rPr>
              <w:t xml:space="preserve">ات ساكنة </w:t>
            </w:r>
            <w:r w:rsidR="00E414BB" w:rsidRPr="00862928">
              <w:rPr>
                <w:rFonts w:ascii="Traditional Arabic" w:hAnsi="Traditional Arabic" w:cs="Traditional Arabic"/>
                <w:b/>
                <w:bCs/>
                <w:sz w:val="20"/>
                <w:szCs w:val="20"/>
                <w:rtl/>
                <w:lang w:bidi="ar-EG"/>
              </w:rPr>
              <w:t>غائبة</w:t>
            </w:r>
          </w:p>
          <w:p w14:paraId="250147B4"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tc>
      </w:tr>
      <w:tr w:rsidR="00CD2563" w:rsidRPr="00862928" w14:paraId="19961A31" w14:textId="77777777" w:rsidTr="00CD2563">
        <w:trPr>
          <w:trHeight w:val="686"/>
        </w:trPr>
        <w:tc>
          <w:tcPr>
            <w:tcW w:w="567" w:type="dxa"/>
          </w:tcPr>
          <w:p w14:paraId="55268A56"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p w14:paraId="4295E646"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البستاني</w:t>
            </w:r>
          </w:p>
        </w:tc>
        <w:tc>
          <w:tcPr>
            <w:tcW w:w="512" w:type="dxa"/>
          </w:tcPr>
          <w:p w14:paraId="0BAFEDE4"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p w14:paraId="7745EADD" w14:textId="77777777" w:rsidR="008246A4" w:rsidRPr="00862928" w:rsidRDefault="00E414BB"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_</w:t>
            </w:r>
          </w:p>
        </w:tc>
        <w:tc>
          <w:tcPr>
            <w:tcW w:w="550" w:type="dxa"/>
          </w:tcPr>
          <w:p w14:paraId="5050127A"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p w14:paraId="2AE1A544"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ذكر</w:t>
            </w:r>
          </w:p>
        </w:tc>
        <w:tc>
          <w:tcPr>
            <w:tcW w:w="1513" w:type="dxa"/>
          </w:tcPr>
          <w:p w14:paraId="2D8DFE77" w14:textId="77777777" w:rsidR="008246A4" w:rsidRPr="00862928" w:rsidRDefault="008246A4" w:rsidP="00BD71C0">
            <w:pPr>
              <w:spacing w:after="0" w:line="240" w:lineRule="auto"/>
              <w:jc w:val="lowKashida"/>
              <w:rPr>
                <w:rFonts w:ascii="Traditional Arabic" w:hAnsi="Traditional Arabic" w:cs="Traditional Arabic"/>
                <w:b/>
                <w:bCs/>
                <w:sz w:val="20"/>
                <w:szCs w:val="20"/>
                <w:rtl/>
                <w:lang w:bidi="ar-EG"/>
              </w:rPr>
            </w:pPr>
          </w:p>
          <w:p w14:paraId="3B67F020" w14:textId="77777777" w:rsidR="008246A4" w:rsidRPr="00862928" w:rsidRDefault="00E414BB" w:rsidP="00BD71C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_</w:t>
            </w:r>
          </w:p>
        </w:tc>
        <w:tc>
          <w:tcPr>
            <w:tcW w:w="1512" w:type="dxa"/>
          </w:tcPr>
          <w:p w14:paraId="1D73CDC0" w14:textId="77777777" w:rsidR="008246A4" w:rsidRPr="00862928" w:rsidRDefault="008246A4" w:rsidP="00BD71C0">
            <w:pPr>
              <w:spacing w:after="0" w:line="240" w:lineRule="auto"/>
              <w:jc w:val="lowKashida"/>
              <w:rPr>
                <w:rFonts w:ascii="Traditional Arabic" w:hAnsi="Traditional Arabic" w:cs="Traditional Arabic"/>
                <w:b/>
                <w:bCs/>
                <w:sz w:val="20"/>
                <w:szCs w:val="20"/>
                <w:rtl/>
              </w:rPr>
            </w:pPr>
            <w:r w:rsidRPr="00862928">
              <w:rPr>
                <w:rFonts w:ascii="Traditional Arabic" w:hAnsi="Traditional Arabic" w:cs="Traditional Arabic"/>
                <w:b/>
                <w:bCs/>
                <w:sz w:val="20"/>
                <w:szCs w:val="20"/>
                <w:rtl/>
                <w:lang w:bidi="ar-EG"/>
              </w:rPr>
              <w:t>أقصر من الشجرة</w:t>
            </w:r>
            <w:r w:rsidR="00F32EB9" w:rsidRPr="00862928">
              <w:rPr>
                <w:rFonts w:ascii="Traditional Arabic" w:hAnsi="Traditional Arabic" w:cs="Traditional Arabic"/>
                <w:b/>
                <w:bCs/>
                <w:sz w:val="20"/>
                <w:szCs w:val="20"/>
                <w:rtl/>
              </w:rPr>
              <w:t>_ عامل</w:t>
            </w:r>
          </w:p>
        </w:tc>
        <w:tc>
          <w:tcPr>
            <w:tcW w:w="1512" w:type="dxa"/>
          </w:tcPr>
          <w:p w14:paraId="7EA8F538" w14:textId="77777777" w:rsidR="008246A4" w:rsidRPr="00862928" w:rsidRDefault="008246A4" w:rsidP="004004A0">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 xml:space="preserve">يحتكم بالأصول- نفعي - أكثر </w:t>
            </w:r>
            <w:r w:rsidR="006D55CF" w:rsidRPr="00862928">
              <w:rPr>
                <w:rFonts w:ascii="Traditional Arabic" w:hAnsi="Traditional Arabic" w:cs="Traditional Arabic"/>
                <w:b/>
                <w:bCs/>
                <w:sz w:val="20"/>
                <w:szCs w:val="20"/>
                <w:rtl/>
                <w:lang w:bidi="ar-EG"/>
              </w:rPr>
              <w:t>اتزانا</w:t>
            </w:r>
            <w:r w:rsidRPr="00862928">
              <w:rPr>
                <w:rFonts w:ascii="Traditional Arabic" w:hAnsi="Traditional Arabic" w:cs="Traditional Arabic"/>
                <w:b/>
                <w:bCs/>
                <w:sz w:val="20"/>
                <w:szCs w:val="20"/>
                <w:rtl/>
                <w:lang w:bidi="ar-EG"/>
              </w:rPr>
              <w:t xml:space="preserve"> من الراوية</w:t>
            </w:r>
          </w:p>
        </w:tc>
        <w:tc>
          <w:tcPr>
            <w:tcW w:w="2482" w:type="dxa"/>
          </w:tcPr>
          <w:p w14:paraId="32D46792" w14:textId="77777777" w:rsidR="008246A4" w:rsidRPr="00862928" w:rsidRDefault="00E414BB" w:rsidP="00E414BB">
            <w:pPr>
              <w:spacing w:after="0" w:line="240" w:lineRule="auto"/>
              <w:jc w:val="lowKashida"/>
              <w:rPr>
                <w:rFonts w:ascii="Traditional Arabic" w:hAnsi="Traditional Arabic" w:cs="Traditional Arabic"/>
                <w:b/>
                <w:bCs/>
                <w:sz w:val="20"/>
                <w:szCs w:val="20"/>
                <w:rtl/>
                <w:lang w:bidi="ar-EG"/>
              </w:rPr>
            </w:pPr>
            <w:r w:rsidRPr="00862928">
              <w:rPr>
                <w:rFonts w:ascii="Traditional Arabic" w:hAnsi="Traditional Arabic" w:cs="Traditional Arabic"/>
                <w:b/>
                <w:bCs/>
                <w:sz w:val="20"/>
                <w:szCs w:val="20"/>
                <w:rtl/>
                <w:lang w:bidi="ar-EG"/>
              </w:rPr>
              <w:t>يرى أن</w:t>
            </w:r>
            <w:r w:rsidR="008246A4" w:rsidRPr="00862928">
              <w:rPr>
                <w:rFonts w:ascii="Traditional Arabic" w:hAnsi="Traditional Arabic" w:cs="Traditional Arabic"/>
                <w:b/>
                <w:bCs/>
                <w:sz w:val="20"/>
                <w:szCs w:val="20"/>
                <w:rtl/>
                <w:lang w:bidi="ar-EG"/>
              </w:rPr>
              <w:t xml:space="preserve"> إثمار أبنا</w:t>
            </w:r>
            <w:r w:rsidR="006D55CF" w:rsidRPr="00862928">
              <w:rPr>
                <w:rFonts w:ascii="Traditional Arabic" w:hAnsi="Traditional Arabic" w:cs="Traditional Arabic"/>
                <w:b/>
                <w:bCs/>
                <w:sz w:val="20"/>
                <w:szCs w:val="20"/>
                <w:rtl/>
                <w:lang w:bidi="ar-EG"/>
              </w:rPr>
              <w:t>ء الشجرة</w:t>
            </w:r>
            <w:r w:rsidR="008246A4" w:rsidRPr="00862928">
              <w:rPr>
                <w:rFonts w:ascii="Traditional Arabic" w:hAnsi="Traditional Arabic" w:cs="Traditional Arabic"/>
                <w:b/>
                <w:bCs/>
                <w:sz w:val="20"/>
                <w:szCs w:val="20"/>
                <w:rtl/>
                <w:lang w:bidi="ar-EG"/>
              </w:rPr>
              <w:t xml:space="preserve"> مرهون بقطعها</w:t>
            </w:r>
          </w:p>
        </w:tc>
      </w:tr>
    </w:tbl>
    <w:p w14:paraId="2E778E96" w14:textId="77777777" w:rsidR="008246A4" w:rsidRPr="00862928" w:rsidRDefault="008246A4" w:rsidP="008246A4">
      <w:pPr>
        <w:spacing w:after="0" w:line="240" w:lineRule="auto"/>
        <w:jc w:val="lowKashida"/>
        <w:rPr>
          <w:rFonts w:ascii="Traditional Arabic" w:hAnsi="Traditional Arabic" w:cs="Traditional Arabic"/>
          <w:sz w:val="30"/>
          <w:szCs w:val="30"/>
          <w:rtl/>
        </w:rPr>
      </w:pPr>
      <w:r w:rsidRPr="00862928">
        <w:rPr>
          <w:rFonts w:ascii="Traditional Arabic" w:hAnsi="Traditional Arabic" w:cs="Traditional Arabic"/>
          <w:sz w:val="30"/>
          <w:szCs w:val="30"/>
          <w:rtl/>
        </w:rPr>
        <w:t xml:space="preserve">     </w:t>
      </w:r>
    </w:p>
    <w:p w14:paraId="3BA5E097" w14:textId="77777777" w:rsidR="003B404F" w:rsidRPr="004F0659" w:rsidRDefault="003B404F" w:rsidP="001C01CE">
      <w:pPr>
        <w:overflowPunct w:val="0"/>
        <w:autoSpaceDE w:val="0"/>
        <w:autoSpaceDN w:val="0"/>
        <w:adjustRightInd w:val="0"/>
        <w:spacing w:after="0"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 xml:space="preserve">تشترك </w:t>
      </w:r>
      <w:r w:rsidR="008246A4" w:rsidRPr="004F0659">
        <w:rPr>
          <w:rFonts w:ascii="Traditional Arabic" w:hAnsi="Traditional Arabic" w:cs="Traditional Arabic"/>
          <w:sz w:val="28"/>
          <w:szCs w:val="28"/>
          <w:rtl/>
          <w:lang w:bidi="ar-EG"/>
        </w:rPr>
        <w:t>شخصيتي</w:t>
      </w:r>
      <w:r w:rsidRPr="004F0659">
        <w:rPr>
          <w:rFonts w:ascii="Traditional Arabic" w:hAnsi="Traditional Arabic" w:cs="Traditional Arabic"/>
          <w:sz w:val="28"/>
          <w:szCs w:val="28"/>
          <w:rtl/>
          <w:lang w:bidi="ar-EG"/>
        </w:rPr>
        <w:t xml:space="preserve"> (</w:t>
      </w:r>
      <w:r w:rsidR="008246A4" w:rsidRPr="004F0659">
        <w:rPr>
          <w:rFonts w:ascii="Traditional Arabic" w:hAnsi="Traditional Arabic" w:cs="Traditional Arabic"/>
          <w:sz w:val="28"/>
          <w:szCs w:val="28"/>
          <w:rtl/>
          <w:lang w:bidi="ar-EG"/>
        </w:rPr>
        <w:t>الخالة موزة) و( شجرة الموز) بسمات معنوية وحسية</w:t>
      </w:r>
      <w:r w:rsidR="00F32EB9" w:rsidRPr="004F0659">
        <w:rPr>
          <w:rFonts w:ascii="Traditional Arabic" w:hAnsi="Traditional Arabic" w:cs="Traditional Arabic"/>
          <w:sz w:val="28"/>
          <w:szCs w:val="28"/>
          <w:rtl/>
          <w:lang w:bidi="ar-EG"/>
        </w:rPr>
        <w:t xml:space="preserve"> من جنس وعمر وطيب الرائحة، والدفء والحنان</w:t>
      </w:r>
      <w:r w:rsidRPr="004F0659">
        <w:rPr>
          <w:rFonts w:ascii="Traditional Arabic" w:hAnsi="Traditional Arabic" w:cs="Traditional Arabic"/>
          <w:sz w:val="28"/>
          <w:szCs w:val="28"/>
          <w:rtl/>
          <w:lang w:bidi="ar-EG"/>
        </w:rPr>
        <w:t xml:space="preserve"> </w:t>
      </w:r>
      <w:r w:rsidR="001C01CE" w:rsidRPr="004F0659">
        <w:rPr>
          <w:rFonts w:ascii="Traditional Arabic" w:hAnsi="Traditional Arabic" w:cs="Traditional Arabic"/>
          <w:sz w:val="28"/>
          <w:szCs w:val="28"/>
          <w:rtl/>
          <w:lang w:bidi="ar-EG"/>
        </w:rPr>
        <w:t>والسعة والحجم. وكذلك يشتركان في الصمت والسكونية والغياب على مستوى الفعل، و كذلك مهمشتين على الرغم من جمالهما. أما الراوية فمأخوذة بشدة بجمالهما، فقد شغل التفكير بهما والحديث عنهما الحيز الاكبر من القصة. فوفق تصنيف غريماس يمكن اعتبارهما ممثلين لعامل واحد في البناء السردي للقصة.</w:t>
      </w:r>
    </w:p>
    <w:p w14:paraId="65A5E15C" w14:textId="7F6FACF8" w:rsidR="00592FA4" w:rsidRPr="004F0659" w:rsidRDefault="001C01CE" w:rsidP="00F65B26">
      <w:pPr>
        <w:overflowPunct w:val="0"/>
        <w:autoSpaceDE w:val="0"/>
        <w:autoSpaceDN w:val="0"/>
        <w:adjustRightInd w:val="0"/>
        <w:spacing w:after="0"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ج</w:t>
      </w:r>
      <w:r w:rsidR="00592FA4" w:rsidRPr="004F0659">
        <w:rPr>
          <w:rFonts w:ascii="Traditional Arabic" w:hAnsi="Traditional Arabic" w:cs="Traditional Arabic"/>
          <w:sz w:val="28"/>
          <w:szCs w:val="28"/>
          <w:rtl/>
          <w:lang w:bidi="ar-EG"/>
        </w:rPr>
        <w:t>ميع الشخصيات، ما عدا الشجرة، ذات مرجعية اجتماعية. وهذا ما كان متوقعا في قصة قد ح</w:t>
      </w:r>
      <w:r w:rsidR="00AD6E87" w:rsidRPr="004F0659">
        <w:rPr>
          <w:rFonts w:ascii="Traditional Arabic" w:hAnsi="Traditional Arabic" w:cs="Traditional Arabic"/>
          <w:sz w:val="28"/>
          <w:szCs w:val="28"/>
          <w:rtl/>
          <w:lang w:bidi="ar-EG"/>
        </w:rPr>
        <w:t>ُ</w:t>
      </w:r>
      <w:r w:rsidR="00592FA4" w:rsidRPr="004F0659">
        <w:rPr>
          <w:rFonts w:ascii="Traditional Arabic" w:hAnsi="Traditional Arabic" w:cs="Traditional Arabic"/>
          <w:sz w:val="28"/>
          <w:szCs w:val="28"/>
          <w:rtl/>
          <w:lang w:bidi="ar-EG"/>
        </w:rPr>
        <w:t>بكت منذ المقطع الاستهلالي في جو واقعي من خلال إشارة مباشرة "</w:t>
      </w:r>
      <w:r w:rsidR="00592FA4" w:rsidRPr="004F0659">
        <w:rPr>
          <w:rFonts w:ascii="Traditional Arabic" w:eastAsia="Times New Roman" w:hAnsi="Traditional Arabic" w:cs="Traditional Arabic"/>
          <w:sz w:val="28"/>
          <w:szCs w:val="28"/>
          <w:rtl/>
          <w:lang w:bidi="ar-EG"/>
        </w:rPr>
        <w:t>في بلادنا الخليج دون غيرها"</w:t>
      </w:r>
      <w:r w:rsidR="00592FA4" w:rsidRPr="004F0659">
        <w:rPr>
          <w:rFonts w:ascii="Traditional Arabic" w:hAnsi="Traditional Arabic" w:cs="Traditional Arabic"/>
          <w:sz w:val="28"/>
          <w:szCs w:val="28"/>
          <w:rtl/>
        </w:rPr>
        <w:t>.</w:t>
      </w:r>
      <w:r w:rsidR="00592FA4" w:rsidRPr="004F0659">
        <w:rPr>
          <w:rFonts w:ascii="Traditional Arabic" w:hAnsi="Traditional Arabic" w:cs="Traditional Arabic"/>
          <w:sz w:val="28"/>
          <w:szCs w:val="28"/>
          <w:rtl/>
          <w:lang w:bidi="ar-EG"/>
        </w:rPr>
        <w:t xml:space="preserve"> </w:t>
      </w:r>
      <w:r w:rsidR="00F17DB5" w:rsidRPr="004F0659">
        <w:rPr>
          <w:rFonts w:ascii="Traditional Arabic" w:hAnsi="Traditional Arabic" w:cs="Traditional Arabic"/>
          <w:sz w:val="28"/>
          <w:szCs w:val="28"/>
          <w:rtl/>
          <w:lang w:bidi="ar-EG"/>
        </w:rPr>
        <w:t>شخصية</w:t>
      </w:r>
      <w:r w:rsidR="00046822" w:rsidRPr="004F0659">
        <w:rPr>
          <w:rFonts w:ascii="Traditional Arabic" w:hAnsi="Traditional Arabic" w:cs="Traditional Arabic"/>
          <w:sz w:val="28"/>
          <w:szCs w:val="28"/>
          <w:rtl/>
        </w:rPr>
        <w:t xml:space="preserve"> الشجرة </w:t>
      </w:r>
      <w:r w:rsidR="00F17DB5" w:rsidRPr="004F0659">
        <w:rPr>
          <w:rFonts w:ascii="Traditional Arabic" w:hAnsi="Traditional Arabic" w:cs="Traditional Arabic"/>
          <w:sz w:val="28"/>
          <w:szCs w:val="28"/>
          <w:rtl/>
          <w:lang w:bidi="ar-EG"/>
        </w:rPr>
        <w:t>تعد</w:t>
      </w:r>
      <w:r w:rsidR="00046822" w:rsidRPr="004F0659">
        <w:rPr>
          <w:rFonts w:ascii="Traditional Arabic" w:hAnsi="Traditional Arabic" w:cs="Traditional Arabic"/>
          <w:sz w:val="28"/>
          <w:szCs w:val="28"/>
          <w:rtl/>
          <w:lang w:bidi="ar-EG"/>
        </w:rPr>
        <w:t xml:space="preserve"> دال</w:t>
      </w:r>
      <w:r w:rsidR="00F17DB5" w:rsidRPr="004F0659">
        <w:rPr>
          <w:rFonts w:ascii="Traditional Arabic" w:hAnsi="Traditional Arabic" w:cs="Traditional Arabic"/>
          <w:sz w:val="28"/>
          <w:szCs w:val="28"/>
          <w:rtl/>
          <w:lang w:bidi="ar-EG"/>
        </w:rPr>
        <w:t>ا</w:t>
      </w:r>
      <w:r w:rsidR="00046822" w:rsidRPr="004F0659">
        <w:rPr>
          <w:rFonts w:ascii="Traditional Arabic" w:hAnsi="Traditional Arabic" w:cs="Traditional Arabic"/>
          <w:sz w:val="28"/>
          <w:szCs w:val="28"/>
          <w:rtl/>
          <w:lang w:bidi="ar-EG"/>
        </w:rPr>
        <w:t xml:space="preserve"> مبتكر</w:t>
      </w:r>
      <w:r w:rsidR="00F17DB5" w:rsidRPr="004F0659">
        <w:rPr>
          <w:rFonts w:ascii="Traditional Arabic" w:hAnsi="Traditional Arabic" w:cs="Traditional Arabic"/>
          <w:sz w:val="28"/>
          <w:szCs w:val="28"/>
          <w:rtl/>
          <w:lang w:bidi="ar-EG"/>
        </w:rPr>
        <w:t>ا</w:t>
      </w:r>
      <w:r w:rsidR="00046822" w:rsidRPr="004F0659">
        <w:rPr>
          <w:rFonts w:ascii="Traditional Arabic" w:hAnsi="Traditional Arabic" w:cs="Traditional Arabic"/>
          <w:sz w:val="28"/>
          <w:szCs w:val="28"/>
          <w:rtl/>
          <w:lang w:bidi="ar-EG"/>
        </w:rPr>
        <w:t xml:space="preserve"> </w:t>
      </w:r>
      <w:r w:rsidR="00046822" w:rsidRPr="004F0659">
        <w:rPr>
          <w:rFonts w:ascii="Traditional Arabic" w:hAnsi="Traditional Arabic" w:cs="Traditional Arabic"/>
          <w:sz w:val="28"/>
          <w:szCs w:val="28"/>
          <w:rtl/>
        </w:rPr>
        <w:t>يكتسب دلالته داخل الملفوظ ويقوم بوظيفة تنظيمية لاحمة</w:t>
      </w:r>
      <w:r w:rsidR="00046822" w:rsidRPr="004F0659">
        <w:rPr>
          <w:rFonts w:ascii="Traditional Arabic" w:hAnsi="Traditional Arabic" w:cs="Traditional Arabic"/>
          <w:sz w:val="28"/>
          <w:szCs w:val="28"/>
          <w:rtl/>
          <w:lang w:bidi="ar-EG"/>
        </w:rPr>
        <w:t>.</w:t>
      </w:r>
      <w:r w:rsidR="00F17DB5" w:rsidRPr="004F0659">
        <w:rPr>
          <w:rFonts w:ascii="Traditional Arabic" w:hAnsi="Traditional Arabic" w:cs="Traditional Arabic"/>
          <w:sz w:val="28"/>
          <w:szCs w:val="28"/>
          <w:rtl/>
          <w:lang w:bidi="ar-EG"/>
        </w:rPr>
        <w:t xml:space="preserve"> </w:t>
      </w:r>
      <w:r w:rsidR="0098066F" w:rsidRPr="004F0659">
        <w:rPr>
          <w:rFonts w:ascii="Traditional Arabic" w:hAnsi="Traditional Arabic" w:cs="Traditional Arabic"/>
          <w:sz w:val="28"/>
          <w:szCs w:val="28"/>
          <w:rtl/>
          <w:lang w:bidi="ar-EG"/>
        </w:rPr>
        <w:t>أما</w:t>
      </w:r>
      <w:r w:rsidR="00592FA4" w:rsidRPr="004F0659">
        <w:rPr>
          <w:rFonts w:ascii="Traditional Arabic" w:hAnsi="Traditional Arabic" w:cs="Traditional Arabic"/>
          <w:sz w:val="28"/>
          <w:szCs w:val="28"/>
          <w:rtl/>
        </w:rPr>
        <w:t xml:space="preserve"> </w:t>
      </w:r>
      <w:r w:rsidR="00046822" w:rsidRPr="004F0659">
        <w:rPr>
          <w:rFonts w:ascii="Traditional Arabic" w:hAnsi="Traditional Arabic" w:cs="Traditional Arabic"/>
          <w:sz w:val="28"/>
          <w:szCs w:val="28"/>
          <w:rtl/>
        </w:rPr>
        <w:t xml:space="preserve">أبناء موزة </w:t>
      </w:r>
      <w:r w:rsidR="0098066F" w:rsidRPr="004F0659">
        <w:rPr>
          <w:rFonts w:ascii="Traditional Arabic" w:hAnsi="Traditional Arabic" w:cs="Traditional Arabic"/>
          <w:sz w:val="28"/>
          <w:szCs w:val="28"/>
          <w:rtl/>
          <w:lang w:bidi="ar-EG"/>
        </w:rPr>
        <w:t xml:space="preserve">فليس لهم </w:t>
      </w:r>
      <w:r w:rsidR="00592FA4" w:rsidRPr="004F0659">
        <w:rPr>
          <w:rFonts w:ascii="Traditional Arabic" w:hAnsi="Traditional Arabic" w:cs="Traditional Arabic"/>
          <w:sz w:val="28"/>
          <w:szCs w:val="28"/>
          <w:rtl/>
        </w:rPr>
        <w:t xml:space="preserve">حضور جسدي في القصة </w:t>
      </w:r>
      <w:r w:rsidR="00046822" w:rsidRPr="004F0659">
        <w:rPr>
          <w:rFonts w:ascii="Traditional Arabic" w:hAnsi="Traditional Arabic" w:cs="Traditional Arabic"/>
          <w:sz w:val="28"/>
          <w:szCs w:val="28"/>
          <w:rtl/>
          <w:lang w:bidi="ar-EG"/>
        </w:rPr>
        <w:t xml:space="preserve">عدا </w:t>
      </w:r>
      <w:r w:rsidR="00046822" w:rsidRPr="004F0659">
        <w:rPr>
          <w:rFonts w:ascii="Traditional Arabic" w:hAnsi="Traditional Arabic" w:cs="Traditional Arabic"/>
          <w:sz w:val="28"/>
          <w:szCs w:val="28"/>
          <w:rtl/>
        </w:rPr>
        <w:t>ما</w:t>
      </w:r>
      <w:r w:rsidR="00592FA4" w:rsidRPr="004F0659">
        <w:rPr>
          <w:rFonts w:ascii="Traditional Arabic" w:hAnsi="Traditional Arabic" w:cs="Traditional Arabic"/>
          <w:sz w:val="28"/>
          <w:szCs w:val="28"/>
          <w:rtl/>
        </w:rPr>
        <w:t xml:space="preserve"> أثارت </w:t>
      </w:r>
      <w:r w:rsidR="00046822" w:rsidRPr="004F0659">
        <w:rPr>
          <w:rFonts w:ascii="Traditional Arabic" w:hAnsi="Traditional Arabic" w:cs="Traditional Arabic"/>
          <w:sz w:val="28"/>
          <w:szCs w:val="28"/>
          <w:rtl/>
        </w:rPr>
        <w:t xml:space="preserve">حولهم </w:t>
      </w:r>
      <w:r w:rsidR="00592FA4" w:rsidRPr="004F0659">
        <w:rPr>
          <w:rFonts w:ascii="Traditional Arabic" w:hAnsi="Traditional Arabic" w:cs="Traditional Arabic"/>
          <w:sz w:val="28"/>
          <w:szCs w:val="28"/>
          <w:rtl/>
        </w:rPr>
        <w:t xml:space="preserve">الراوية </w:t>
      </w:r>
      <w:r w:rsidR="00046822" w:rsidRPr="004F0659">
        <w:rPr>
          <w:rFonts w:ascii="Traditional Arabic" w:hAnsi="Traditional Arabic" w:cs="Traditional Arabic"/>
          <w:sz w:val="28"/>
          <w:szCs w:val="28"/>
          <w:rtl/>
        </w:rPr>
        <w:t>من</w:t>
      </w:r>
      <w:r w:rsidR="00592FA4" w:rsidRPr="004F0659">
        <w:rPr>
          <w:rFonts w:ascii="Traditional Arabic" w:hAnsi="Traditional Arabic" w:cs="Traditional Arabic"/>
          <w:sz w:val="28"/>
          <w:szCs w:val="28"/>
          <w:rtl/>
        </w:rPr>
        <w:t xml:space="preserve"> أسئلة </w:t>
      </w:r>
      <w:r w:rsidR="00046822" w:rsidRPr="004F0659">
        <w:rPr>
          <w:rFonts w:ascii="Traditional Arabic" w:hAnsi="Traditional Arabic" w:cs="Traditional Arabic"/>
          <w:sz w:val="28"/>
          <w:szCs w:val="28"/>
          <w:rtl/>
        </w:rPr>
        <w:t>وكأنهم</w:t>
      </w:r>
      <w:r w:rsidR="00592FA4" w:rsidRPr="004F0659">
        <w:rPr>
          <w:rFonts w:ascii="Traditional Arabic" w:hAnsi="Traditional Arabic" w:cs="Traditional Arabic"/>
          <w:sz w:val="28"/>
          <w:szCs w:val="28"/>
          <w:rtl/>
        </w:rPr>
        <w:t xml:space="preserve"> هم المعنيين ب</w:t>
      </w:r>
      <w:r w:rsidR="00046822" w:rsidRPr="004F0659">
        <w:rPr>
          <w:rFonts w:ascii="Traditional Arabic" w:hAnsi="Traditional Arabic" w:cs="Traditional Arabic"/>
          <w:sz w:val="28"/>
          <w:szCs w:val="28"/>
          <w:rtl/>
        </w:rPr>
        <w:t>ال</w:t>
      </w:r>
      <w:r w:rsidR="00592FA4" w:rsidRPr="004F0659">
        <w:rPr>
          <w:rFonts w:ascii="Traditional Arabic" w:hAnsi="Traditional Arabic" w:cs="Traditional Arabic"/>
          <w:sz w:val="28"/>
          <w:szCs w:val="28"/>
          <w:rtl/>
        </w:rPr>
        <w:t>رسال</w:t>
      </w:r>
      <w:r w:rsidR="00046822" w:rsidRPr="004F0659">
        <w:rPr>
          <w:rFonts w:ascii="Traditional Arabic" w:hAnsi="Traditional Arabic" w:cs="Traditional Arabic"/>
          <w:sz w:val="28"/>
          <w:szCs w:val="28"/>
          <w:rtl/>
          <w:lang w:bidi="ar-EG"/>
        </w:rPr>
        <w:t>ة</w:t>
      </w:r>
      <w:r w:rsidR="00592FA4" w:rsidRPr="004F0659">
        <w:rPr>
          <w:rFonts w:ascii="Traditional Arabic" w:hAnsi="Traditional Arabic" w:cs="Traditional Arabic"/>
          <w:sz w:val="28"/>
          <w:szCs w:val="28"/>
          <w:rtl/>
        </w:rPr>
        <w:t>.</w:t>
      </w:r>
      <w:r w:rsidR="00046822" w:rsidRPr="004F0659">
        <w:rPr>
          <w:rFonts w:ascii="Traditional Arabic" w:hAnsi="Traditional Arabic" w:cs="Traditional Arabic"/>
          <w:sz w:val="28"/>
          <w:szCs w:val="28"/>
          <w:rtl/>
          <w:lang w:bidi="ar-EG"/>
        </w:rPr>
        <w:t xml:space="preserve"> </w:t>
      </w:r>
      <w:r w:rsidRPr="004F0659">
        <w:rPr>
          <w:rFonts w:ascii="Traditional Arabic" w:hAnsi="Traditional Arabic" w:cs="Traditional Arabic"/>
          <w:sz w:val="28"/>
          <w:szCs w:val="28"/>
          <w:rtl/>
          <w:lang w:bidi="ar-EG"/>
        </w:rPr>
        <w:t xml:space="preserve">وكانت تحيل إليهم بين الفينة والأخرى، وكأني بها من خلال ذلك توجه خطابها إلى جمهور الرجال منددة بقسوتهم </w:t>
      </w:r>
      <w:r w:rsidR="00AD6E87" w:rsidRPr="004F0659">
        <w:rPr>
          <w:rFonts w:ascii="Traditional Arabic" w:hAnsi="Traditional Arabic" w:cs="Traditional Arabic"/>
          <w:sz w:val="28"/>
          <w:szCs w:val="28"/>
          <w:rtl/>
          <w:lang w:bidi="ar-EG"/>
        </w:rPr>
        <w:t>على جنس الأنثى وتجاهلهم لها</w:t>
      </w:r>
      <w:r w:rsidRPr="004F0659">
        <w:rPr>
          <w:rFonts w:ascii="Traditional Arabic" w:hAnsi="Traditional Arabic" w:cs="Traditional Arabic"/>
          <w:sz w:val="28"/>
          <w:szCs w:val="28"/>
          <w:rtl/>
          <w:lang w:bidi="ar-EG"/>
        </w:rPr>
        <w:t xml:space="preserve"> وهي الأم التي أنجبتهم ووفّ</w:t>
      </w:r>
      <w:r w:rsidR="00AD6E87" w:rsidRPr="004F0659">
        <w:rPr>
          <w:rFonts w:ascii="Traditional Arabic" w:hAnsi="Traditional Arabic" w:cs="Traditional Arabic"/>
          <w:sz w:val="28"/>
          <w:szCs w:val="28"/>
          <w:rtl/>
          <w:lang w:bidi="ar-EG"/>
        </w:rPr>
        <w:t xml:space="preserve">رت لهم الظل والدفء والحنان </w:t>
      </w:r>
      <w:r w:rsidR="00AD6E87" w:rsidRPr="004F0659">
        <w:rPr>
          <w:rFonts w:ascii="Traditional Arabic" w:eastAsia="Times New Roman" w:hAnsi="Traditional Arabic" w:cs="Traditional Arabic"/>
          <w:sz w:val="28"/>
          <w:szCs w:val="28"/>
          <w:rtl/>
          <w:lang w:bidi="ar-EG"/>
        </w:rPr>
        <w:t xml:space="preserve">" </w:t>
      </w:r>
      <w:r w:rsidR="00AD6E87" w:rsidRPr="00CD2563">
        <w:rPr>
          <w:rFonts w:ascii="Traditional Arabic" w:eastAsia="Times New Roman" w:hAnsi="Traditional Arabic" w:cs="Traditional Arabic"/>
          <w:sz w:val="28"/>
          <w:szCs w:val="28"/>
          <w:highlight w:val="green"/>
          <w:rtl/>
          <w:lang w:bidi="ar-EG"/>
        </w:rPr>
        <w:t>هل أولاد خالتي يزرعون أشجار الموز أمام الشاليه الذين يقضون فيه إجازاتهم ؟ وهل يبتسمون حين ينطقون هذه الكلمة ، أم تعودوها، كما يتعود كل إنسان اسمه؟..!... شردت ..سرحت.. فكرت في خالتي موزة.. في أولادها.."</w:t>
      </w:r>
      <w:r w:rsidR="00A9200F">
        <w:rPr>
          <w:rFonts w:ascii="Traditional Arabic" w:eastAsia="Times New Roman" w:hAnsi="Traditional Arabic" w:cs="Traditional Arabic"/>
          <w:sz w:val="28"/>
          <w:szCs w:val="28"/>
          <w:rtl/>
          <w:lang w:bidi="ar-EG"/>
        </w:rPr>
        <w:t>(</w:t>
      </w:r>
      <w:r w:rsidR="00AD6E87" w:rsidRPr="004F0659">
        <w:rPr>
          <w:rFonts w:ascii="Traditional Arabic" w:eastAsia="Times New Roman" w:hAnsi="Traditional Arabic" w:cs="Traditional Arabic"/>
          <w:sz w:val="28"/>
          <w:szCs w:val="28"/>
          <w:rtl/>
          <w:lang w:bidi="ar-EG"/>
        </w:rPr>
        <w:t>العلي،2001م</w:t>
      </w:r>
      <w:r w:rsidR="00F65B26">
        <w:rPr>
          <w:rFonts w:ascii="Traditional Arabic" w:eastAsia="Times New Roman" w:hAnsi="Traditional Arabic" w:cs="Traditional Arabic" w:hint="cs"/>
          <w:sz w:val="28"/>
          <w:szCs w:val="28"/>
          <w:rtl/>
          <w:lang w:bidi="ar-EG"/>
        </w:rPr>
        <w:t>:</w:t>
      </w:r>
      <w:r w:rsidR="00AD6E87" w:rsidRPr="004F0659">
        <w:rPr>
          <w:rFonts w:ascii="Traditional Arabic" w:eastAsia="Times New Roman" w:hAnsi="Traditional Arabic" w:cs="Traditional Arabic"/>
          <w:sz w:val="28"/>
          <w:szCs w:val="28"/>
          <w:rtl/>
          <w:lang w:bidi="ar-EG"/>
        </w:rPr>
        <w:t xml:space="preserve"> 5-6)</w:t>
      </w:r>
    </w:p>
    <w:p w14:paraId="27C384D4" w14:textId="77777777" w:rsidR="00592FA4" w:rsidRPr="00862928" w:rsidRDefault="00592FA4" w:rsidP="00B74591">
      <w:pPr>
        <w:overflowPunct w:val="0"/>
        <w:autoSpaceDE w:val="0"/>
        <w:autoSpaceDN w:val="0"/>
        <w:adjustRightInd w:val="0"/>
        <w:spacing w:after="0" w:line="240" w:lineRule="auto"/>
        <w:jc w:val="lowKashida"/>
        <w:rPr>
          <w:rFonts w:ascii="Traditional Arabic" w:hAnsi="Traditional Arabic" w:cs="Traditional Arabic"/>
          <w:b/>
          <w:bCs/>
          <w:sz w:val="27"/>
          <w:szCs w:val="27"/>
          <w:rtl/>
        </w:rPr>
      </w:pPr>
    </w:p>
    <w:p w14:paraId="12CB7CE7" w14:textId="77777777" w:rsidR="00004018" w:rsidRPr="002C08EF" w:rsidRDefault="002C08EF" w:rsidP="002F1A09">
      <w:pPr>
        <w:spacing w:line="240" w:lineRule="auto"/>
        <w:jc w:val="lowKashida"/>
        <w:rPr>
          <w:rFonts w:ascii="Traditional Arabic" w:eastAsia="Times New Roman" w:hAnsi="Traditional Arabic" w:cs="Traditional Arabic"/>
          <w:b/>
          <w:bCs/>
          <w:sz w:val="28"/>
          <w:szCs w:val="28"/>
          <w:rtl/>
          <w:lang w:bidi="ar-EG"/>
        </w:rPr>
      </w:pPr>
      <w:r w:rsidRPr="002C08EF">
        <w:rPr>
          <w:rFonts w:ascii="Traditional Arabic" w:eastAsia="Times New Roman" w:hAnsi="Traditional Arabic" w:cs="Traditional Arabic" w:hint="cs"/>
          <w:b/>
          <w:bCs/>
          <w:sz w:val="28"/>
          <w:szCs w:val="28"/>
          <w:rtl/>
          <w:lang w:bidi="ar-SA"/>
        </w:rPr>
        <w:t>3.3</w:t>
      </w:r>
      <w:r w:rsidR="002F1A09" w:rsidRPr="002C08EF">
        <w:rPr>
          <w:rFonts w:ascii="Traditional Arabic" w:eastAsia="Times New Roman" w:hAnsi="Traditional Arabic" w:cs="Traditional Arabic" w:hint="cs"/>
          <w:b/>
          <w:bCs/>
          <w:sz w:val="28"/>
          <w:szCs w:val="28"/>
          <w:rtl/>
          <w:lang w:bidi="ar-SA"/>
        </w:rPr>
        <w:t xml:space="preserve">. </w:t>
      </w:r>
      <w:r w:rsidR="00F273E2" w:rsidRPr="002C08EF">
        <w:rPr>
          <w:rFonts w:ascii="Traditional Arabic" w:eastAsia="Times New Roman" w:hAnsi="Traditional Arabic" w:cs="Traditional Arabic" w:hint="cs"/>
          <w:b/>
          <w:bCs/>
          <w:sz w:val="28"/>
          <w:szCs w:val="28"/>
          <w:rtl/>
          <w:lang w:bidi="ar-SA"/>
        </w:rPr>
        <w:t>السارد</w:t>
      </w:r>
      <w:r w:rsidR="00F273E2" w:rsidRPr="002C08EF">
        <w:rPr>
          <w:rFonts w:ascii="Traditional Arabic" w:eastAsia="Times New Roman" w:hAnsi="Traditional Arabic" w:cs="Traditional Arabic"/>
          <w:b/>
          <w:bCs/>
          <w:sz w:val="28"/>
          <w:szCs w:val="28"/>
          <w:rtl/>
          <w:lang w:bidi="ar-SA"/>
        </w:rPr>
        <w:t xml:space="preserve"> </w:t>
      </w:r>
      <w:r w:rsidR="00F273E2" w:rsidRPr="002C08EF">
        <w:rPr>
          <w:rFonts w:ascii="Traditional Arabic" w:eastAsia="Times New Roman" w:hAnsi="Traditional Arabic" w:cs="Traditional Arabic" w:hint="cs"/>
          <w:b/>
          <w:bCs/>
          <w:sz w:val="28"/>
          <w:szCs w:val="28"/>
          <w:rtl/>
          <w:lang w:bidi="ar-SA"/>
        </w:rPr>
        <w:t>و</w:t>
      </w:r>
      <w:r w:rsidR="00AA6340" w:rsidRPr="002C08EF">
        <w:rPr>
          <w:rFonts w:ascii="Traditional Arabic" w:eastAsia="Times New Roman" w:hAnsi="Traditional Arabic" w:cs="Traditional Arabic"/>
          <w:b/>
          <w:bCs/>
          <w:sz w:val="28"/>
          <w:szCs w:val="28"/>
          <w:rtl/>
          <w:lang w:bidi="ar-SA"/>
        </w:rPr>
        <w:t>المنظور</w:t>
      </w:r>
      <w:r w:rsidR="00AC761C" w:rsidRPr="002C08EF">
        <w:rPr>
          <w:rFonts w:ascii="Traditional Arabic" w:eastAsia="Times New Roman" w:hAnsi="Traditional Arabic" w:cs="Traditional Arabic"/>
          <w:b/>
          <w:bCs/>
          <w:sz w:val="28"/>
          <w:szCs w:val="28"/>
          <w:rtl/>
          <w:lang w:bidi="ar-SA"/>
        </w:rPr>
        <w:t xml:space="preserve"> </w:t>
      </w:r>
      <w:r w:rsidR="00AA6340" w:rsidRPr="002C08EF">
        <w:rPr>
          <w:rFonts w:ascii="Traditional Arabic" w:eastAsia="Times New Roman" w:hAnsi="Traditional Arabic" w:cs="Traditional Arabic"/>
          <w:b/>
          <w:bCs/>
          <w:sz w:val="28"/>
          <w:szCs w:val="28"/>
          <w:rtl/>
          <w:lang w:bidi="ar-SA"/>
        </w:rPr>
        <w:t>السردي</w:t>
      </w:r>
    </w:p>
    <w:p w14:paraId="7A4B968F" w14:textId="0FC43653" w:rsidR="00A9200F" w:rsidRDefault="00F273E2" w:rsidP="00F65B26">
      <w:pPr>
        <w:spacing w:line="240" w:lineRule="auto"/>
        <w:jc w:val="lowKashida"/>
        <w:rPr>
          <w:rFonts w:ascii="Traditional Arabic" w:hAnsi="Traditional Arabic" w:cs="Traditional Arabic" w:hint="cs"/>
          <w:sz w:val="28"/>
          <w:szCs w:val="28"/>
          <w:rtl/>
          <w:lang w:bidi="ar-EG"/>
        </w:rPr>
      </w:pPr>
      <w:r w:rsidRPr="004F0659">
        <w:rPr>
          <w:rFonts w:ascii="Traditional Arabic" w:hAnsi="Traditional Arabic" w:cs="Traditional Arabic"/>
          <w:sz w:val="28"/>
          <w:szCs w:val="28"/>
          <w:rtl/>
          <w:lang w:bidi="ar-EG"/>
        </w:rPr>
        <w:t xml:space="preserve">إن السارد شخصية موجودة داخل السرد وفاعلة تروي الأحداث بضمير المتكلم. وهذا جعل القصة تقترب من عالم الأدب الغنائي، بما تتيح للراوي من إمكانية إدخال تعليقاته وتأملاته " فعندما يكون </w:t>
      </w:r>
      <w:r w:rsidRPr="004F0659">
        <w:rPr>
          <w:rFonts w:ascii="Traditional Arabic" w:hAnsi="Traditional Arabic" w:cs="Traditional Arabic"/>
          <w:sz w:val="28"/>
          <w:szCs w:val="28"/>
          <w:rtl/>
          <w:lang w:bidi="ar-EG"/>
        </w:rPr>
        <w:lastRenderedPageBreak/>
        <w:t>الراوي ممثلا في الحكي إما كشاهد أو بطل يمكن أن يتدخل في سيرورة الأحداث ببعض التعاليق أو التأملات"( لحمداني ، 2000م</w:t>
      </w:r>
      <w:r w:rsidR="00F65B26">
        <w:rPr>
          <w:rFonts w:ascii="Traditional Arabic" w:hAnsi="Traditional Arabic" w:cs="Traditional Arabic" w:hint="cs"/>
          <w:sz w:val="28"/>
          <w:szCs w:val="28"/>
          <w:rtl/>
          <w:lang w:bidi="ar-EG"/>
        </w:rPr>
        <w:t>:</w:t>
      </w:r>
      <w:r w:rsidRPr="004F0659">
        <w:rPr>
          <w:rFonts w:ascii="Traditional Arabic" w:hAnsi="Traditional Arabic" w:cs="Traditional Arabic"/>
          <w:sz w:val="28"/>
          <w:szCs w:val="28"/>
          <w:rtl/>
          <w:lang w:bidi="ar-EG"/>
        </w:rPr>
        <w:t xml:space="preserve"> 49) وهذا الاختيار لقد سوِّغ تراكم المقاطع ذات الوظيفة الاندماجية، والتداخل الواضح للعالم الذاتي بالموضوعي.</w:t>
      </w:r>
      <w:r w:rsidR="00A9200F">
        <w:rPr>
          <w:rFonts w:ascii="Traditional Arabic" w:hAnsi="Traditional Arabic" w:cs="Traditional Arabic" w:hint="cs"/>
          <w:sz w:val="28"/>
          <w:szCs w:val="28"/>
          <w:rtl/>
          <w:lang w:bidi="ar-EG"/>
        </w:rPr>
        <w:t xml:space="preserve"> ومن ذلك قولها:</w:t>
      </w:r>
    </w:p>
    <w:p w14:paraId="2DE65A44" w14:textId="5E0C75F9" w:rsidR="00A9200F" w:rsidRDefault="00A9200F" w:rsidP="00A9200F">
      <w:pPr>
        <w:spacing w:line="240" w:lineRule="auto"/>
        <w:jc w:val="lowKashida"/>
        <w:rPr>
          <w:rFonts w:ascii="Traditional Arabic" w:hAnsi="Traditional Arabic" w:cs="Traditional Arabic" w:hint="cs"/>
          <w:sz w:val="28"/>
          <w:szCs w:val="28"/>
          <w:rtl/>
          <w:lang w:bidi="ar-EG"/>
        </w:rPr>
      </w:pPr>
      <w:r w:rsidRPr="00A9200F">
        <w:rPr>
          <w:rFonts w:ascii="Traditional Arabic" w:hAnsi="Traditional Arabic" w:cs="Traditional Arabic" w:hint="cs"/>
          <w:sz w:val="28"/>
          <w:szCs w:val="28"/>
          <w:highlight w:val="green"/>
          <w:rtl/>
          <w:lang w:bidi="ar-EG"/>
        </w:rPr>
        <w:t>"</w:t>
      </w:r>
      <w:r w:rsidRPr="00A9200F">
        <w:rPr>
          <w:rFonts w:ascii="Traditional Arabic" w:hAnsi="Traditional Arabic" w:cs="Traditional Arabic" w:hint="eastAsia"/>
          <w:sz w:val="28"/>
          <w:szCs w:val="28"/>
          <w:highlight w:val="green"/>
          <w:rtl/>
          <w:lang w:bidi="ar-EG"/>
        </w:rPr>
        <w:t>شردت</w:t>
      </w:r>
      <w:r w:rsidRPr="00A9200F">
        <w:rPr>
          <w:rFonts w:ascii="Traditional Arabic" w:hAnsi="Traditional Arabic" w:cs="Traditional Arabic"/>
          <w:sz w:val="28"/>
          <w:szCs w:val="28"/>
          <w:highlight w:val="green"/>
          <w:rtl/>
          <w:lang w:bidi="ar-EG"/>
        </w:rPr>
        <w:t xml:space="preserve"> .. </w:t>
      </w:r>
      <w:r w:rsidRPr="00A9200F">
        <w:rPr>
          <w:rFonts w:ascii="Traditional Arabic" w:hAnsi="Traditional Arabic" w:cs="Traditional Arabic" w:hint="eastAsia"/>
          <w:sz w:val="28"/>
          <w:szCs w:val="28"/>
          <w:highlight w:val="green"/>
          <w:rtl/>
          <w:lang w:bidi="ar-EG"/>
        </w:rPr>
        <w:t>سرحت</w:t>
      </w:r>
      <w:r w:rsidRPr="00A9200F">
        <w:rPr>
          <w:rFonts w:ascii="Traditional Arabic" w:hAnsi="Traditional Arabic" w:cs="Traditional Arabic"/>
          <w:sz w:val="28"/>
          <w:szCs w:val="28"/>
          <w:highlight w:val="green"/>
          <w:rtl/>
          <w:lang w:bidi="ar-EG"/>
        </w:rPr>
        <w:t xml:space="preserve"> .. </w:t>
      </w:r>
      <w:r w:rsidRPr="00A9200F">
        <w:rPr>
          <w:rFonts w:ascii="Traditional Arabic" w:hAnsi="Traditional Arabic" w:cs="Traditional Arabic" w:hint="eastAsia"/>
          <w:sz w:val="28"/>
          <w:szCs w:val="28"/>
          <w:highlight w:val="green"/>
          <w:rtl/>
          <w:lang w:bidi="ar-EG"/>
        </w:rPr>
        <w:t>فكرت</w:t>
      </w:r>
      <w:r w:rsidRPr="00A9200F">
        <w:rPr>
          <w:rFonts w:ascii="Traditional Arabic" w:hAnsi="Traditional Arabic" w:cs="Traditional Arabic"/>
          <w:sz w:val="28"/>
          <w:szCs w:val="28"/>
          <w:highlight w:val="green"/>
          <w:rtl/>
          <w:lang w:bidi="ar-EG"/>
        </w:rPr>
        <w:t xml:space="preserve"> </w:t>
      </w:r>
      <w:r w:rsidRPr="00A9200F">
        <w:rPr>
          <w:rFonts w:ascii="Traditional Arabic" w:hAnsi="Traditional Arabic" w:cs="Traditional Arabic" w:hint="eastAsia"/>
          <w:sz w:val="28"/>
          <w:szCs w:val="28"/>
          <w:highlight w:val="green"/>
          <w:rtl/>
          <w:lang w:bidi="ar-EG"/>
        </w:rPr>
        <w:t>في</w:t>
      </w:r>
      <w:r w:rsidRPr="00A9200F">
        <w:rPr>
          <w:rFonts w:ascii="Traditional Arabic" w:hAnsi="Traditional Arabic" w:cs="Traditional Arabic"/>
          <w:sz w:val="28"/>
          <w:szCs w:val="28"/>
          <w:highlight w:val="green"/>
          <w:rtl/>
          <w:lang w:bidi="ar-EG"/>
        </w:rPr>
        <w:t xml:space="preserve"> </w:t>
      </w:r>
      <w:r w:rsidRPr="00A9200F">
        <w:rPr>
          <w:rFonts w:ascii="Traditional Arabic" w:hAnsi="Traditional Arabic" w:cs="Traditional Arabic" w:hint="eastAsia"/>
          <w:sz w:val="28"/>
          <w:szCs w:val="28"/>
          <w:highlight w:val="green"/>
          <w:rtl/>
          <w:lang w:bidi="ar-EG"/>
        </w:rPr>
        <w:t>خالتي</w:t>
      </w:r>
      <w:r w:rsidRPr="00A9200F">
        <w:rPr>
          <w:rFonts w:ascii="Traditional Arabic" w:hAnsi="Traditional Arabic" w:cs="Traditional Arabic"/>
          <w:sz w:val="28"/>
          <w:szCs w:val="28"/>
          <w:highlight w:val="green"/>
          <w:rtl/>
          <w:lang w:bidi="ar-EG"/>
        </w:rPr>
        <w:t xml:space="preserve"> </w:t>
      </w:r>
      <w:r w:rsidRPr="00A9200F">
        <w:rPr>
          <w:rFonts w:ascii="Traditional Arabic" w:hAnsi="Traditional Arabic" w:cs="Traditional Arabic" w:hint="eastAsia"/>
          <w:sz w:val="28"/>
          <w:szCs w:val="28"/>
          <w:highlight w:val="green"/>
          <w:rtl/>
          <w:lang w:bidi="ar-EG"/>
        </w:rPr>
        <w:t>موزة</w:t>
      </w:r>
      <w:r w:rsidRPr="00A9200F">
        <w:rPr>
          <w:rFonts w:ascii="Traditional Arabic" w:hAnsi="Traditional Arabic" w:cs="Traditional Arabic"/>
          <w:sz w:val="28"/>
          <w:szCs w:val="28"/>
          <w:highlight w:val="green"/>
          <w:rtl/>
          <w:lang w:bidi="ar-EG"/>
        </w:rPr>
        <w:t xml:space="preserve"> .. </w:t>
      </w:r>
      <w:r w:rsidRPr="00A9200F">
        <w:rPr>
          <w:rFonts w:ascii="Traditional Arabic" w:hAnsi="Traditional Arabic" w:cs="Traditional Arabic" w:hint="eastAsia"/>
          <w:sz w:val="28"/>
          <w:szCs w:val="28"/>
          <w:highlight w:val="green"/>
          <w:rtl/>
          <w:lang w:bidi="ar-EG"/>
        </w:rPr>
        <w:t>في</w:t>
      </w:r>
      <w:r w:rsidRPr="00A9200F">
        <w:rPr>
          <w:rFonts w:ascii="Traditional Arabic" w:hAnsi="Traditional Arabic" w:cs="Traditional Arabic"/>
          <w:sz w:val="28"/>
          <w:szCs w:val="28"/>
          <w:highlight w:val="green"/>
          <w:rtl/>
          <w:lang w:bidi="ar-EG"/>
        </w:rPr>
        <w:t xml:space="preserve"> </w:t>
      </w:r>
      <w:r w:rsidRPr="00A9200F">
        <w:rPr>
          <w:rFonts w:ascii="Traditional Arabic" w:hAnsi="Traditional Arabic" w:cs="Traditional Arabic" w:hint="eastAsia"/>
          <w:sz w:val="28"/>
          <w:szCs w:val="28"/>
          <w:highlight w:val="green"/>
          <w:rtl/>
          <w:lang w:bidi="ar-EG"/>
        </w:rPr>
        <w:t>أولادها</w:t>
      </w:r>
      <w:r w:rsidRPr="00A9200F">
        <w:rPr>
          <w:rFonts w:ascii="Traditional Arabic" w:hAnsi="Traditional Arabic" w:cs="Traditional Arabic"/>
          <w:sz w:val="28"/>
          <w:szCs w:val="28"/>
          <w:highlight w:val="green"/>
          <w:rtl/>
          <w:lang w:bidi="ar-EG"/>
        </w:rPr>
        <w:t xml:space="preserve"> ... </w:t>
      </w:r>
      <w:r w:rsidRPr="00A9200F">
        <w:rPr>
          <w:rFonts w:ascii="Traditional Arabic" w:hAnsi="Traditional Arabic" w:cs="Traditional Arabic" w:hint="eastAsia"/>
          <w:sz w:val="28"/>
          <w:szCs w:val="28"/>
          <w:highlight w:val="green"/>
          <w:rtl/>
          <w:lang w:bidi="ar-EG"/>
        </w:rPr>
        <w:t>هل</w:t>
      </w:r>
      <w:r w:rsidRPr="00A9200F">
        <w:rPr>
          <w:rFonts w:ascii="Traditional Arabic" w:hAnsi="Traditional Arabic" w:cs="Traditional Arabic"/>
          <w:sz w:val="28"/>
          <w:szCs w:val="28"/>
          <w:highlight w:val="green"/>
          <w:rtl/>
          <w:lang w:bidi="ar-EG"/>
        </w:rPr>
        <w:t xml:space="preserve"> </w:t>
      </w:r>
      <w:r w:rsidRPr="00A9200F">
        <w:rPr>
          <w:rFonts w:ascii="Traditional Arabic" w:hAnsi="Traditional Arabic" w:cs="Traditional Arabic" w:hint="eastAsia"/>
          <w:sz w:val="28"/>
          <w:szCs w:val="28"/>
          <w:highlight w:val="green"/>
          <w:rtl/>
          <w:lang w:bidi="ar-EG"/>
        </w:rPr>
        <w:t>من</w:t>
      </w:r>
      <w:r w:rsidRPr="00A9200F">
        <w:rPr>
          <w:rFonts w:ascii="Traditional Arabic" w:hAnsi="Traditional Arabic" w:cs="Traditional Arabic"/>
          <w:sz w:val="28"/>
          <w:szCs w:val="28"/>
          <w:highlight w:val="green"/>
          <w:rtl/>
          <w:lang w:bidi="ar-EG"/>
        </w:rPr>
        <w:t xml:space="preserve"> </w:t>
      </w:r>
      <w:r w:rsidRPr="00A9200F">
        <w:rPr>
          <w:rFonts w:ascii="Traditional Arabic" w:hAnsi="Traditional Arabic" w:cs="Traditional Arabic" w:hint="eastAsia"/>
          <w:sz w:val="28"/>
          <w:szCs w:val="28"/>
          <w:highlight w:val="green"/>
          <w:rtl/>
          <w:lang w:bidi="ar-EG"/>
        </w:rPr>
        <w:t>المحتم</w:t>
      </w:r>
      <w:r w:rsidRPr="00A9200F">
        <w:rPr>
          <w:rFonts w:ascii="Traditional Arabic" w:hAnsi="Traditional Arabic" w:cs="Traditional Arabic"/>
          <w:sz w:val="28"/>
          <w:szCs w:val="28"/>
          <w:highlight w:val="green"/>
          <w:rtl/>
          <w:lang w:bidi="ar-EG"/>
        </w:rPr>
        <w:t xml:space="preserve"> </w:t>
      </w:r>
      <w:r w:rsidRPr="00A9200F">
        <w:rPr>
          <w:rFonts w:ascii="Traditional Arabic" w:hAnsi="Traditional Arabic" w:cs="Traditional Arabic" w:hint="eastAsia"/>
          <w:sz w:val="28"/>
          <w:szCs w:val="28"/>
          <w:highlight w:val="green"/>
          <w:rtl/>
          <w:lang w:bidi="ar-EG"/>
        </w:rPr>
        <w:t>أن</w:t>
      </w:r>
      <w:r w:rsidRPr="00A9200F">
        <w:rPr>
          <w:rFonts w:ascii="Traditional Arabic" w:hAnsi="Traditional Arabic" w:cs="Traditional Arabic"/>
          <w:sz w:val="28"/>
          <w:szCs w:val="28"/>
          <w:highlight w:val="green"/>
          <w:rtl/>
          <w:lang w:bidi="ar-EG"/>
        </w:rPr>
        <w:t xml:space="preserve"> </w:t>
      </w:r>
      <w:r w:rsidRPr="00A9200F">
        <w:rPr>
          <w:rFonts w:ascii="Traditional Arabic" w:hAnsi="Traditional Arabic" w:cs="Traditional Arabic" w:hint="eastAsia"/>
          <w:sz w:val="28"/>
          <w:szCs w:val="28"/>
          <w:highlight w:val="green"/>
          <w:rtl/>
          <w:lang w:bidi="ar-EG"/>
        </w:rPr>
        <w:t>تموت</w:t>
      </w:r>
      <w:r w:rsidRPr="00A9200F">
        <w:rPr>
          <w:rFonts w:ascii="Traditional Arabic" w:hAnsi="Traditional Arabic" w:cs="Traditional Arabic"/>
          <w:sz w:val="28"/>
          <w:szCs w:val="28"/>
          <w:highlight w:val="green"/>
          <w:rtl/>
          <w:lang w:bidi="ar-EG"/>
        </w:rPr>
        <w:t xml:space="preserve"> </w:t>
      </w:r>
      <w:r w:rsidRPr="00A9200F">
        <w:rPr>
          <w:rFonts w:ascii="Traditional Arabic" w:hAnsi="Traditional Arabic" w:cs="Traditional Arabic" w:hint="eastAsia"/>
          <w:sz w:val="28"/>
          <w:szCs w:val="28"/>
          <w:highlight w:val="green"/>
          <w:rtl/>
          <w:lang w:bidi="ar-EG"/>
        </w:rPr>
        <w:t>خالتي</w:t>
      </w:r>
      <w:r w:rsidRPr="00A9200F">
        <w:rPr>
          <w:rFonts w:ascii="Traditional Arabic" w:hAnsi="Traditional Arabic" w:cs="Traditional Arabic"/>
          <w:sz w:val="28"/>
          <w:szCs w:val="28"/>
          <w:highlight w:val="green"/>
          <w:rtl/>
          <w:lang w:bidi="ar-EG"/>
        </w:rPr>
        <w:t xml:space="preserve"> </w:t>
      </w:r>
      <w:r w:rsidRPr="00A9200F">
        <w:rPr>
          <w:rFonts w:ascii="Traditional Arabic" w:hAnsi="Traditional Arabic" w:cs="Traditional Arabic" w:hint="eastAsia"/>
          <w:sz w:val="28"/>
          <w:szCs w:val="28"/>
          <w:highlight w:val="green"/>
          <w:rtl/>
          <w:lang w:bidi="ar-EG"/>
        </w:rPr>
        <w:t>لكي</w:t>
      </w:r>
      <w:r w:rsidRPr="00A9200F">
        <w:rPr>
          <w:rFonts w:ascii="Traditional Arabic" w:hAnsi="Traditional Arabic" w:cs="Traditional Arabic"/>
          <w:sz w:val="28"/>
          <w:szCs w:val="28"/>
          <w:highlight w:val="green"/>
          <w:rtl/>
          <w:lang w:bidi="ar-EG"/>
        </w:rPr>
        <w:t xml:space="preserve"> </w:t>
      </w:r>
      <w:r w:rsidRPr="00A9200F">
        <w:rPr>
          <w:rFonts w:ascii="Traditional Arabic" w:hAnsi="Traditional Arabic" w:cs="Traditional Arabic" w:hint="eastAsia"/>
          <w:sz w:val="28"/>
          <w:szCs w:val="28"/>
          <w:highlight w:val="green"/>
          <w:rtl/>
          <w:lang w:bidi="ar-EG"/>
        </w:rPr>
        <w:t>يكبر</w:t>
      </w:r>
      <w:r w:rsidRPr="00A9200F">
        <w:rPr>
          <w:rFonts w:ascii="Traditional Arabic" w:hAnsi="Traditional Arabic" w:cs="Traditional Arabic"/>
          <w:sz w:val="28"/>
          <w:szCs w:val="28"/>
          <w:highlight w:val="green"/>
          <w:rtl/>
          <w:lang w:bidi="ar-EG"/>
        </w:rPr>
        <w:t xml:space="preserve"> </w:t>
      </w:r>
      <w:r w:rsidRPr="00A9200F">
        <w:rPr>
          <w:rFonts w:ascii="Traditional Arabic" w:hAnsi="Traditional Arabic" w:cs="Traditional Arabic" w:hint="eastAsia"/>
          <w:sz w:val="28"/>
          <w:szCs w:val="28"/>
          <w:highlight w:val="green"/>
          <w:rtl/>
          <w:lang w:bidi="ar-EG"/>
        </w:rPr>
        <w:t>أولادها</w:t>
      </w:r>
      <w:r w:rsidRPr="00A9200F">
        <w:rPr>
          <w:rFonts w:ascii="Traditional Arabic" w:hAnsi="Traditional Arabic" w:cs="Traditional Arabic"/>
          <w:sz w:val="28"/>
          <w:szCs w:val="28"/>
          <w:highlight w:val="green"/>
          <w:rtl/>
          <w:lang w:bidi="ar-EG"/>
        </w:rPr>
        <w:t xml:space="preserve"> </w:t>
      </w:r>
      <w:r w:rsidRPr="00A9200F">
        <w:rPr>
          <w:rFonts w:ascii="Traditional Arabic" w:hAnsi="Traditional Arabic" w:cs="Traditional Arabic" w:hint="eastAsia"/>
          <w:sz w:val="28"/>
          <w:szCs w:val="28"/>
          <w:highlight w:val="green"/>
          <w:rtl/>
          <w:lang w:bidi="ar-EG"/>
        </w:rPr>
        <w:t>؟</w:t>
      </w:r>
      <w:r w:rsidRPr="00A9200F">
        <w:rPr>
          <w:rFonts w:ascii="Traditional Arabic" w:hAnsi="Traditional Arabic" w:cs="Traditional Arabic" w:hint="cs"/>
          <w:sz w:val="28"/>
          <w:szCs w:val="28"/>
          <w:highlight w:val="green"/>
          <w:rtl/>
          <w:lang w:bidi="ar-EG"/>
        </w:rPr>
        <w:t>"</w:t>
      </w:r>
      <w:r w:rsidRPr="00A9200F">
        <w:rPr>
          <w:rFonts w:ascii="Traditional Arabic" w:eastAsia="Times New Roman" w:hAnsi="Traditional Arabic" w:cs="Traditional Arabic" w:hint="cs"/>
          <w:sz w:val="28"/>
          <w:szCs w:val="28"/>
          <w:highlight w:val="green"/>
          <w:rtl/>
          <w:lang w:bidi="ar-EG"/>
        </w:rPr>
        <w:t>(</w:t>
      </w:r>
      <w:r w:rsidRPr="00A9200F">
        <w:rPr>
          <w:rFonts w:ascii="Traditional Arabic" w:eastAsia="Times New Roman" w:hAnsi="Traditional Arabic" w:cs="Traditional Arabic"/>
          <w:sz w:val="28"/>
          <w:szCs w:val="28"/>
          <w:highlight w:val="green"/>
          <w:rtl/>
          <w:lang w:bidi="ar-EG"/>
        </w:rPr>
        <w:t>العلي،2001م</w:t>
      </w:r>
      <w:r w:rsidRPr="00A9200F">
        <w:rPr>
          <w:rFonts w:ascii="Traditional Arabic" w:eastAsia="Times New Roman" w:hAnsi="Traditional Arabic" w:cs="Traditional Arabic" w:hint="cs"/>
          <w:sz w:val="28"/>
          <w:szCs w:val="28"/>
          <w:highlight w:val="green"/>
          <w:rtl/>
          <w:lang w:bidi="ar-EG"/>
        </w:rPr>
        <w:t>:</w:t>
      </w:r>
      <w:r w:rsidRPr="00A9200F">
        <w:rPr>
          <w:rFonts w:ascii="Traditional Arabic" w:eastAsia="Times New Roman" w:hAnsi="Traditional Arabic" w:cs="Traditional Arabic"/>
          <w:sz w:val="28"/>
          <w:szCs w:val="28"/>
          <w:highlight w:val="green"/>
          <w:rtl/>
          <w:lang w:bidi="ar-EG"/>
        </w:rPr>
        <w:t xml:space="preserve"> 5-6)</w:t>
      </w:r>
    </w:p>
    <w:p w14:paraId="23837320" w14:textId="228530C0" w:rsidR="00F273E2" w:rsidRPr="004F0659" w:rsidRDefault="00F273E2" w:rsidP="00A9200F">
      <w:pPr>
        <w:spacing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 xml:space="preserve"> </w:t>
      </w:r>
      <w:r w:rsidR="00A9200F">
        <w:rPr>
          <w:rFonts w:ascii="Traditional Arabic" w:hAnsi="Traditional Arabic" w:cs="Traditional Arabic" w:hint="cs"/>
          <w:sz w:val="28"/>
          <w:szCs w:val="28"/>
          <w:rtl/>
          <w:lang w:bidi="ar-EG"/>
        </w:rPr>
        <w:t>ف</w:t>
      </w:r>
      <w:r w:rsidRPr="004F0659">
        <w:rPr>
          <w:rFonts w:ascii="Traditional Arabic" w:hAnsi="Traditional Arabic" w:cs="Traditional Arabic"/>
          <w:sz w:val="28"/>
          <w:szCs w:val="28"/>
          <w:rtl/>
          <w:lang w:bidi="ar-EG"/>
        </w:rPr>
        <w:t>الراوي الحاضر بضمير المتكلم أقرب من غيره من الضمائر، ذلك لحضوره المباشر في الأحداث أولا، وثانيا لرواية القصة من دون وسائط؛ لذلك، فالراوية باتت بمثابة</w:t>
      </w:r>
      <w:r w:rsidR="00A9200F">
        <w:rPr>
          <w:rFonts w:ascii="Traditional Arabic" w:hAnsi="Traditional Arabic" w:cs="Traditional Arabic" w:hint="cs"/>
          <w:sz w:val="28"/>
          <w:szCs w:val="28"/>
          <w:rtl/>
          <w:lang w:bidi="ar-EG"/>
        </w:rPr>
        <w:t xml:space="preserve"> </w:t>
      </w:r>
      <w:r w:rsidRPr="004F0659">
        <w:rPr>
          <w:rFonts w:ascii="Traditional Arabic" w:hAnsi="Traditional Arabic" w:cs="Traditional Arabic"/>
          <w:sz w:val="28"/>
          <w:szCs w:val="28"/>
          <w:rtl/>
          <w:lang w:bidi="ar-EG"/>
        </w:rPr>
        <w:t>"شاهد أو مؤتمن على أسرار أو ملاحظ يحول حضوره النص إلى محاكاة للواقع غير مشكوك في أمانتها".(بنحدو،1998</w:t>
      </w:r>
      <w:r w:rsidR="00F65B26">
        <w:rPr>
          <w:rFonts w:ascii="Traditional Arabic" w:hAnsi="Traditional Arabic" w:cs="Traditional Arabic"/>
          <w:sz w:val="28"/>
          <w:szCs w:val="28"/>
          <w:rtl/>
          <w:lang w:bidi="ar-EG"/>
        </w:rPr>
        <w:t>م:</w:t>
      </w:r>
      <w:r w:rsidRPr="004F0659">
        <w:rPr>
          <w:rFonts w:ascii="Traditional Arabic" w:hAnsi="Traditional Arabic" w:cs="Traditional Arabic"/>
          <w:sz w:val="28"/>
          <w:szCs w:val="28"/>
          <w:rtl/>
          <w:lang w:bidi="ar-EG"/>
        </w:rPr>
        <w:t xml:space="preserve">149) </w:t>
      </w:r>
    </w:p>
    <w:p w14:paraId="4D64A70B" w14:textId="77777777" w:rsidR="00F7382C" w:rsidRDefault="00F273E2" w:rsidP="0056744A">
      <w:pPr>
        <w:spacing w:line="240" w:lineRule="auto"/>
        <w:jc w:val="lowKashida"/>
        <w:rPr>
          <w:rFonts w:ascii="Traditional Arabic" w:hAnsi="Traditional Arabic" w:cs="Traditional Arabic" w:hint="cs"/>
          <w:sz w:val="28"/>
          <w:szCs w:val="28"/>
          <w:rtl/>
          <w:lang w:bidi="ar-EG"/>
        </w:rPr>
      </w:pPr>
      <w:r w:rsidRPr="004F0659">
        <w:rPr>
          <w:rFonts w:ascii="Traditional Arabic" w:hAnsi="Traditional Arabic" w:cs="Traditional Arabic"/>
          <w:sz w:val="28"/>
          <w:szCs w:val="28"/>
          <w:rtl/>
          <w:lang w:bidi="ar-EG"/>
        </w:rPr>
        <w:t xml:space="preserve">وقد أتاح استخدام </w:t>
      </w:r>
      <w:r w:rsidR="007C4D87" w:rsidRPr="004F0659">
        <w:rPr>
          <w:rFonts w:ascii="Traditional Arabic" w:hAnsi="Traditional Arabic" w:cs="Traditional Arabic"/>
          <w:sz w:val="28"/>
          <w:szCs w:val="28"/>
          <w:rtl/>
          <w:lang w:bidi="ar-EG"/>
        </w:rPr>
        <w:t>السرد السيرذاتي ل</w:t>
      </w:r>
      <w:r w:rsidRPr="004F0659">
        <w:rPr>
          <w:rFonts w:ascii="Traditional Arabic" w:hAnsi="Traditional Arabic" w:cs="Traditional Arabic"/>
          <w:sz w:val="28"/>
          <w:szCs w:val="28"/>
          <w:rtl/>
          <w:lang w:bidi="ar-EG"/>
        </w:rPr>
        <w:t xml:space="preserve">لكاتبة إمكانية إضفاء شحنة تعبيرية </w:t>
      </w:r>
      <w:r w:rsidR="00697E19" w:rsidRPr="004F0659">
        <w:rPr>
          <w:rFonts w:ascii="Traditional Arabic" w:hAnsi="Traditional Arabic" w:cs="Traditional Arabic"/>
          <w:sz w:val="28"/>
          <w:szCs w:val="28"/>
          <w:rtl/>
          <w:lang w:bidi="ar-EG"/>
        </w:rPr>
        <w:t>و</w:t>
      </w:r>
      <w:r w:rsidR="007C4D87" w:rsidRPr="004F0659">
        <w:rPr>
          <w:rFonts w:ascii="Traditional Arabic" w:hAnsi="Traditional Arabic" w:cs="Traditional Arabic"/>
          <w:sz w:val="28"/>
          <w:szCs w:val="28"/>
          <w:rtl/>
          <w:lang w:bidi="ar-EG"/>
        </w:rPr>
        <w:t xml:space="preserve"> إحداث </w:t>
      </w:r>
      <w:r w:rsidRPr="004F0659">
        <w:rPr>
          <w:rFonts w:ascii="Traditional Arabic" w:hAnsi="Traditional Arabic" w:cs="Traditional Arabic"/>
          <w:sz w:val="28"/>
          <w:szCs w:val="28"/>
          <w:rtl/>
          <w:lang w:bidi="ar-EG"/>
        </w:rPr>
        <w:t xml:space="preserve">تأثير عاطفي </w:t>
      </w:r>
      <w:r w:rsidR="00697E19" w:rsidRPr="004F0659">
        <w:rPr>
          <w:rFonts w:ascii="Traditional Arabic" w:hAnsi="Traditional Arabic" w:cs="Traditional Arabic"/>
          <w:sz w:val="28"/>
          <w:szCs w:val="28"/>
          <w:rtl/>
          <w:lang w:bidi="ar-EG"/>
        </w:rPr>
        <w:t>من خلال الحفر في باطن النفس و ثنايا الذاكرة</w:t>
      </w:r>
      <w:r w:rsidR="007C4D87" w:rsidRPr="004F0659">
        <w:rPr>
          <w:rFonts w:ascii="Traditional Arabic" w:hAnsi="Traditional Arabic" w:cs="Traditional Arabic"/>
          <w:sz w:val="28"/>
          <w:szCs w:val="28"/>
          <w:rtl/>
          <w:lang w:bidi="ar-EG"/>
        </w:rPr>
        <w:t>،</w:t>
      </w:r>
      <w:r w:rsidR="00697E19" w:rsidRPr="004F0659">
        <w:rPr>
          <w:rFonts w:ascii="Traditional Arabic" w:hAnsi="Traditional Arabic" w:cs="Traditional Arabic"/>
          <w:sz w:val="28"/>
          <w:szCs w:val="28"/>
          <w:rtl/>
          <w:lang w:bidi="ar-EG"/>
        </w:rPr>
        <w:t xml:space="preserve"> ل</w:t>
      </w:r>
      <w:r w:rsidR="007C4D87" w:rsidRPr="004F0659">
        <w:rPr>
          <w:rFonts w:ascii="Traditional Arabic" w:hAnsi="Traditional Arabic" w:cs="Traditional Arabic"/>
          <w:sz w:val="28"/>
          <w:szCs w:val="28"/>
          <w:rtl/>
          <w:lang w:bidi="ar-EG"/>
        </w:rPr>
        <w:t xml:space="preserve">تقدم بذلك </w:t>
      </w:r>
      <w:r w:rsidR="00697E19" w:rsidRPr="004F0659">
        <w:rPr>
          <w:rFonts w:ascii="Traditional Arabic" w:hAnsi="Traditional Arabic" w:cs="Traditional Arabic"/>
          <w:sz w:val="28"/>
          <w:szCs w:val="28"/>
          <w:rtl/>
          <w:lang w:bidi="ar-EG"/>
        </w:rPr>
        <w:t>نمط</w:t>
      </w:r>
      <w:r w:rsidR="007C4D87" w:rsidRPr="004F0659">
        <w:rPr>
          <w:rFonts w:ascii="Traditional Arabic" w:hAnsi="Traditional Arabic" w:cs="Traditional Arabic"/>
          <w:sz w:val="28"/>
          <w:szCs w:val="28"/>
          <w:rtl/>
          <w:lang w:bidi="ar-EG"/>
        </w:rPr>
        <w:t>ا</w:t>
      </w:r>
      <w:r w:rsidR="00697E19" w:rsidRPr="004F0659">
        <w:rPr>
          <w:rFonts w:ascii="Traditional Arabic" w:hAnsi="Traditional Arabic" w:cs="Traditional Arabic"/>
          <w:sz w:val="28"/>
          <w:szCs w:val="28"/>
          <w:rtl/>
          <w:lang w:bidi="ar-EG"/>
        </w:rPr>
        <w:t xml:space="preserve"> من السرد </w:t>
      </w:r>
      <w:r w:rsidR="007C4D87" w:rsidRPr="004F0659">
        <w:rPr>
          <w:rFonts w:ascii="Traditional Arabic" w:hAnsi="Traditional Arabic" w:cs="Traditional Arabic"/>
          <w:sz w:val="28"/>
          <w:szCs w:val="28"/>
          <w:rtl/>
          <w:lang w:bidi="ar-EG"/>
        </w:rPr>
        <w:t xml:space="preserve">الذاتي </w:t>
      </w:r>
      <w:r w:rsidR="00697E19" w:rsidRPr="004F0659">
        <w:rPr>
          <w:rFonts w:ascii="Traditional Arabic" w:hAnsi="Traditional Arabic" w:cs="Traditional Arabic"/>
          <w:sz w:val="28"/>
          <w:szCs w:val="28"/>
          <w:rtl/>
          <w:lang w:bidi="ar-EG"/>
        </w:rPr>
        <w:t xml:space="preserve">الذي يغوص </w:t>
      </w:r>
      <w:r w:rsidR="007C4D87" w:rsidRPr="004F0659">
        <w:rPr>
          <w:rFonts w:ascii="Traditional Arabic" w:hAnsi="Traditional Arabic" w:cs="Traditional Arabic"/>
          <w:sz w:val="28"/>
          <w:szCs w:val="28"/>
          <w:rtl/>
          <w:lang w:bidi="ar-EG"/>
        </w:rPr>
        <w:t xml:space="preserve">في الأعماق </w:t>
      </w:r>
      <w:r w:rsidR="00697E19" w:rsidRPr="004F0659">
        <w:rPr>
          <w:rFonts w:ascii="Traditional Arabic" w:hAnsi="Traditional Arabic" w:cs="Traditional Arabic"/>
          <w:sz w:val="28"/>
          <w:szCs w:val="28"/>
          <w:rtl/>
          <w:lang w:bidi="ar-EG"/>
        </w:rPr>
        <w:t xml:space="preserve"> ويصور الواقع من خلال الداخل </w:t>
      </w:r>
      <w:r w:rsidR="007C4D87" w:rsidRPr="004F0659">
        <w:rPr>
          <w:rFonts w:ascii="Traditional Arabic" w:hAnsi="Traditional Arabic" w:cs="Traditional Arabic"/>
          <w:sz w:val="28"/>
          <w:szCs w:val="28"/>
          <w:rtl/>
          <w:lang w:bidi="ar-EG"/>
        </w:rPr>
        <w:t>المجهول ومشاعر الأنوثة.</w:t>
      </w:r>
    </w:p>
    <w:p w14:paraId="04E457DD" w14:textId="29693D0B" w:rsidR="00F273E2" w:rsidRPr="004F0659" w:rsidRDefault="007C4D87" w:rsidP="0056744A">
      <w:pPr>
        <w:spacing w:line="240" w:lineRule="auto"/>
        <w:jc w:val="lowKashida"/>
        <w:rPr>
          <w:rStyle w:val="apple-style-span"/>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 xml:space="preserve"> وقد بات هذا النمط من السرد</w:t>
      </w:r>
      <w:r w:rsidR="00F273E2" w:rsidRPr="004F0659">
        <w:rPr>
          <w:rFonts w:ascii="Traditional Arabic" w:hAnsi="Traditional Arabic" w:cs="Traditional Arabic"/>
          <w:sz w:val="28"/>
          <w:szCs w:val="28"/>
          <w:rtl/>
          <w:lang w:bidi="ar-EG"/>
        </w:rPr>
        <w:t xml:space="preserve"> غرضا جوهريا لمعظم الأعمال النسوية التي يحتل السارد</w:t>
      </w:r>
      <w:r w:rsidRPr="004F0659">
        <w:rPr>
          <w:rFonts w:ascii="Traditional Arabic" w:hAnsi="Traditional Arabic" w:cs="Traditional Arabic"/>
          <w:sz w:val="28"/>
          <w:szCs w:val="28"/>
          <w:rtl/>
          <w:lang w:bidi="ar-EG"/>
        </w:rPr>
        <w:t xml:space="preserve"> فيها</w:t>
      </w:r>
      <w:r w:rsidR="00F273E2" w:rsidRPr="004F0659">
        <w:rPr>
          <w:rFonts w:ascii="Traditional Arabic" w:hAnsi="Traditional Arabic" w:cs="Traditional Arabic"/>
          <w:sz w:val="28"/>
          <w:szCs w:val="28"/>
          <w:rtl/>
          <w:lang w:bidi="ar-EG"/>
        </w:rPr>
        <w:t xml:space="preserve"> </w:t>
      </w:r>
      <w:r w:rsidR="00973B26" w:rsidRPr="004F0659">
        <w:rPr>
          <w:rFonts w:ascii="Traditional Arabic" w:hAnsi="Traditional Arabic" w:cs="Traditional Arabic"/>
          <w:sz w:val="28"/>
          <w:szCs w:val="28"/>
          <w:rtl/>
          <w:lang w:bidi="ar-EG"/>
        </w:rPr>
        <w:t>دورا مركزيا</w:t>
      </w:r>
      <w:r w:rsidR="00697E19" w:rsidRPr="004F0659">
        <w:rPr>
          <w:rFonts w:ascii="Traditional Arabic" w:hAnsi="Traditional Arabic" w:cs="Traditional Arabic"/>
          <w:sz w:val="28"/>
          <w:szCs w:val="28"/>
          <w:rtl/>
          <w:lang w:bidi="ar-EG"/>
        </w:rPr>
        <w:t>.</w:t>
      </w:r>
      <w:r w:rsidR="00973B26" w:rsidRPr="004F0659">
        <w:rPr>
          <w:rFonts w:ascii="Traditional Arabic" w:hAnsi="Traditional Arabic" w:cs="Traditional Arabic"/>
          <w:sz w:val="28"/>
          <w:szCs w:val="28"/>
          <w:rtl/>
          <w:lang w:bidi="ar-EG"/>
        </w:rPr>
        <w:t xml:space="preserve"> </w:t>
      </w:r>
      <w:r w:rsidRPr="004F0659">
        <w:rPr>
          <w:rFonts w:ascii="Traditional Arabic" w:hAnsi="Traditional Arabic" w:cs="Traditional Arabic"/>
          <w:sz w:val="28"/>
          <w:szCs w:val="28"/>
          <w:rtl/>
          <w:lang w:bidi="ar-EG"/>
        </w:rPr>
        <w:t xml:space="preserve">وهكذا يتاح للراوية فرصة تُعلي فيها من </w:t>
      </w:r>
      <w:r w:rsidR="00973B26" w:rsidRPr="004F0659">
        <w:rPr>
          <w:rFonts w:ascii="Traditional Arabic" w:hAnsi="Traditional Arabic" w:cs="Traditional Arabic"/>
          <w:sz w:val="28"/>
          <w:szCs w:val="28"/>
          <w:rtl/>
          <w:lang w:bidi="ar-EG"/>
        </w:rPr>
        <w:t>صوته</w:t>
      </w:r>
      <w:r w:rsidRPr="004F0659">
        <w:rPr>
          <w:rFonts w:ascii="Traditional Arabic" w:hAnsi="Traditional Arabic" w:cs="Traditional Arabic"/>
          <w:sz w:val="28"/>
          <w:szCs w:val="28"/>
          <w:rtl/>
          <w:lang w:bidi="ar-EG"/>
        </w:rPr>
        <w:t>ا</w:t>
      </w:r>
      <w:r w:rsidR="00973B26" w:rsidRPr="004F0659">
        <w:rPr>
          <w:rFonts w:ascii="Traditional Arabic" w:hAnsi="Traditional Arabic" w:cs="Traditional Arabic"/>
          <w:sz w:val="28"/>
          <w:szCs w:val="28"/>
          <w:rtl/>
          <w:lang w:bidi="ar-EG"/>
        </w:rPr>
        <w:t xml:space="preserve"> و</w:t>
      </w:r>
      <w:r w:rsidRPr="004F0659">
        <w:rPr>
          <w:rFonts w:ascii="Traditional Arabic" w:hAnsi="Traditional Arabic" w:cs="Traditional Arabic"/>
          <w:sz w:val="28"/>
          <w:szCs w:val="28"/>
          <w:rtl/>
          <w:lang w:bidi="ar-EG"/>
        </w:rPr>
        <w:t>ت</w:t>
      </w:r>
      <w:r w:rsidR="00973B26" w:rsidRPr="004F0659">
        <w:rPr>
          <w:rFonts w:ascii="Traditional Arabic" w:hAnsi="Traditional Arabic" w:cs="Traditional Arabic"/>
          <w:sz w:val="28"/>
          <w:szCs w:val="28"/>
          <w:rtl/>
          <w:lang w:bidi="ar-EG"/>
        </w:rPr>
        <w:t xml:space="preserve">علن بصراحة عن </w:t>
      </w:r>
      <w:r w:rsidR="00F273E2" w:rsidRPr="004F0659">
        <w:rPr>
          <w:rFonts w:ascii="Traditional Arabic" w:hAnsi="Traditional Arabic" w:cs="Traditional Arabic"/>
          <w:sz w:val="28"/>
          <w:szCs w:val="28"/>
          <w:rtl/>
          <w:lang w:bidi="ar-EG"/>
        </w:rPr>
        <w:t xml:space="preserve"> انخراطه</w:t>
      </w:r>
      <w:r w:rsidRPr="004F0659">
        <w:rPr>
          <w:rFonts w:ascii="Traditional Arabic" w:hAnsi="Traditional Arabic" w:cs="Traditional Arabic"/>
          <w:sz w:val="28"/>
          <w:szCs w:val="28"/>
          <w:rtl/>
          <w:lang w:bidi="ar-EG"/>
        </w:rPr>
        <w:t>ا</w:t>
      </w:r>
      <w:r w:rsidR="00F273E2" w:rsidRPr="004F0659">
        <w:rPr>
          <w:rFonts w:ascii="Traditional Arabic" w:hAnsi="Traditional Arabic" w:cs="Traditional Arabic"/>
          <w:sz w:val="28"/>
          <w:szCs w:val="28"/>
          <w:rtl/>
          <w:lang w:bidi="ar-EG"/>
        </w:rPr>
        <w:t xml:space="preserve"> الصريح في ما يجري في الحياة</w:t>
      </w:r>
      <w:r w:rsidRPr="004F0659">
        <w:rPr>
          <w:rFonts w:ascii="Traditional Arabic" w:hAnsi="Traditional Arabic" w:cs="Traditional Arabic"/>
          <w:sz w:val="28"/>
          <w:szCs w:val="28"/>
          <w:rtl/>
          <w:lang w:bidi="ar-EG"/>
        </w:rPr>
        <w:t xml:space="preserve"> </w:t>
      </w:r>
      <w:r w:rsidR="00697E19" w:rsidRPr="004F0659">
        <w:rPr>
          <w:rFonts w:ascii="Traditional Arabic" w:hAnsi="Traditional Arabic" w:cs="Traditional Arabic"/>
          <w:sz w:val="28"/>
          <w:szCs w:val="28"/>
          <w:rtl/>
          <w:lang w:bidi="ar-EG"/>
        </w:rPr>
        <w:t>(</w:t>
      </w:r>
      <w:r w:rsidR="00F273E2" w:rsidRPr="004F0659">
        <w:rPr>
          <w:rFonts w:ascii="Traditional Arabic" w:hAnsi="Traditional Arabic" w:cs="Traditional Arabic"/>
          <w:sz w:val="28"/>
          <w:szCs w:val="28"/>
          <w:rtl/>
          <w:lang w:bidi="ar-EG"/>
        </w:rPr>
        <w:t xml:space="preserve">معتصم،2004 ،9) </w:t>
      </w:r>
      <w:r w:rsidR="0056744A" w:rsidRPr="004F0659">
        <w:rPr>
          <w:rFonts w:ascii="Traditional Arabic" w:hAnsi="Traditional Arabic" w:cs="Traditional Arabic"/>
          <w:sz w:val="28"/>
          <w:szCs w:val="28"/>
          <w:rtl/>
          <w:lang w:bidi="ar-EG"/>
        </w:rPr>
        <w:t>فإنها</w:t>
      </w:r>
      <w:r w:rsidR="00F273E2" w:rsidRPr="004F0659">
        <w:rPr>
          <w:rFonts w:ascii="Traditional Arabic" w:hAnsi="Traditional Arabic" w:cs="Traditional Arabic"/>
          <w:sz w:val="28"/>
          <w:szCs w:val="28"/>
          <w:rtl/>
          <w:lang w:bidi="ar-EG"/>
        </w:rPr>
        <w:t xml:space="preserve"> التي منعت طيلة قرون عن التكلم، قد هُيئ لها فضاء على مستوى الفن، ومتنفسا لم يكن لها سابق عهد به، فجاءت لتعوض عن هذا الكبت بشكل </w:t>
      </w:r>
      <w:r w:rsidR="0056744A" w:rsidRPr="004F0659">
        <w:rPr>
          <w:rFonts w:ascii="Traditional Arabic" w:hAnsi="Traditional Arabic" w:cs="Traditional Arabic"/>
          <w:sz w:val="28"/>
          <w:szCs w:val="28"/>
          <w:rtl/>
          <w:lang w:bidi="ar-EG"/>
        </w:rPr>
        <w:t>ت</w:t>
      </w:r>
      <w:r w:rsidR="00771547" w:rsidRPr="004F0659">
        <w:rPr>
          <w:rFonts w:ascii="Traditional Arabic" w:hAnsi="Traditional Arabic" w:cs="Traditional Arabic"/>
          <w:sz w:val="28"/>
          <w:szCs w:val="28"/>
          <w:rtl/>
          <w:lang w:bidi="ar-EG"/>
        </w:rPr>
        <w:t>ن</w:t>
      </w:r>
      <w:r w:rsidR="00697E19" w:rsidRPr="004F0659">
        <w:rPr>
          <w:rFonts w:ascii="Traditional Arabic" w:hAnsi="Traditional Arabic" w:cs="Traditional Arabic"/>
          <w:sz w:val="28"/>
          <w:szCs w:val="28"/>
          <w:rtl/>
          <w:lang w:bidi="ar-EG"/>
        </w:rPr>
        <w:t>زاح</w:t>
      </w:r>
      <w:r w:rsidR="00771547" w:rsidRPr="004F0659">
        <w:rPr>
          <w:rFonts w:ascii="Traditional Arabic" w:hAnsi="Traditional Arabic" w:cs="Traditional Arabic"/>
          <w:sz w:val="28"/>
          <w:szCs w:val="28"/>
          <w:rtl/>
          <w:lang w:bidi="ar-EG"/>
        </w:rPr>
        <w:t xml:space="preserve"> </w:t>
      </w:r>
      <w:r w:rsidR="0056744A" w:rsidRPr="004F0659">
        <w:rPr>
          <w:rFonts w:ascii="Traditional Arabic" w:hAnsi="Traditional Arabic" w:cs="Traditional Arabic"/>
          <w:sz w:val="28"/>
          <w:szCs w:val="28"/>
          <w:rtl/>
          <w:lang w:bidi="ar-EG"/>
        </w:rPr>
        <w:t xml:space="preserve">فيه </w:t>
      </w:r>
      <w:r w:rsidR="00771547" w:rsidRPr="004F0659">
        <w:rPr>
          <w:rFonts w:ascii="Traditional Arabic" w:hAnsi="Traditional Arabic" w:cs="Traditional Arabic"/>
          <w:sz w:val="28"/>
          <w:szCs w:val="28"/>
          <w:rtl/>
          <w:lang w:bidi="ar-EG"/>
        </w:rPr>
        <w:t>عن المألوف</w:t>
      </w:r>
      <w:r w:rsidR="0056744A" w:rsidRPr="004F0659">
        <w:rPr>
          <w:rFonts w:ascii="Traditional Arabic" w:hAnsi="Traditional Arabic" w:cs="Traditional Arabic"/>
          <w:sz w:val="28"/>
          <w:szCs w:val="28"/>
          <w:rtl/>
          <w:lang w:bidi="ar-EG"/>
        </w:rPr>
        <w:t>، وتتميز بصوتها الإبداعي عما سواه.</w:t>
      </w:r>
    </w:p>
    <w:tbl>
      <w:tblPr>
        <w:tblW w:w="0" w:type="auto"/>
        <w:jc w:val="center"/>
        <w:tblCellSpacing w:w="0" w:type="dxa"/>
        <w:tblCellMar>
          <w:top w:w="15" w:type="dxa"/>
          <w:left w:w="15" w:type="dxa"/>
          <w:bottom w:w="15" w:type="dxa"/>
          <w:right w:w="15" w:type="dxa"/>
        </w:tblCellMar>
        <w:tblLook w:val="04A0" w:firstRow="1" w:lastRow="0" w:firstColumn="1" w:lastColumn="0" w:noHBand="0" w:noVBand="1"/>
      </w:tblPr>
      <w:tblGrid>
        <w:gridCol w:w="36"/>
      </w:tblGrid>
      <w:tr w:rsidR="00F273E2" w:rsidRPr="004F0659" w14:paraId="1B66D161" w14:textId="77777777" w:rsidTr="008659EC">
        <w:trPr>
          <w:tblCellSpacing w:w="0" w:type="dxa"/>
          <w:jc w:val="center"/>
        </w:trPr>
        <w:tc>
          <w:tcPr>
            <w:tcW w:w="0" w:type="auto"/>
            <w:tcBorders>
              <w:top w:val="nil"/>
              <w:left w:val="nil"/>
              <w:bottom w:val="nil"/>
              <w:right w:val="nil"/>
            </w:tcBorders>
            <w:vAlign w:val="center"/>
            <w:hideMark/>
          </w:tcPr>
          <w:p w14:paraId="470B6678" w14:textId="77777777" w:rsidR="00F273E2" w:rsidRPr="004F0659" w:rsidRDefault="00F273E2" w:rsidP="008659EC">
            <w:pPr>
              <w:bidi w:val="0"/>
              <w:spacing w:before="100" w:beforeAutospacing="1" w:after="100" w:afterAutospacing="1" w:line="240" w:lineRule="auto"/>
              <w:jc w:val="lowKashida"/>
              <w:rPr>
                <w:rFonts w:ascii="Traditional Arabic" w:eastAsia="Times New Roman" w:hAnsi="Traditional Arabic" w:cs="Traditional Arabic"/>
                <w:sz w:val="28"/>
                <w:szCs w:val="28"/>
                <w:lang w:bidi="ar-EG"/>
              </w:rPr>
            </w:pPr>
          </w:p>
        </w:tc>
      </w:tr>
    </w:tbl>
    <w:p w14:paraId="527B2A2A" w14:textId="77777777" w:rsidR="00F273E2" w:rsidRPr="004F0659" w:rsidRDefault="00F273E2" w:rsidP="004870C7">
      <w:pPr>
        <w:spacing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 xml:space="preserve">لم تكتف الراوية بنقل الأحداث بل شاركت في صنعها كطرف رئيس، ووقفت معها لا وراءها. </w:t>
      </w:r>
      <w:r w:rsidR="00973B26" w:rsidRPr="004F0659">
        <w:rPr>
          <w:rFonts w:ascii="Traditional Arabic" w:hAnsi="Traditional Arabic" w:cs="Traditional Arabic"/>
          <w:sz w:val="28"/>
          <w:szCs w:val="28"/>
          <w:rtl/>
          <w:lang w:bidi="ar-EG"/>
        </w:rPr>
        <w:t xml:space="preserve">وإن هذا </w:t>
      </w:r>
      <w:r w:rsidR="003E0101" w:rsidRPr="004F0659">
        <w:rPr>
          <w:rFonts w:ascii="Traditional Arabic" w:hAnsi="Traditional Arabic" w:cs="Traditional Arabic"/>
          <w:sz w:val="28"/>
          <w:szCs w:val="28"/>
          <w:rtl/>
          <w:lang w:bidi="ar-EG"/>
        </w:rPr>
        <w:t xml:space="preserve">المنظور السردي في القصة </w:t>
      </w:r>
      <w:r w:rsidR="00973B26" w:rsidRPr="004F0659">
        <w:rPr>
          <w:rFonts w:ascii="Traditional Arabic" w:hAnsi="Traditional Arabic" w:cs="Traditional Arabic"/>
          <w:sz w:val="28"/>
          <w:szCs w:val="28"/>
          <w:rtl/>
          <w:lang w:bidi="ar-EG"/>
        </w:rPr>
        <w:t xml:space="preserve">لم يأت </w:t>
      </w:r>
      <w:r w:rsidR="00EB5F8A" w:rsidRPr="004F0659">
        <w:rPr>
          <w:rFonts w:ascii="Traditional Arabic" w:hAnsi="Traditional Arabic" w:cs="Traditional Arabic"/>
          <w:sz w:val="28"/>
          <w:szCs w:val="28"/>
          <w:rtl/>
          <w:lang w:bidi="ar-EG"/>
        </w:rPr>
        <w:t>اعتباطا</w:t>
      </w:r>
      <w:r w:rsidR="00973B26" w:rsidRPr="004F0659">
        <w:rPr>
          <w:rFonts w:ascii="Traditional Arabic" w:hAnsi="Traditional Arabic" w:cs="Traditional Arabic"/>
          <w:sz w:val="28"/>
          <w:szCs w:val="28"/>
          <w:rtl/>
          <w:lang w:bidi="ar-EG"/>
        </w:rPr>
        <w:t xml:space="preserve"> </w:t>
      </w:r>
      <w:r w:rsidR="00EB5F8A" w:rsidRPr="004F0659">
        <w:rPr>
          <w:rFonts w:ascii="Traditional Arabic" w:hAnsi="Traditional Arabic" w:cs="Traditional Arabic"/>
          <w:sz w:val="28"/>
          <w:szCs w:val="28"/>
          <w:rtl/>
          <w:lang w:bidi="ar-EG"/>
        </w:rPr>
        <w:t>بل استراتيجية فنية دالة على الإفادة من</w:t>
      </w:r>
      <w:r w:rsidR="004A7E3F" w:rsidRPr="004F0659">
        <w:rPr>
          <w:rFonts w:ascii="Traditional Arabic" w:hAnsi="Traditional Arabic" w:cs="Traditional Arabic"/>
          <w:sz w:val="28"/>
          <w:szCs w:val="28"/>
          <w:rtl/>
          <w:lang w:bidi="ar-EG"/>
        </w:rPr>
        <w:t xml:space="preserve"> </w:t>
      </w:r>
      <w:r w:rsidR="00EB5F8A" w:rsidRPr="004F0659">
        <w:rPr>
          <w:rFonts w:ascii="Traditional Arabic" w:hAnsi="Traditional Arabic" w:cs="Traditional Arabic"/>
          <w:sz w:val="28"/>
          <w:szCs w:val="28"/>
          <w:rtl/>
          <w:lang w:bidi="ar-EG"/>
        </w:rPr>
        <w:t>مختلف المكونات لبناء معمارية النص</w:t>
      </w:r>
      <w:r w:rsidR="00542E66" w:rsidRPr="004F0659">
        <w:rPr>
          <w:rFonts w:ascii="Traditional Arabic" w:hAnsi="Traditional Arabic" w:cs="Traditional Arabic"/>
          <w:sz w:val="28"/>
          <w:szCs w:val="28"/>
          <w:rtl/>
          <w:lang w:bidi="ar-EG"/>
        </w:rPr>
        <w:t>،</w:t>
      </w:r>
      <w:r w:rsidR="00EB5F8A" w:rsidRPr="004F0659">
        <w:rPr>
          <w:rFonts w:ascii="Traditional Arabic" w:hAnsi="Traditional Arabic" w:cs="Traditional Arabic"/>
          <w:sz w:val="28"/>
          <w:szCs w:val="28"/>
          <w:rtl/>
          <w:lang w:bidi="ar-EG"/>
        </w:rPr>
        <w:t xml:space="preserve"> </w:t>
      </w:r>
      <w:r w:rsidR="00973B26" w:rsidRPr="004F0659">
        <w:rPr>
          <w:rFonts w:ascii="Traditional Arabic" w:hAnsi="Traditional Arabic" w:cs="Traditional Arabic"/>
          <w:sz w:val="28"/>
          <w:szCs w:val="28"/>
          <w:rtl/>
          <w:lang w:bidi="ar-EG"/>
        </w:rPr>
        <w:t>و</w:t>
      </w:r>
      <w:r w:rsidR="00EB5F8A" w:rsidRPr="004F0659">
        <w:rPr>
          <w:rFonts w:ascii="Traditional Arabic" w:hAnsi="Traditional Arabic" w:cs="Traditional Arabic"/>
          <w:sz w:val="28"/>
          <w:szCs w:val="28"/>
          <w:rtl/>
          <w:lang w:bidi="ar-EG"/>
        </w:rPr>
        <w:t xml:space="preserve">أن </w:t>
      </w:r>
      <w:r w:rsidR="00973B26" w:rsidRPr="004F0659">
        <w:rPr>
          <w:rFonts w:ascii="Traditional Arabic" w:hAnsi="Traditional Arabic" w:cs="Traditional Arabic"/>
          <w:sz w:val="28"/>
          <w:szCs w:val="28"/>
          <w:rtl/>
          <w:lang w:bidi="ar-EG"/>
        </w:rPr>
        <w:t xml:space="preserve"> هذا الاختيار"</w:t>
      </w:r>
      <w:r w:rsidR="00EB5F8A" w:rsidRPr="004F0659">
        <w:rPr>
          <w:rFonts w:ascii="Traditional Arabic" w:hAnsi="Traditional Arabic" w:cs="Traditional Arabic"/>
          <w:sz w:val="28"/>
          <w:szCs w:val="28"/>
          <w:rtl/>
          <w:lang w:bidi="ar-EG"/>
        </w:rPr>
        <w:t xml:space="preserve"> يرتبط بتحقيق دور محدد </w:t>
      </w:r>
      <w:r w:rsidR="004870C7" w:rsidRPr="004F0659">
        <w:rPr>
          <w:rFonts w:ascii="Traditional Arabic" w:hAnsi="Traditional Arabic" w:cs="Traditional Arabic"/>
          <w:sz w:val="28"/>
          <w:szCs w:val="28"/>
          <w:rtl/>
          <w:lang w:bidi="ar-EG"/>
        </w:rPr>
        <w:t>"</w:t>
      </w:r>
      <w:r w:rsidR="00EB5F8A" w:rsidRPr="004F0659">
        <w:rPr>
          <w:rFonts w:ascii="Traditional Arabic" w:hAnsi="Traditional Arabic" w:cs="Traditional Arabic"/>
          <w:sz w:val="28"/>
          <w:szCs w:val="28"/>
          <w:rtl/>
          <w:lang w:bidi="ar-EG"/>
        </w:rPr>
        <w:t>وهو ما جعل القاص يرجحه على غيره. "(حسين ، 2012، 5)</w:t>
      </w:r>
      <w:r w:rsidR="008B4A1F" w:rsidRPr="004F0659">
        <w:rPr>
          <w:rFonts w:ascii="Traditional Arabic" w:hAnsi="Traditional Arabic" w:cs="Traditional Arabic"/>
          <w:sz w:val="28"/>
          <w:szCs w:val="28"/>
          <w:rtl/>
          <w:lang w:bidi="ar-EG"/>
        </w:rPr>
        <w:t xml:space="preserve"> </w:t>
      </w:r>
      <w:r w:rsidR="00EB5F8A" w:rsidRPr="004F0659">
        <w:rPr>
          <w:rFonts w:ascii="Traditional Arabic" w:hAnsi="Traditional Arabic" w:cs="Traditional Arabic"/>
          <w:sz w:val="28"/>
          <w:szCs w:val="28"/>
          <w:rtl/>
          <w:lang w:bidi="ar-EG"/>
        </w:rPr>
        <w:t xml:space="preserve">و في هذه القصة تجلى المنظور السردي </w:t>
      </w:r>
      <w:r w:rsidR="001C3059" w:rsidRPr="004F0659">
        <w:rPr>
          <w:rFonts w:ascii="Traditional Arabic" w:hAnsi="Traditional Arabic" w:cs="Traditional Arabic"/>
          <w:sz w:val="28"/>
          <w:szCs w:val="28"/>
          <w:rtl/>
          <w:lang w:bidi="ar-EG"/>
        </w:rPr>
        <w:t>متبئرا داخليا</w:t>
      </w:r>
      <w:r w:rsidR="006C2936" w:rsidRPr="004F0659">
        <w:rPr>
          <w:rFonts w:ascii="Traditional Arabic" w:hAnsi="Traditional Arabic" w:cs="Traditional Arabic"/>
          <w:sz w:val="28"/>
          <w:szCs w:val="28"/>
          <w:rtl/>
          <w:lang w:bidi="ar-EG"/>
        </w:rPr>
        <w:t>،</w:t>
      </w:r>
      <w:r w:rsidR="001C3059" w:rsidRPr="004F0659">
        <w:rPr>
          <w:rFonts w:ascii="Traditional Arabic" w:hAnsi="Traditional Arabic" w:cs="Traditional Arabic"/>
          <w:sz w:val="28"/>
          <w:szCs w:val="28"/>
          <w:rtl/>
          <w:lang w:bidi="ar-EG"/>
        </w:rPr>
        <w:t xml:space="preserve"> وأن السارد يتحرك مع الشخصيات ومصاحب لها يتبادل معها المعرفة بمسار الوقائع ما يصطلح على مثل هذا التبئير</w:t>
      </w:r>
      <w:r w:rsidR="00EB5F8A" w:rsidRPr="004F0659">
        <w:rPr>
          <w:rFonts w:ascii="Traditional Arabic" w:hAnsi="Traditional Arabic" w:cs="Traditional Arabic"/>
          <w:sz w:val="28"/>
          <w:szCs w:val="28"/>
          <w:rtl/>
          <w:lang w:bidi="ar-EG"/>
        </w:rPr>
        <w:t xml:space="preserve"> رؤية</w:t>
      </w:r>
      <w:r w:rsidR="004A7E3F" w:rsidRPr="004F0659">
        <w:rPr>
          <w:rFonts w:ascii="Traditional Arabic" w:hAnsi="Traditional Arabic" w:cs="Traditional Arabic"/>
          <w:sz w:val="28"/>
          <w:szCs w:val="28"/>
          <w:rtl/>
          <w:lang w:bidi="ar-EG"/>
        </w:rPr>
        <w:t xml:space="preserve"> </w:t>
      </w:r>
      <w:r w:rsidR="00EB5F8A" w:rsidRPr="004F0659">
        <w:rPr>
          <w:rFonts w:ascii="Traditional Arabic" w:hAnsi="Traditional Arabic" w:cs="Traditional Arabic"/>
          <w:sz w:val="28"/>
          <w:szCs w:val="28"/>
          <w:rtl/>
          <w:lang w:bidi="ar-EG"/>
        </w:rPr>
        <w:t>الراوي المساوي للشخصية (الراوي مع</w:t>
      </w:r>
      <w:r w:rsidR="001C3059" w:rsidRPr="004F0659">
        <w:rPr>
          <w:rFonts w:ascii="Traditional Arabic" w:hAnsi="Traditional Arabic" w:cs="Traditional Arabic"/>
          <w:sz w:val="28"/>
          <w:szCs w:val="28"/>
          <w:rtl/>
          <w:lang w:bidi="ar-EG"/>
        </w:rPr>
        <w:t>)</w:t>
      </w:r>
      <w:r w:rsidR="006C2936" w:rsidRPr="004F0659">
        <w:rPr>
          <w:rFonts w:ascii="Traditional Arabic" w:hAnsi="Traditional Arabic" w:cs="Traditional Arabic"/>
          <w:sz w:val="28"/>
          <w:szCs w:val="28"/>
          <w:rtl/>
          <w:lang w:bidi="ar-EG"/>
        </w:rPr>
        <w:t xml:space="preserve">. </w:t>
      </w:r>
    </w:p>
    <w:p w14:paraId="5A0D6260" w14:textId="77777777" w:rsidR="004F0A23" w:rsidRPr="004F0659" w:rsidRDefault="002E2E65" w:rsidP="004F0A23">
      <w:pPr>
        <w:spacing w:line="240" w:lineRule="auto"/>
        <w:jc w:val="lowKashida"/>
        <w:rPr>
          <w:rFonts w:ascii="Traditional Arabic" w:eastAsia="Times New Roman" w:hAnsi="Traditional Arabic" w:cs="Traditional Arabic"/>
          <w:b/>
          <w:bCs/>
          <w:sz w:val="28"/>
          <w:szCs w:val="28"/>
          <w:rtl/>
          <w:lang w:bidi="ar-EG"/>
        </w:rPr>
      </w:pPr>
      <w:r w:rsidRPr="004F0659">
        <w:rPr>
          <w:rFonts w:ascii="Traditional Arabic" w:hAnsi="Traditional Arabic" w:cs="Traditional Arabic"/>
          <w:sz w:val="28"/>
          <w:szCs w:val="28"/>
          <w:rtl/>
          <w:lang w:bidi="ar-EG"/>
        </w:rPr>
        <w:lastRenderedPageBreak/>
        <w:t>كما أن هذا المنظور</w:t>
      </w:r>
      <w:r w:rsidR="00EB5F8A" w:rsidRPr="004F0659">
        <w:rPr>
          <w:rFonts w:ascii="Traditional Arabic" w:hAnsi="Traditional Arabic" w:cs="Traditional Arabic"/>
          <w:sz w:val="28"/>
          <w:szCs w:val="28"/>
          <w:rtl/>
          <w:lang w:bidi="ar-EG"/>
        </w:rPr>
        <w:t xml:space="preserve"> </w:t>
      </w:r>
      <w:r w:rsidRPr="004F0659">
        <w:rPr>
          <w:rFonts w:ascii="Traditional Arabic" w:hAnsi="Traditional Arabic" w:cs="Traditional Arabic"/>
          <w:sz w:val="28"/>
          <w:szCs w:val="28"/>
          <w:rtl/>
          <w:lang w:bidi="ar-EG"/>
        </w:rPr>
        <w:t xml:space="preserve">المعتمد في السيرة الذاتية كان قد هيمن على </w:t>
      </w:r>
      <w:r w:rsidR="00701FCD" w:rsidRPr="004F0659">
        <w:rPr>
          <w:rFonts w:ascii="Traditional Arabic" w:hAnsi="Traditional Arabic" w:cs="Traditional Arabic"/>
          <w:sz w:val="28"/>
          <w:szCs w:val="28"/>
          <w:rtl/>
          <w:lang w:bidi="ar-EG"/>
        </w:rPr>
        <w:t xml:space="preserve">السرد النسوي العربي </w:t>
      </w:r>
      <w:r w:rsidRPr="004F0659">
        <w:rPr>
          <w:rFonts w:ascii="Traditional Arabic" w:hAnsi="Traditional Arabic" w:cs="Traditional Arabic"/>
          <w:sz w:val="28"/>
          <w:szCs w:val="28"/>
          <w:rtl/>
          <w:lang w:bidi="ar-EG"/>
        </w:rPr>
        <w:t>وقد أكدت الدراسات النقدية العربية هذا التلازم بين السرد عند المرأة والكتابة السير ذاتية، و كذلك عدولها إلى اختيار" السارد القوي الحضور في النص والمتحكم في سير وترابط الأحداث." (معتصم،2004 ،9)</w:t>
      </w:r>
    </w:p>
    <w:p w14:paraId="4E83E3E7" w14:textId="77777777" w:rsidR="00692853" w:rsidRPr="002C08EF" w:rsidRDefault="00C46AC7" w:rsidP="002C08EF">
      <w:pPr>
        <w:pStyle w:val="ListParagraph"/>
        <w:numPr>
          <w:ilvl w:val="1"/>
          <w:numId w:val="14"/>
        </w:numPr>
        <w:spacing w:line="240" w:lineRule="auto"/>
        <w:jc w:val="lowKashida"/>
        <w:rPr>
          <w:rFonts w:ascii="Traditional Arabic" w:eastAsia="Times New Roman" w:hAnsi="Traditional Arabic" w:cs="Traditional Arabic"/>
          <w:b/>
          <w:bCs/>
          <w:sz w:val="28"/>
          <w:szCs w:val="28"/>
          <w:rtl/>
          <w:lang w:bidi="ar-EG"/>
        </w:rPr>
      </w:pPr>
      <w:r w:rsidRPr="002C08EF">
        <w:rPr>
          <w:rFonts w:ascii="Traditional Arabic" w:eastAsia="Times New Roman" w:hAnsi="Traditional Arabic" w:cs="Traditional Arabic" w:hint="cs"/>
          <w:b/>
          <w:bCs/>
          <w:sz w:val="28"/>
          <w:szCs w:val="28"/>
          <w:rtl/>
          <w:lang w:bidi="ar-EG"/>
        </w:rPr>
        <w:t>الفضاء</w:t>
      </w:r>
      <w:r w:rsidRPr="002C08EF">
        <w:rPr>
          <w:rFonts w:ascii="Traditional Arabic" w:eastAsia="Times New Roman" w:hAnsi="Traditional Arabic" w:cs="Traditional Arabic"/>
          <w:b/>
          <w:bCs/>
          <w:sz w:val="28"/>
          <w:szCs w:val="28"/>
          <w:rtl/>
          <w:lang w:bidi="ar-EG"/>
        </w:rPr>
        <w:t xml:space="preserve"> </w:t>
      </w:r>
      <w:r w:rsidR="00692853" w:rsidRPr="002C08EF">
        <w:rPr>
          <w:rFonts w:ascii="Traditional Arabic" w:eastAsia="Times New Roman" w:hAnsi="Traditional Arabic" w:cs="Traditional Arabic"/>
          <w:b/>
          <w:bCs/>
          <w:sz w:val="28"/>
          <w:szCs w:val="28"/>
          <w:rtl/>
          <w:lang w:bidi="ar-EG"/>
        </w:rPr>
        <w:t>ال</w:t>
      </w:r>
      <w:r w:rsidR="00BC43F7" w:rsidRPr="002C08EF">
        <w:rPr>
          <w:rFonts w:ascii="Traditional Arabic" w:eastAsia="Times New Roman" w:hAnsi="Traditional Arabic" w:cs="Traditional Arabic"/>
          <w:b/>
          <w:bCs/>
          <w:sz w:val="28"/>
          <w:szCs w:val="28"/>
          <w:rtl/>
          <w:lang w:bidi="ar-EG"/>
        </w:rPr>
        <w:t>حكائ</w:t>
      </w:r>
      <w:r w:rsidRPr="002C08EF">
        <w:rPr>
          <w:rFonts w:ascii="Traditional Arabic" w:eastAsia="Times New Roman" w:hAnsi="Traditional Arabic" w:cs="Traditional Arabic"/>
          <w:b/>
          <w:bCs/>
          <w:sz w:val="28"/>
          <w:szCs w:val="28"/>
          <w:rtl/>
          <w:lang w:bidi="ar-EG"/>
        </w:rPr>
        <w:t>ي</w:t>
      </w:r>
    </w:p>
    <w:p w14:paraId="34CAE564" w14:textId="77777777" w:rsidR="005B5B12" w:rsidRPr="00862928" w:rsidRDefault="002C08EF" w:rsidP="002C08EF">
      <w:pPr>
        <w:spacing w:line="240" w:lineRule="auto"/>
        <w:jc w:val="lowKashida"/>
        <w:rPr>
          <w:rFonts w:ascii="Traditional Arabic" w:hAnsi="Traditional Arabic" w:cs="Traditional Arabic"/>
          <w:b/>
          <w:bCs/>
          <w:sz w:val="27"/>
          <w:szCs w:val="27"/>
          <w:rtl/>
          <w:lang w:bidi="ar-EG"/>
        </w:rPr>
      </w:pPr>
      <w:r>
        <w:rPr>
          <w:rFonts w:ascii="Traditional Arabic" w:hAnsi="Traditional Arabic" w:cs="Traditional Arabic" w:hint="cs"/>
          <w:sz w:val="30"/>
          <w:szCs w:val="30"/>
          <w:rtl/>
          <w:lang w:bidi="ar-EG"/>
        </w:rPr>
        <w:t>1.4.3</w:t>
      </w:r>
      <w:r w:rsidR="002F1A09">
        <w:rPr>
          <w:rFonts w:ascii="Traditional Arabic" w:hAnsi="Traditional Arabic" w:cs="Traditional Arabic" w:hint="cs"/>
          <w:sz w:val="30"/>
          <w:szCs w:val="30"/>
          <w:rtl/>
          <w:lang w:bidi="ar-EG"/>
        </w:rPr>
        <w:t>.</w:t>
      </w:r>
      <w:r w:rsidR="00BF5778" w:rsidRPr="00862928">
        <w:rPr>
          <w:rFonts w:ascii="Traditional Arabic" w:hAnsi="Traditional Arabic" w:cs="Traditional Arabic"/>
          <w:sz w:val="30"/>
          <w:szCs w:val="30"/>
          <w:rtl/>
          <w:lang w:bidi="ar-EG"/>
        </w:rPr>
        <w:t xml:space="preserve"> </w:t>
      </w:r>
      <w:r w:rsidR="005B5B12" w:rsidRPr="00862928">
        <w:rPr>
          <w:rFonts w:ascii="Traditional Arabic" w:hAnsi="Traditional Arabic" w:cs="Traditional Arabic"/>
          <w:b/>
          <w:bCs/>
          <w:sz w:val="27"/>
          <w:szCs w:val="27"/>
          <w:rtl/>
          <w:lang w:bidi="ar-EG"/>
        </w:rPr>
        <w:t>المكان</w:t>
      </w:r>
    </w:p>
    <w:p w14:paraId="7F824460" w14:textId="0AD47688" w:rsidR="00DF3F31" w:rsidRDefault="00C46AC7" w:rsidP="00DF3F31">
      <w:pPr>
        <w:shd w:val="clear" w:color="auto" w:fill="FFFFFF"/>
        <w:spacing w:after="0" w:line="240" w:lineRule="auto"/>
        <w:jc w:val="lowKashida"/>
        <w:rPr>
          <w:rFonts w:ascii="Traditional Arabic" w:eastAsia="Times New Roman" w:hAnsi="Traditional Arabic" w:cs="Traditional Arabic" w:hint="cs"/>
          <w:sz w:val="28"/>
          <w:szCs w:val="28"/>
          <w:rtl/>
          <w:lang w:bidi="ar-EG"/>
        </w:rPr>
      </w:pPr>
      <w:r w:rsidRPr="004F0659">
        <w:rPr>
          <w:rFonts w:ascii="Traditional Arabic" w:eastAsia="Times New Roman" w:hAnsi="Traditional Arabic" w:cs="Traditional Arabic"/>
          <w:sz w:val="28"/>
          <w:szCs w:val="28"/>
          <w:rtl/>
          <w:lang w:bidi="ar-EG"/>
        </w:rPr>
        <w:t xml:space="preserve">يشكل الفضاء المكاني في هذه القصة بؤرة لجميع الأحداث </w:t>
      </w:r>
      <w:r w:rsidR="00B675C1" w:rsidRPr="004F0659">
        <w:rPr>
          <w:rFonts w:ascii="Traditional Arabic" w:eastAsia="Times New Roman" w:hAnsi="Traditional Arabic" w:cs="Traditional Arabic"/>
          <w:sz w:val="28"/>
          <w:szCs w:val="28"/>
          <w:rtl/>
          <w:lang w:bidi="ar-EG"/>
        </w:rPr>
        <w:t>و</w:t>
      </w:r>
      <w:r w:rsidRPr="004F0659">
        <w:rPr>
          <w:rFonts w:ascii="Traditional Arabic" w:eastAsia="Times New Roman" w:hAnsi="Traditional Arabic" w:cs="Traditional Arabic"/>
          <w:sz w:val="28"/>
          <w:szCs w:val="28"/>
          <w:rtl/>
          <w:lang w:bidi="ar-EG"/>
        </w:rPr>
        <w:t xml:space="preserve">يلعب دورا رئيسا في </w:t>
      </w:r>
      <w:r w:rsidR="004870C7" w:rsidRPr="004F0659">
        <w:rPr>
          <w:rFonts w:ascii="Traditional Arabic" w:eastAsia="Times New Roman" w:hAnsi="Traditional Arabic" w:cs="Traditional Arabic"/>
          <w:sz w:val="28"/>
          <w:szCs w:val="28"/>
          <w:rtl/>
          <w:lang w:bidi="ar-EG"/>
        </w:rPr>
        <w:t>معمارية البناء السردي</w:t>
      </w:r>
      <w:r w:rsidR="00257B15" w:rsidRPr="004F0659">
        <w:rPr>
          <w:rFonts w:ascii="Traditional Arabic" w:eastAsia="Times New Roman" w:hAnsi="Traditional Arabic" w:cs="Traditional Arabic"/>
          <w:sz w:val="28"/>
          <w:szCs w:val="28"/>
          <w:rtl/>
          <w:lang w:bidi="ar-EG"/>
        </w:rPr>
        <w:t>.</w:t>
      </w:r>
      <w:r w:rsidRPr="004F0659">
        <w:rPr>
          <w:rFonts w:ascii="Traditional Arabic" w:eastAsia="Times New Roman" w:hAnsi="Traditional Arabic" w:cs="Traditional Arabic"/>
          <w:sz w:val="28"/>
          <w:szCs w:val="28"/>
          <w:rtl/>
          <w:lang w:bidi="ar-EG"/>
        </w:rPr>
        <w:t xml:space="preserve"> </w:t>
      </w:r>
      <w:r w:rsidR="00B675C1" w:rsidRPr="004F0659">
        <w:rPr>
          <w:rFonts w:ascii="Traditional Arabic" w:eastAsia="Times New Roman" w:hAnsi="Traditional Arabic" w:cs="Traditional Arabic"/>
          <w:sz w:val="28"/>
          <w:szCs w:val="28"/>
          <w:rtl/>
          <w:lang w:bidi="ar-EG"/>
        </w:rPr>
        <w:t>و</w:t>
      </w:r>
      <w:r w:rsidRPr="004F0659">
        <w:rPr>
          <w:rFonts w:ascii="Traditional Arabic" w:eastAsia="Times New Roman" w:hAnsi="Traditional Arabic" w:cs="Traditional Arabic"/>
          <w:sz w:val="28"/>
          <w:szCs w:val="28"/>
          <w:rtl/>
          <w:lang w:bidi="ar-EG"/>
        </w:rPr>
        <w:t xml:space="preserve">قد </w:t>
      </w:r>
      <w:r w:rsidR="001D6753" w:rsidRPr="004F0659">
        <w:rPr>
          <w:rFonts w:ascii="Traditional Arabic" w:eastAsia="Times New Roman" w:hAnsi="Traditional Arabic" w:cs="Traditional Arabic"/>
          <w:sz w:val="28"/>
          <w:szCs w:val="28"/>
          <w:rtl/>
          <w:lang w:bidi="ar-EG"/>
        </w:rPr>
        <w:t>أشارت</w:t>
      </w:r>
      <w:r w:rsidRPr="004F0659">
        <w:rPr>
          <w:rFonts w:ascii="Traditional Arabic" w:eastAsia="Times New Roman" w:hAnsi="Traditional Arabic" w:cs="Traditional Arabic"/>
          <w:sz w:val="28"/>
          <w:szCs w:val="28"/>
          <w:rtl/>
          <w:lang w:bidi="ar-EG"/>
        </w:rPr>
        <w:t xml:space="preserve"> الكاتبة منذ العتبة الأولى </w:t>
      </w:r>
      <w:r w:rsidR="001D6753" w:rsidRPr="004F0659">
        <w:rPr>
          <w:rFonts w:ascii="Traditional Arabic" w:eastAsia="Times New Roman" w:hAnsi="Traditional Arabic" w:cs="Traditional Arabic"/>
          <w:sz w:val="28"/>
          <w:szCs w:val="28"/>
          <w:rtl/>
          <w:lang w:bidi="ar-EG"/>
        </w:rPr>
        <w:t>إ</w:t>
      </w:r>
      <w:r w:rsidR="000F7354" w:rsidRPr="004F0659">
        <w:rPr>
          <w:rFonts w:ascii="Traditional Arabic" w:eastAsia="Times New Roman" w:hAnsi="Traditional Arabic" w:cs="Traditional Arabic"/>
          <w:sz w:val="28"/>
          <w:szCs w:val="28"/>
          <w:rtl/>
          <w:lang w:bidi="ar-EG"/>
        </w:rPr>
        <w:t xml:space="preserve">لى أهمية المكان </w:t>
      </w:r>
      <w:r w:rsidR="00257B15" w:rsidRPr="004F0659">
        <w:rPr>
          <w:rFonts w:ascii="Traditional Arabic" w:eastAsia="Times New Roman" w:hAnsi="Traditional Arabic" w:cs="Traditional Arabic"/>
          <w:sz w:val="28"/>
          <w:szCs w:val="28"/>
          <w:rtl/>
          <w:lang w:bidi="ar-EG"/>
        </w:rPr>
        <w:t xml:space="preserve">من خلال </w:t>
      </w:r>
      <w:r w:rsidR="000F7354" w:rsidRPr="004F0659">
        <w:rPr>
          <w:rFonts w:ascii="Traditional Arabic" w:eastAsia="Times New Roman" w:hAnsi="Traditional Arabic" w:cs="Traditional Arabic"/>
          <w:sz w:val="28"/>
          <w:szCs w:val="28"/>
          <w:rtl/>
          <w:lang w:bidi="ar-EG"/>
        </w:rPr>
        <w:t>اس</w:t>
      </w:r>
      <w:r w:rsidRPr="004F0659">
        <w:rPr>
          <w:rFonts w:ascii="Traditional Arabic" w:eastAsia="Times New Roman" w:hAnsi="Traditional Arabic" w:cs="Traditional Arabic"/>
          <w:sz w:val="28"/>
          <w:szCs w:val="28"/>
          <w:rtl/>
          <w:lang w:bidi="ar-EG"/>
        </w:rPr>
        <w:t>م العلم (موزة)</w:t>
      </w:r>
      <w:r w:rsidR="000F7354" w:rsidRPr="004F0659">
        <w:rPr>
          <w:rFonts w:ascii="Traditional Arabic" w:eastAsia="Times New Roman" w:hAnsi="Traditional Arabic" w:cs="Traditional Arabic"/>
          <w:sz w:val="28"/>
          <w:szCs w:val="28"/>
          <w:rtl/>
          <w:lang w:bidi="ar-EG"/>
        </w:rPr>
        <w:t xml:space="preserve"> </w:t>
      </w:r>
      <w:r w:rsidR="001D6753" w:rsidRPr="004F0659">
        <w:rPr>
          <w:rFonts w:ascii="Traditional Arabic" w:eastAsia="Times New Roman" w:hAnsi="Traditional Arabic" w:cs="Traditional Arabic"/>
          <w:sz w:val="28"/>
          <w:szCs w:val="28"/>
          <w:rtl/>
          <w:lang w:bidi="ar-EG"/>
        </w:rPr>
        <w:t>ذ</w:t>
      </w:r>
      <w:r w:rsidR="004870C7" w:rsidRPr="004F0659">
        <w:rPr>
          <w:rFonts w:ascii="Traditional Arabic" w:eastAsia="Times New Roman" w:hAnsi="Traditional Arabic" w:cs="Traditional Arabic"/>
          <w:sz w:val="28"/>
          <w:szCs w:val="28"/>
          <w:rtl/>
          <w:lang w:bidi="ar-EG"/>
        </w:rPr>
        <w:t>و</w:t>
      </w:r>
      <w:r w:rsidR="001D6753" w:rsidRPr="004F0659">
        <w:rPr>
          <w:rFonts w:ascii="Traditional Arabic" w:eastAsia="Times New Roman" w:hAnsi="Traditional Arabic" w:cs="Traditional Arabic"/>
          <w:sz w:val="28"/>
          <w:szCs w:val="28"/>
          <w:rtl/>
          <w:lang w:bidi="ar-EG"/>
        </w:rPr>
        <w:t xml:space="preserve"> </w:t>
      </w:r>
      <w:r w:rsidR="000F7354" w:rsidRPr="004F0659">
        <w:rPr>
          <w:rFonts w:ascii="Traditional Arabic" w:eastAsia="Times New Roman" w:hAnsi="Traditional Arabic" w:cs="Traditional Arabic"/>
          <w:sz w:val="28"/>
          <w:szCs w:val="28"/>
          <w:rtl/>
          <w:lang w:bidi="ar-EG"/>
        </w:rPr>
        <w:t>ال</w:t>
      </w:r>
      <w:r w:rsidR="001D6753" w:rsidRPr="004F0659">
        <w:rPr>
          <w:rFonts w:ascii="Traditional Arabic" w:eastAsia="Times New Roman" w:hAnsi="Traditional Arabic" w:cs="Traditional Arabic"/>
          <w:sz w:val="28"/>
          <w:szCs w:val="28"/>
          <w:rtl/>
          <w:lang w:bidi="ar-EG"/>
        </w:rPr>
        <w:t xml:space="preserve">مرجعية الاجتماعية </w:t>
      </w:r>
      <w:r w:rsidR="00B675C1" w:rsidRPr="004F0659">
        <w:rPr>
          <w:rFonts w:ascii="Traditional Arabic" w:eastAsia="Times New Roman" w:hAnsi="Traditional Arabic" w:cs="Traditional Arabic"/>
          <w:sz w:val="28"/>
          <w:szCs w:val="28"/>
          <w:rtl/>
          <w:lang w:bidi="ar-EG"/>
        </w:rPr>
        <w:t>و</w:t>
      </w:r>
      <w:r w:rsidR="001D6753" w:rsidRPr="004F0659">
        <w:rPr>
          <w:rFonts w:ascii="Traditional Arabic" w:eastAsia="Times New Roman" w:hAnsi="Traditional Arabic" w:cs="Traditional Arabic"/>
          <w:sz w:val="28"/>
          <w:szCs w:val="28"/>
          <w:rtl/>
          <w:lang w:bidi="ar-EG"/>
        </w:rPr>
        <w:t>الثقافية</w:t>
      </w:r>
      <w:r w:rsidR="004870C7" w:rsidRPr="004F0659">
        <w:rPr>
          <w:rFonts w:ascii="Traditional Arabic" w:eastAsia="Times New Roman" w:hAnsi="Traditional Arabic" w:cs="Traditional Arabic"/>
          <w:sz w:val="28"/>
          <w:szCs w:val="28"/>
          <w:rtl/>
          <w:lang w:bidi="ar-EG"/>
        </w:rPr>
        <w:t>،</w:t>
      </w:r>
      <w:r w:rsidR="000F7354" w:rsidRPr="004F0659">
        <w:rPr>
          <w:rFonts w:ascii="Traditional Arabic" w:eastAsia="Times New Roman" w:hAnsi="Traditional Arabic" w:cs="Traditional Arabic"/>
          <w:sz w:val="28"/>
          <w:szCs w:val="28"/>
          <w:rtl/>
          <w:lang w:bidi="ar-EG"/>
        </w:rPr>
        <w:t xml:space="preserve"> </w:t>
      </w:r>
      <w:r w:rsidR="004870C7" w:rsidRPr="004F0659">
        <w:rPr>
          <w:rFonts w:ascii="Traditional Arabic" w:eastAsia="Times New Roman" w:hAnsi="Traditional Arabic" w:cs="Traditional Arabic"/>
          <w:sz w:val="28"/>
          <w:szCs w:val="28"/>
          <w:rtl/>
          <w:lang w:bidi="ar-EG"/>
        </w:rPr>
        <w:t xml:space="preserve">ثم الحديث عن </w:t>
      </w:r>
      <w:r w:rsidR="000F7354" w:rsidRPr="004F0659">
        <w:rPr>
          <w:rFonts w:ascii="Traditional Arabic" w:eastAsia="Times New Roman" w:hAnsi="Traditional Arabic" w:cs="Traditional Arabic"/>
          <w:sz w:val="28"/>
          <w:szCs w:val="28"/>
          <w:rtl/>
          <w:lang w:bidi="ar-EG"/>
        </w:rPr>
        <w:t xml:space="preserve">التطيب بالورد </w:t>
      </w:r>
      <w:r w:rsidR="00B675C1" w:rsidRPr="004F0659">
        <w:rPr>
          <w:rFonts w:ascii="Traditional Arabic" w:eastAsia="Times New Roman" w:hAnsi="Traditional Arabic" w:cs="Traditional Arabic"/>
          <w:sz w:val="28"/>
          <w:szCs w:val="28"/>
          <w:rtl/>
          <w:lang w:bidi="ar-EG"/>
        </w:rPr>
        <w:t>و</w:t>
      </w:r>
      <w:r w:rsidR="000F7354" w:rsidRPr="004F0659">
        <w:rPr>
          <w:rFonts w:ascii="Traditional Arabic" w:eastAsia="Times New Roman" w:hAnsi="Traditional Arabic" w:cs="Traditional Arabic"/>
          <w:sz w:val="28"/>
          <w:szCs w:val="28"/>
          <w:rtl/>
          <w:lang w:bidi="ar-EG"/>
        </w:rPr>
        <w:t>المسك</w:t>
      </w:r>
      <w:r w:rsidR="004870C7" w:rsidRPr="004F0659">
        <w:rPr>
          <w:rFonts w:ascii="Traditional Arabic" w:eastAsia="Times New Roman" w:hAnsi="Traditional Arabic" w:cs="Traditional Arabic"/>
          <w:sz w:val="28"/>
          <w:szCs w:val="28"/>
          <w:rtl/>
          <w:lang w:bidi="ar-EG"/>
        </w:rPr>
        <w:t xml:space="preserve"> وتلك عادة تستدعي تصورا خاصا عن المكان.</w:t>
      </w:r>
      <w:r w:rsidR="000F7354" w:rsidRPr="004F0659">
        <w:rPr>
          <w:rFonts w:ascii="Traditional Arabic" w:eastAsia="Times New Roman" w:hAnsi="Traditional Arabic" w:cs="Traditional Arabic"/>
          <w:sz w:val="28"/>
          <w:szCs w:val="28"/>
          <w:rtl/>
          <w:lang w:bidi="ar-EG"/>
        </w:rPr>
        <w:t xml:space="preserve"> لا تكتفي </w:t>
      </w:r>
      <w:r w:rsidR="001D6753" w:rsidRPr="004F0659">
        <w:rPr>
          <w:rFonts w:ascii="Traditional Arabic" w:eastAsia="Times New Roman" w:hAnsi="Traditional Arabic" w:cs="Traditional Arabic"/>
          <w:sz w:val="28"/>
          <w:szCs w:val="28"/>
          <w:rtl/>
          <w:lang w:bidi="ar-EG"/>
        </w:rPr>
        <w:t xml:space="preserve">بذلك </w:t>
      </w:r>
      <w:r w:rsidR="000F7354" w:rsidRPr="004F0659">
        <w:rPr>
          <w:rFonts w:ascii="Traditional Arabic" w:eastAsia="Times New Roman" w:hAnsi="Traditional Arabic" w:cs="Traditional Arabic"/>
          <w:sz w:val="28"/>
          <w:szCs w:val="28"/>
          <w:rtl/>
          <w:lang w:bidi="ar-EG"/>
        </w:rPr>
        <w:t xml:space="preserve">بل أردفته بإشارة مباشرة </w:t>
      </w:r>
      <w:r w:rsidR="000F7354" w:rsidRPr="00DF3F31">
        <w:rPr>
          <w:rFonts w:ascii="Traditional Arabic" w:eastAsia="Times New Roman" w:hAnsi="Traditional Arabic" w:cs="Traditional Arabic"/>
          <w:sz w:val="28"/>
          <w:szCs w:val="28"/>
          <w:highlight w:val="green"/>
          <w:rtl/>
          <w:lang w:bidi="ar-EG"/>
        </w:rPr>
        <w:t>" في بلادنا الخليج دون غيرها</w:t>
      </w:r>
      <w:r w:rsidR="00290A38" w:rsidRPr="004F0659">
        <w:rPr>
          <w:rFonts w:ascii="Traditional Arabic" w:eastAsia="Times New Roman" w:hAnsi="Traditional Arabic" w:cs="Traditional Arabic"/>
          <w:sz w:val="28"/>
          <w:szCs w:val="28"/>
          <w:rtl/>
          <w:lang w:bidi="ar-EG"/>
        </w:rPr>
        <w:t>.</w:t>
      </w:r>
      <w:r w:rsidR="000F7354" w:rsidRPr="004F0659">
        <w:rPr>
          <w:rFonts w:ascii="Traditional Arabic" w:eastAsia="Times New Roman" w:hAnsi="Traditional Arabic" w:cs="Traditional Arabic"/>
          <w:sz w:val="28"/>
          <w:szCs w:val="28"/>
          <w:rtl/>
          <w:lang w:bidi="ar-EG"/>
        </w:rPr>
        <w:t>"</w:t>
      </w:r>
      <w:r w:rsidR="00290A38" w:rsidRPr="004F0659">
        <w:rPr>
          <w:rFonts w:ascii="Traditional Arabic" w:eastAsia="Times New Roman" w:hAnsi="Traditional Arabic" w:cs="Traditional Arabic"/>
          <w:sz w:val="28"/>
          <w:szCs w:val="28"/>
          <w:rtl/>
          <w:lang w:bidi="ar-EG"/>
        </w:rPr>
        <w:t>(العلي، 2001،6)</w:t>
      </w:r>
      <w:r w:rsidRPr="004F0659">
        <w:rPr>
          <w:rFonts w:ascii="Traditional Arabic" w:eastAsia="Times New Roman" w:hAnsi="Traditional Arabic" w:cs="Traditional Arabic"/>
          <w:sz w:val="28"/>
          <w:szCs w:val="28"/>
          <w:rtl/>
          <w:lang w:bidi="ar-EG"/>
        </w:rPr>
        <w:t xml:space="preserve"> هذا في المقطع الأول</w:t>
      </w:r>
      <w:r w:rsidR="00BC0C5E" w:rsidRPr="004F0659">
        <w:rPr>
          <w:rFonts w:ascii="Traditional Arabic" w:eastAsia="Times New Roman" w:hAnsi="Traditional Arabic" w:cs="Traditional Arabic"/>
          <w:sz w:val="28"/>
          <w:szCs w:val="28"/>
          <w:rtl/>
          <w:lang w:bidi="ar-EG"/>
        </w:rPr>
        <w:t>،</w:t>
      </w:r>
      <w:r w:rsidRPr="004F0659">
        <w:rPr>
          <w:rFonts w:ascii="Traditional Arabic" w:eastAsia="Times New Roman" w:hAnsi="Traditional Arabic" w:cs="Traditional Arabic"/>
          <w:sz w:val="28"/>
          <w:szCs w:val="28"/>
          <w:rtl/>
          <w:lang w:bidi="ar-EG"/>
        </w:rPr>
        <w:t xml:space="preserve"> ثم في ال</w:t>
      </w:r>
      <w:r w:rsidR="00867919" w:rsidRPr="004F0659">
        <w:rPr>
          <w:rFonts w:ascii="Traditional Arabic" w:eastAsia="Times New Roman" w:hAnsi="Traditional Arabic" w:cs="Traditional Arabic"/>
          <w:sz w:val="28"/>
          <w:szCs w:val="28"/>
          <w:rtl/>
          <w:lang w:bidi="ar-EG"/>
        </w:rPr>
        <w:t xml:space="preserve">مقاطع التالية قدمت </w:t>
      </w:r>
      <w:r w:rsidR="00DF3F31">
        <w:rPr>
          <w:rFonts w:ascii="Traditional Arabic" w:eastAsia="Times New Roman" w:hAnsi="Traditional Arabic" w:cs="Traditional Arabic" w:hint="cs"/>
          <w:sz w:val="28"/>
          <w:szCs w:val="28"/>
          <w:rtl/>
          <w:lang w:bidi="ar-EG"/>
        </w:rPr>
        <w:t>للفيلا</w:t>
      </w:r>
      <w:r w:rsidR="00867919" w:rsidRPr="004F0659">
        <w:rPr>
          <w:rFonts w:ascii="Traditional Arabic" w:eastAsia="Times New Roman" w:hAnsi="Traditional Arabic" w:cs="Traditional Arabic"/>
          <w:sz w:val="28"/>
          <w:szCs w:val="28"/>
          <w:rtl/>
          <w:lang w:bidi="ar-EG"/>
        </w:rPr>
        <w:t xml:space="preserve"> أوصاف</w:t>
      </w:r>
      <w:r w:rsidR="0023689C" w:rsidRPr="004F0659">
        <w:rPr>
          <w:rFonts w:ascii="Traditional Arabic" w:eastAsia="Times New Roman" w:hAnsi="Traditional Arabic" w:cs="Traditional Arabic"/>
          <w:sz w:val="28"/>
          <w:szCs w:val="28"/>
          <w:rtl/>
          <w:lang w:bidi="ar-EG"/>
        </w:rPr>
        <w:t>ا</w:t>
      </w:r>
      <w:r w:rsidR="00867919" w:rsidRPr="004F0659">
        <w:rPr>
          <w:rFonts w:ascii="Traditional Arabic" w:eastAsia="Times New Roman" w:hAnsi="Traditional Arabic" w:cs="Traditional Arabic"/>
          <w:sz w:val="28"/>
          <w:szCs w:val="28"/>
          <w:rtl/>
          <w:lang w:bidi="ar-EG"/>
        </w:rPr>
        <w:t xml:space="preserve"> رسمت من خلالها الإطار المكاني الذي ستجري </w:t>
      </w:r>
      <w:r w:rsidR="004870C7" w:rsidRPr="004F0659">
        <w:rPr>
          <w:rFonts w:ascii="Traditional Arabic" w:eastAsia="Times New Roman" w:hAnsi="Traditional Arabic" w:cs="Traditional Arabic"/>
          <w:sz w:val="28"/>
          <w:szCs w:val="28"/>
          <w:rtl/>
          <w:lang w:bidi="ar-EG"/>
        </w:rPr>
        <w:t>به</w:t>
      </w:r>
      <w:r w:rsidR="00DF3F31">
        <w:rPr>
          <w:rFonts w:ascii="Traditional Arabic" w:eastAsia="Times New Roman" w:hAnsi="Traditional Arabic" w:cs="Traditional Arabic"/>
          <w:sz w:val="28"/>
          <w:szCs w:val="28"/>
          <w:rtl/>
          <w:lang w:bidi="ar-EG"/>
        </w:rPr>
        <w:t xml:space="preserve"> الأحداث</w:t>
      </w:r>
      <w:r w:rsidR="00DF3F31">
        <w:rPr>
          <w:rFonts w:ascii="Traditional Arabic" w:eastAsia="Times New Roman" w:hAnsi="Traditional Arabic" w:cs="Traditional Arabic" w:hint="cs"/>
          <w:sz w:val="28"/>
          <w:szCs w:val="28"/>
          <w:rtl/>
          <w:lang w:bidi="ar-EG"/>
        </w:rPr>
        <w:t xml:space="preserve"> قائلة:</w:t>
      </w:r>
    </w:p>
    <w:p w14:paraId="13D402FF" w14:textId="76B4C185" w:rsidR="00DF3F31" w:rsidRDefault="00DF3F31" w:rsidP="00DF3F31">
      <w:pPr>
        <w:shd w:val="clear" w:color="auto" w:fill="FFFFFF"/>
        <w:spacing w:after="240" w:line="240" w:lineRule="auto"/>
        <w:jc w:val="lowKashida"/>
        <w:rPr>
          <w:rFonts w:ascii="Traditional Arabic" w:eastAsia="Times New Roman" w:hAnsi="Traditional Arabic" w:cs="Traditional Arabic" w:hint="cs"/>
          <w:sz w:val="28"/>
          <w:szCs w:val="28"/>
          <w:rtl/>
          <w:lang w:bidi="ar-EG"/>
        </w:rPr>
      </w:pPr>
      <w:r w:rsidRPr="00DF3F31">
        <w:rPr>
          <w:rFonts w:ascii="Traditional Arabic" w:eastAsia="Times New Roman" w:hAnsi="Traditional Arabic" w:cs="Traditional Arabic" w:hint="cs"/>
          <w:sz w:val="28"/>
          <w:szCs w:val="28"/>
          <w:highlight w:val="green"/>
          <w:rtl/>
          <w:lang w:bidi="ar-EG"/>
        </w:rPr>
        <w:t xml:space="preserve">"مع الزمن .. انتقلت إلى فيلا خاصة، حين أصبحت لي أسرتي الخاصة.. في الحديقة الصغيرة زرع البستاني شجرة موز.. عرفتها من أوراقها العريضة" </w:t>
      </w:r>
      <w:r w:rsidRPr="00DF3F31">
        <w:rPr>
          <w:rFonts w:ascii="Traditional Arabic" w:eastAsia="Times New Roman" w:hAnsi="Traditional Arabic" w:cs="Traditional Arabic"/>
          <w:sz w:val="28"/>
          <w:szCs w:val="28"/>
          <w:highlight w:val="green"/>
          <w:rtl/>
          <w:lang w:bidi="ar-EG"/>
        </w:rPr>
        <w:t>.."(العلي،2001م</w:t>
      </w:r>
      <w:r w:rsidRPr="00DF3F31">
        <w:rPr>
          <w:rFonts w:ascii="Traditional Arabic" w:eastAsia="Times New Roman" w:hAnsi="Traditional Arabic" w:cs="Traditional Arabic" w:hint="cs"/>
          <w:sz w:val="28"/>
          <w:szCs w:val="28"/>
          <w:highlight w:val="green"/>
          <w:rtl/>
          <w:lang w:bidi="ar-EG"/>
        </w:rPr>
        <w:t>:</w:t>
      </w:r>
      <w:r w:rsidRPr="00DF3F31">
        <w:rPr>
          <w:rFonts w:ascii="Traditional Arabic" w:eastAsia="Times New Roman" w:hAnsi="Traditional Arabic" w:cs="Traditional Arabic"/>
          <w:sz w:val="28"/>
          <w:szCs w:val="28"/>
          <w:highlight w:val="green"/>
          <w:rtl/>
          <w:lang w:bidi="ar-EG"/>
        </w:rPr>
        <w:t xml:space="preserve"> 5-6)</w:t>
      </w:r>
    </w:p>
    <w:p w14:paraId="66CF0A50" w14:textId="123CBE23" w:rsidR="00A37DA0" w:rsidRPr="004F0659" w:rsidRDefault="0049455E" w:rsidP="0069294B">
      <w:pPr>
        <w:shd w:val="clear" w:color="auto" w:fill="FFFFFF"/>
        <w:spacing w:after="0" w:line="240" w:lineRule="auto"/>
        <w:jc w:val="lowKashida"/>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 xml:space="preserve">والأهم من كل ذلك أن الفعل قد انطلق متزامنا مع الانتقال من مكان لآخر. وأن شكل المكان من رحابة وسعة </w:t>
      </w:r>
      <w:r w:rsidR="004870C7" w:rsidRPr="004F0659">
        <w:rPr>
          <w:rFonts w:ascii="Traditional Arabic" w:eastAsia="Times New Roman" w:hAnsi="Traditional Arabic" w:cs="Traditional Arabic"/>
          <w:sz w:val="28"/>
          <w:szCs w:val="28"/>
          <w:rtl/>
          <w:lang w:bidi="ar-EG"/>
        </w:rPr>
        <w:t>أو ضيقا قد انعكس على نوع الفعل و</w:t>
      </w:r>
      <w:r w:rsidRPr="004F0659">
        <w:rPr>
          <w:rFonts w:ascii="Traditional Arabic" w:eastAsia="Times New Roman" w:hAnsi="Traditional Arabic" w:cs="Traditional Arabic"/>
          <w:sz w:val="28"/>
          <w:szCs w:val="28"/>
          <w:rtl/>
          <w:lang w:bidi="ar-EG"/>
        </w:rPr>
        <w:t>نمط التفكير</w:t>
      </w:r>
      <w:r w:rsidR="00DF3F31">
        <w:rPr>
          <w:rFonts w:ascii="Traditional Arabic" w:eastAsia="Times New Roman" w:hAnsi="Traditional Arabic" w:cs="Traditional Arabic" w:hint="cs"/>
          <w:sz w:val="28"/>
          <w:szCs w:val="28"/>
          <w:rtl/>
          <w:lang w:bidi="ar-EG"/>
        </w:rPr>
        <w:t>.</w:t>
      </w:r>
      <w:r w:rsidR="00DF3F31">
        <w:rPr>
          <w:rFonts w:ascii="Traditional Arabic" w:eastAsia="Times New Roman" w:hAnsi="Traditional Arabic" w:cs="Traditional Arabic"/>
          <w:sz w:val="28"/>
          <w:szCs w:val="28"/>
          <w:rtl/>
          <w:lang w:bidi="ar-EG"/>
        </w:rPr>
        <w:t xml:space="preserve"> من هنا نقول </w:t>
      </w:r>
      <w:r w:rsidR="00DF3F31">
        <w:rPr>
          <w:rFonts w:ascii="Traditional Arabic" w:eastAsia="Times New Roman" w:hAnsi="Traditional Arabic" w:cs="Traditional Arabic" w:hint="cs"/>
          <w:sz w:val="28"/>
          <w:szCs w:val="28"/>
          <w:rtl/>
          <w:lang w:bidi="ar-EG"/>
        </w:rPr>
        <w:t>إ</w:t>
      </w:r>
      <w:r w:rsidRPr="004F0659">
        <w:rPr>
          <w:rFonts w:ascii="Traditional Arabic" w:eastAsia="Times New Roman" w:hAnsi="Traditional Arabic" w:cs="Traditional Arabic"/>
          <w:sz w:val="28"/>
          <w:szCs w:val="28"/>
          <w:rtl/>
          <w:lang w:bidi="ar-EG"/>
        </w:rPr>
        <w:t>ن المكان قد اتخذ في هذه القصة دورا مركزيا. ف</w:t>
      </w:r>
      <w:r w:rsidR="00CC1F4A" w:rsidRPr="004F0659">
        <w:rPr>
          <w:rFonts w:ascii="Traditional Arabic" w:eastAsia="Times New Roman" w:hAnsi="Traditional Arabic" w:cs="Traditional Arabic"/>
          <w:sz w:val="28"/>
          <w:szCs w:val="28"/>
          <w:rtl/>
          <w:lang w:bidi="ar-EG"/>
        </w:rPr>
        <w:t xml:space="preserve">لم </w:t>
      </w:r>
      <w:r w:rsidR="00C91936" w:rsidRPr="004F0659">
        <w:rPr>
          <w:rFonts w:ascii="Traditional Arabic" w:eastAsia="Times New Roman" w:hAnsi="Traditional Arabic" w:cs="Traditional Arabic"/>
          <w:sz w:val="28"/>
          <w:szCs w:val="28"/>
          <w:rtl/>
          <w:lang w:bidi="ar-EG"/>
        </w:rPr>
        <w:t>ي</w:t>
      </w:r>
      <w:r w:rsidR="00516C06" w:rsidRPr="004F0659">
        <w:rPr>
          <w:rFonts w:ascii="Traditional Arabic" w:eastAsia="Times New Roman" w:hAnsi="Traditional Arabic" w:cs="Traditional Arabic"/>
          <w:sz w:val="28"/>
          <w:szCs w:val="28"/>
          <w:rtl/>
          <w:lang w:bidi="ar-EG"/>
        </w:rPr>
        <w:t>كن مجرد</w:t>
      </w:r>
      <w:r w:rsidR="00C91936" w:rsidRPr="004F0659">
        <w:rPr>
          <w:rFonts w:ascii="Traditional Arabic" w:eastAsia="Times New Roman" w:hAnsi="Traditional Arabic" w:cs="Traditional Arabic"/>
          <w:sz w:val="28"/>
          <w:szCs w:val="28"/>
          <w:rtl/>
          <w:lang w:bidi="ar-EG"/>
        </w:rPr>
        <w:t xml:space="preserve"> </w:t>
      </w:r>
      <w:r w:rsidR="00516C06" w:rsidRPr="004F0659">
        <w:rPr>
          <w:rFonts w:ascii="Traditional Arabic" w:eastAsia="Times New Roman" w:hAnsi="Traditional Arabic" w:cs="Traditional Arabic"/>
          <w:sz w:val="28"/>
          <w:szCs w:val="28"/>
          <w:rtl/>
          <w:lang w:bidi="ar-EG"/>
        </w:rPr>
        <w:t>إطار</w:t>
      </w:r>
      <w:r w:rsidR="00C91936" w:rsidRPr="004F0659">
        <w:rPr>
          <w:rFonts w:ascii="Traditional Arabic" w:eastAsia="Times New Roman" w:hAnsi="Traditional Arabic" w:cs="Traditional Arabic"/>
          <w:sz w:val="28"/>
          <w:szCs w:val="28"/>
          <w:rtl/>
          <w:lang w:bidi="ar-EG"/>
        </w:rPr>
        <w:t xml:space="preserve"> تجري فيه الأحداث فحسب </w:t>
      </w:r>
      <w:r w:rsidR="00B675C1" w:rsidRPr="004F0659">
        <w:rPr>
          <w:rFonts w:ascii="Traditional Arabic" w:eastAsia="Times New Roman" w:hAnsi="Traditional Arabic" w:cs="Traditional Arabic"/>
          <w:sz w:val="28"/>
          <w:szCs w:val="28"/>
          <w:rtl/>
          <w:lang w:bidi="ar-EG"/>
        </w:rPr>
        <w:t>و</w:t>
      </w:r>
      <w:r w:rsidR="00AC63F4" w:rsidRPr="004F0659">
        <w:rPr>
          <w:rFonts w:ascii="Traditional Arabic" w:eastAsia="Times New Roman" w:hAnsi="Traditional Arabic" w:cs="Traditional Arabic"/>
          <w:sz w:val="28"/>
          <w:szCs w:val="28"/>
          <w:rtl/>
          <w:lang w:bidi="ar-EG"/>
        </w:rPr>
        <w:t>إ</w:t>
      </w:r>
      <w:r w:rsidR="00C91936" w:rsidRPr="004F0659">
        <w:rPr>
          <w:rFonts w:ascii="Traditional Arabic" w:eastAsia="Times New Roman" w:hAnsi="Traditional Arabic" w:cs="Traditional Arabic"/>
          <w:sz w:val="28"/>
          <w:szCs w:val="28"/>
          <w:rtl/>
          <w:lang w:bidi="ar-EG"/>
        </w:rPr>
        <w:t xml:space="preserve">نما اكتسب سمات الكائنات الحية، </w:t>
      </w:r>
      <w:r w:rsidR="00AC63F4" w:rsidRPr="004F0659">
        <w:rPr>
          <w:rFonts w:ascii="Traditional Arabic" w:eastAsia="Times New Roman" w:hAnsi="Traditional Arabic" w:cs="Traditional Arabic"/>
          <w:sz w:val="28"/>
          <w:szCs w:val="28"/>
          <w:rtl/>
          <w:lang w:bidi="ar-EG"/>
        </w:rPr>
        <w:t xml:space="preserve">يتطور بتطورها </w:t>
      </w:r>
      <w:r w:rsidR="00B675C1" w:rsidRPr="004F0659">
        <w:rPr>
          <w:rFonts w:ascii="Traditional Arabic" w:eastAsia="Times New Roman" w:hAnsi="Traditional Arabic" w:cs="Traditional Arabic"/>
          <w:sz w:val="28"/>
          <w:szCs w:val="28"/>
          <w:rtl/>
          <w:lang w:bidi="ar-EG"/>
        </w:rPr>
        <w:t>و</w:t>
      </w:r>
      <w:r w:rsidR="00AC63F4" w:rsidRPr="004F0659">
        <w:rPr>
          <w:rFonts w:ascii="Traditional Arabic" w:eastAsia="Times New Roman" w:hAnsi="Traditional Arabic" w:cs="Traditional Arabic"/>
          <w:sz w:val="28"/>
          <w:szCs w:val="28"/>
          <w:rtl/>
          <w:lang w:bidi="ar-EG"/>
        </w:rPr>
        <w:t xml:space="preserve">ينمو بنموها </w:t>
      </w:r>
      <w:r w:rsidR="00B675C1" w:rsidRPr="004F0659">
        <w:rPr>
          <w:rFonts w:ascii="Traditional Arabic" w:eastAsia="Times New Roman" w:hAnsi="Traditional Arabic" w:cs="Traditional Arabic"/>
          <w:sz w:val="28"/>
          <w:szCs w:val="28"/>
          <w:rtl/>
          <w:lang w:bidi="ar-EG"/>
        </w:rPr>
        <w:t>و</w:t>
      </w:r>
      <w:r w:rsidR="00AC63F4" w:rsidRPr="004F0659">
        <w:rPr>
          <w:rFonts w:ascii="Traditional Arabic" w:eastAsia="Times New Roman" w:hAnsi="Traditional Arabic" w:cs="Traditional Arabic"/>
          <w:sz w:val="28"/>
          <w:szCs w:val="28"/>
          <w:rtl/>
          <w:lang w:bidi="ar-EG"/>
        </w:rPr>
        <w:t xml:space="preserve">يتضافر مع العناصر الأخرى ليخلق الفضاء العام </w:t>
      </w:r>
      <w:r w:rsidR="00AB5244" w:rsidRPr="004F0659">
        <w:rPr>
          <w:rFonts w:ascii="Traditional Arabic" w:eastAsia="Times New Roman" w:hAnsi="Traditional Arabic" w:cs="Traditional Arabic"/>
          <w:sz w:val="28"/>
          <w:szCs w:val="28"/>
          <w:rtl/>
          <w:lang w:bidi="ar-EG"/>
        </w:rPr>
        <w:t>لعالم القصة</w:t>
      </w:r>
      <w:r w:rsidR="00AC63F4" w:rsidRPr="004F0659">
        <w:rPr>
          <w:rFonts w:ascii="Traditional Arabic" w:eastAsia="Times New Roman" w:hAnsi="Traditional Arabic" w:cs="Traditional Arabic"/>
          <w:sz w:val="28"/>
          <w:szCs w:val="28"/>
          <w:rtl/>
          <w:lang w:bidi="ar-EG"/>
        </w:rPr>
        <w:t>.</w:t>
      </w:r>
      <w:r w:rsidR="00290A38" w:rsidRPr="004F0659">
        <w:rPr>
          <w:rFonts w:ascii="Traditional Arabic" w:hAnsi="Traditional Arabic" w:cs="Traditional Arabic"/>
          <w:sz w:val="28"/>
          <w:szCs w:val="28"/>
          <w:rtl/>
          <w:lang w:bidi="ar-EG"/>
        </w:rPr>
        <w:t>(لحمداني ، 2000</w:t>
      </w:r>
      <w:r w:rsidR="00F65B26">
        <w:rPr>
          <w:rFonts w:ascii="Traditional Arabic" w:hAnsi="Traditional Arabic" w:cs="Traditional Arabic"/>
          <w:sz w:val="28"/>
          <w:szCs w:val="28"/>
          <w:rtl/>
          <w:lang w:bidi="ar-EG"/>
        </w:rPr>
        <w:t>م:</w:t>
      </w:r>
      <w:r w:rsidR="00290A38" w:rsidRPr="004F0659">
        <w:rPr>
          <w:rFonts w:ascii="Traditional Arabic" w:hAnsi="Traditional Arabic" w:cs="Traditional Arabic"/>
          <w:sz w:val="28"/>
          <w:szCs w:val="28"/>
          <w:rtl/>
          <w:lang w:bidi="ar-EG"/>
        </w:rPr>
        <w:t>72)</w:t>
      </w:r>
      <w:r w:rsidR="00AC63F4" w:rsidRPr="004F0659">
        <w:rPr>
          <w:rFonts w:ascii="Traditional Arabic" w:eastAsia="Times New Roman" w:hAnsi="Traditional Arabic" w:cs="Traditional Arabic"/>
          <w:sz w:val="28"/>
          <w:szCs w:val="28"/>
          <w:rtl/>
          <w:lang w:bidi="ar-EG"/>
        </w:rPr>
        <w:t xml:space="preserve"> </w:t>
      </w:r>
      <w:r w:rsidRPr="004F0659">
        <w:rPr>
          <w:rFonts w:ascii="Traditional Arabic" w:eastAsia="Times New Roman" w:hAnsi="Traditional Arabic" w:cs="Traditional Arabic"/>
          <w:sz w:val="28"/>
          <w:szCs w:val="28"/>
          <w:rtl/>
          <w:lang w:bidi="ar-EG"/>
        </w:rPr>
        <w:t>ف</w:t>
      </w:r>
      <w:r w:rsidR="00C91936" w:rsidRPr="004F0659">
        <w:rPr>
          <w:rFonts w:ascii="Traditional Arabic" w:eastAsia="Times New Roman" w:hAnsi="Traditional Arabic" w:cs="Traditional Arabic"/>
          <w:sz w:val="28"/>
          <w:szCs w:val="28"/>
          <w:rtl/>
          <w:lang w:bidi="ar-EG"/>
        </w:rPr>
        <w:t xml:space="preserve">انفتاح المكان </w:t>
      </w:r>
      <w:r w:rsidR="00B675C1" w:rsidRPr="004F0659">
        <w:rPr>
          <w:rFonts w:ascii="Traditional Arabic" w:eastAsia="Times New Roman" w:hAnsi="Traditional Arabic" w:cs="Traditional Arabic"/>
          <w:sz w:val="28"/>
          <w:szCs w:val="28"/>
          <w:rtl/>
          <w:lang w:bidi="ar-EG"/>
        </w:rPr>
        <w:t>و</w:t>
      </w:r>
      <w:r w:rsidR="00C91936" w:rsidRPr="004F0659">
        <w:rPr>
          <w:rFonts w:ascii="Traditional Arabic" w:eastAsia="Times New Roman" w:hAnsi="Traditional Arabic" w:cs="Traditional Arabic"/>
          <w:sz w:val="28"/>
          <w:szCs w:val="28"/>
          <w:rtl/>
          <w:lang w:bidi="ar-EG"/>
        </w:rPr>
        <w:t xml:space="preserve">نضارته </w:t>
      </w:r>
      <w:r w:rsidR="00AC63F4" w:rsidRPr="004F0659">
        <w:rPr>
          <w:rFonts w:ascii="Traditional Arabic" w:eastAsia="Times New Roman" w:hAnsi="Traditional Arabic" w:cs="Traditional Arabic"/>
          <w:sz w:val="28"/>
          <w:szCs w:val="28"/>
          <w:rtl/>
          <w:lang w:bidi="ar-EG"/>
        </w:rPr>
        <w:t xml:space="preserve">قد انعكس على </w:t>
      </w:r>
      <w:r w:rsidR="00C91936" w:rsidRPr="004F0659">
        <w:rPr>
          <w:rFonts w:ascii="Traditional Arabic" w:eastAsia="Times New Roman" w:hAnsi="Traditional Arabic" w:cs="Traditional Arabic"/>
          <w:sz w:val="28"/>
          <w:szCs w:val="28"/>
          <w:rtl/>
          <w:lang w:bidi="ar-EG"/>
        </w:rPr>
        <w:t xml:space="preserve">روح الشخصية في سماحتها </w:t>
      </w:r>
      <w:r w:rsidR="00B675C1" w:rsidRPr="004F0659">
        <w:rPr>
          <w:rFonts w:ascii="Traditional Arabic" w:eastAsia="Times New Roman" w:hAnsi="Traditional Arabic" w:cs="Traditional Arabic"/>
          <w:sz w:val="28"/>
          <w:szCs w:val="28"/>
          <w:rtl/>
          <w:lang w:bidi="ar-EG"/>
        </w:rPr>
        <w:t>و</w:t>
      </w:r>
      <w:r w:rsidR="00C91936" w:rsidRPr="004F0659">
        <w:rPr>
          <w:rFonts w:ascii="Traditional Arabic" w:eastAsia="Times New Roman" w:hAnsi="Traditional Arabic" w:cs="Traditional Arabic"/>
          <w:sz w:val="28"/>
          <w:szCs w:val="28"/>
          <w:rtl/>
          <w:lang w:bidi="ar-EG"/>
        </w:rPr>
        <w:t>رقة عاطفتها.</w:t>
      </w:r>
      <w:r w:rsidR="00B33819" w:rsidRPr="004F0659">
        <w:rPr>
          <w:rFonts w:ascii="Traditional Arabic" w:eastAsia="Times New Roman" w:hAnsi="Traditional Arabic" w:cs="Traditional Arabic"/>
          <w:sz w:val="28"/>
          <w:szCs w:val="28"/>
          <w:rtl/>
          <w:lang w:bidi="ar-EG"/>
        </w:rPr>
        <w:t xml:space="preserve"> </w:t>
      </w:r>
      <w:r w:rsidR="0023689C" w:rsidRPr="004F0659">
        <w:rPr>
          <w:rFonts w:ascii="Traditional Arabic" w:eastAsia="Times New Roman" w:hAnsi="Traditional Arabic" w:cs="Traditional Arabic"/>
          <w:sz w:val="28"/>
          <w:szCs w:val="28"/>
          <w:rtl/>
          <w:lang w:bidi="ar-EG"/>
        </w:rPr>
        <w:t>ذلك لأن</w:t>
      </w:r>
      <w:r w:rsidR="004870C7" w:rsidRPr="004F0659">
        <w:rPr>
          <w:rFonts w:ascii="Traditional Arabic" w:eastAsia="Times New Roman" w:hAnsi="Traditional Arabic" w:cs="Traditional Arabic"/>
          <w:sz w:val="28"/>
          <w:szCs w:val="28"/>
          <w:rtl/>
          <w:lang w:bidi="ar-EG"/>
        </w:rPr>
        <w:t xml:space="preserve"> </w:t>
      </w:r>
      <w:r w:rsidR="0023689C" w:rsidRPr="004F0659">
        <w:rPr>
          <w:rFonts w:ascii="Traditional Arabic" w:eastAsia="Times New Roman" w:hAnsi="Traditional Arabic" w:cs="Traditional Arabic"/>
          <w:sz w:val="28"/>
          <w:szCs w:val="28"/>
          <w:rtl/>
          <w:lang w:bidi="ar-EG"/>
        </w:rPr>
        <w:t>"</w:t>
      </w:r>
      <w:r w:rsidR="00481E40" w:rsidRPr="004F0659">
        <w:rPr>
          <w:rFonts w:ascii="Traditional Arabic" w:hAnsi="Traditional Arabic" w:cs="Traditional Arabic"/>
          <w:sz w:val="28"/>
          <w:szCs w:val="28"/>
          <w:rtl/>
        </w:rPr>
        <w:t>ك</w:t>
      </w:r>
      <w:r w:rsidR="005B1940" w:rsidRPr="004F0659">
        <w:rPr>
          <w:rFonts w:ascii="Traditional Arabic" w:hAnsi="Traditional Arabic" w:cs="Traditional Arabic"/>
          <w:sz w:val="28"/>
          <w:szCs w:val="28"/>
          <w:rtl/>
        </w:rPr>
        <w:t>ثي</w:t>
      </w:r>
      <w:r w:rsidR="0023689C" w:rsidRPr="004F0659">
        <w:rPr>
          <w:rFonts w:ascii="Traditional Arabic" w:hAnsi="Traditional Arabic" w:cs="Traditional Arabic"/>
          <w:sz w:val="28"/>
          <w:szCs w:val="28"/>
          <w:rtl/>
        </w:rPr>
        <w:t xml:space="preserve">را ما </w:t>
      </w:r>
      <w:r w:rsidR="0023689C" w:rsidRPr="004F0659">
        <w:rPr>
          <w:rFonts w:ascii="Traditional Arabic" w:hAnsi="Traditional Arabic" w:cs="Traditional Arabic"/>
          <w:sz w:val="28"/>
          <w:szCs w:val="28"/>
          <w:rtl/>
          <w:lang w:bidi="ar-EG"/>
        </w:rPr>
        <w:t xml:space="preserve">يطبع المكان سمات خاصة تضفي على الشخصيات أبعادا متمايزة، كما </w:t>
      </w:r>
      <w:r w:rsidR="009F47D7" w:rsidRPr="004F0659">
        <w:rPr>
          <w:rFonts w:ascii="Traditional Arabic" w:hAnsi="Traditional Arabic" w:cs="Traditional Arabic"/>
          <w:sz w:val="28"/>
          <w:szCs w:val="28"/>
          <w:rtl/>
          <w:lang w:bidi="ar-EG"/>
        </w:rPr>
        <w:t>يضطلع بدور مهم في إثارة التخييل"</w:t>
      </w:r>
      <w:r w:rsidR="004B7166" w:rsidRPr="004F0659">
        <w:rPr>
          <w:rFonts w:ascii="Traditional Arabic" w:hAnsi="Traditional Arabic" w:cs="Traditional Arabic"/>
          <w:sz w:val="28"/>
          <w:szCs w:val="28"/>
          <w:rtl/>
          <w:lang w:bidi="ar-EG"/>
        </w:rPr>
        <w:t xml:space="preserve"> (</w:t>
      </w:r>
      <w:r w:rsidR="005B1940" w:rsidRPr="004F0659">
        <w:rPr>
          <w:rFonts w:ascii="Traditional Arabic" w:hAnsi="Traditional Arabic" w:cs="Traditional Arabic"/>
          <w:sz w:val="28"/>
          <w:szCs w:val="28"/>
          <w:rtl/>
          <w:lang w:bidi="ar-EG"/>
        </w:rPr>
        <w:t>جيني</w:t>
      </w:r>
      <w:r w:rsidR="004B7166" w:rsidRPr="004F0659">
        <w:rPr>
          <w:rFonts w:ascii="Traditional Arabic" w:hAnsi="Traditional Arabic" w:cs="Traditional Arabic"/>
          <w:sz w:val="28"/>
          <w:szCs w:val="28"/>
          <w:rtl/>
          <w:lang w:bidi="ar-EG"/>
        </w:rPr>
        <w:t xml:space="preserve">ت وآخرون ، </w:t>
      </w:r>
      <w:r w:rsidR="005B1940" w:rsidRPr="004F0659">
        <w:rPr>
          <w:rFonts w:ascii="Traditional Arabic" w:hAnsi="Traditional Arabic" w:cs="Traditional Arabic"/>
          <w:sz w:val="28"/>
          <w:szCs w:val="28"/>
          <w:rtl/>
          <w:lang w:bidi="ar-EG"/>
        </w:rPr>
        <w:t>2000</w:t>
      </w:r>
      <w:r w:rsidR="004B7166" w:rsidRPr="004F0659">
        <w:rPr>
          <w:rFonts w:ascii="Traditional Arabic" w:hAnsi="Traditional Arabic" w:cs="Traditional Arabic"/>
          <w:sz w:val="28"/>
          <w:szCs w:val="28"/>
          <w:rtl/>
          <w:lang w:bidi="ar-EG"/>
        </w:rPr>
        <w:t xml:space="preserve">م،33) </w:t>
      </w:r>
      <w:r w:rsidR="00AB5244" w:rsidRPr="004F0659">
        <w:rPr>
          <w:rFonts w:ascii="Traditional Arabic" w:hAnsi="Traditional Arabic" w:cs="Traditional Arabic"/>
          <w:sz w:val="28"/>
          <w:szCs w:val="28"/>
          <w:rtl/>
          <w:lang w:bidi="ar-EG"/>
        </w:rPr>
        <w:t xml:space="preserve"> فإسقاط الحالة الفكرية أو النفسية للأبطال على المحيط الذي يوجدون فيه جعل للمكان </w:t>
      </w:r>
      <w:r w:rsidR="00BE42E5" w:rsidRPr="004F0659">
        <w:rPr>
          <w:rFonts w:ascii="Traditional Arabic" w:hAnsi="Traditional Arabic" w:cs="Traditional Arabic"/>
          <w:sz w:val="28"/>
          <w:szCs w:val="28"/>
          <w:rtl/>
          <w:lang w:bidi="ar-EG"/>
        </w:rPr>
        <w:t>دلالة تفوق دوره المالوف كديكور أ</w:t>
      </w:r>
      <w:r w:rsidR="00AB5244" w:rsidRPr="004F0659">
        <w:rPr>
          <w:rFonts w:ascii="Traditional Arabic" w:hAnsi="Traditional Arabic" w:cs="Traditional Arabic"/>
          <w:sz w:val="28"/>
          <w:szCs w:val="28"/>
          <w:rtl/>
          <w:lang w:bidi="ar-EG"/>
        </w:rPr>
        <w:t xml:space="preserve">و كوسط يؤطر الأحداث </w:t>
      </w:r>
      <w:r w:rsidR="004870C7" w:rsidRPr="004F0659">
        <w:rPr>
          <w:rFonts w:ascii="Traditional Arabic" w:hAnsi="Traditional Arabic" w:cs="Traditional Arabic"/>
          <w:sz w:val="28"/>
          <w:szCs w:val="28"/>
          <w:rtl/>
          <w:lang w:bidi="ar-EG"/>
        </w:rPr>
        <w:t xml:space="preserve">وقد </w:t>
      </w:r>
      <w:r w:rsidR="00AB5244" w:rsidRPr="004F0659">
        <w:rPr>
          <w:rFonts w:ascii="Traditional Arabic" w:hAnsi="Traditional Arabic" w:cs="Traditional Arabic"/>
          <w:sz w:val="28"/>
          <w:szCs w:val="28"/>
          <w:rtl/>
          <w:lang w:bidi="ar-EG"/>
        </w:rPr>
        <w:t xml:space="preserve">تحول في هذه الحالة إلى محاور حقيقي. </w:t>
      </w:r>
      <w:r w:rsidR="00290A38" w:rsidRPr="004F0659">
        <w:rPr>
          <w:rFonts w:ascii="Traditional Arabic" w:hAnsi="Traditional Arabic" w:cs="Traditional Arabic"/>
          <w:sz w:val="28"/>
          <w:szCs w:val="28"/>
          <w:rtl/>
          <w:lang w:bidi="ar-EG"/>
        </w:rPr>
        <w:t>(لحمداني ، 2000</w:t>
      </w:r>
      <w:r w:rsidR="00F65B26">
        <w:rPr>
          <w:rFonts w:ascii="Traditional Arabic" w:hAnsi="Traditional Arabic" w:cs="Traditional Arabic"/>
          <w:sz w:val="28"/>
          <w:szCs w:val="28"/>
          <w:rtl/>
          <w:lang w:bidi="ar-EG"/>
        </w:rPr>
        <w:t>م:</w:t>
      </w:r>
      <w:r w:rsidR="00290A38" w:rsidRPr="004F0659">
        <w:rPr>
          <w:rFonts w:ascii="Traditional Arabic" w:hAnsi="Traditional Arabic" w:cs="Traditional Arabic"/>
          <w:sz w:val="28"/>
          <w:szCs w:val="28"/>
          <w:rtl/>
          <w:lang w:bidi="ar-EG"/>
        </w:rPr>
        <w:t xml:space="preserve">71) </w:t>
      </w:r>
      <w:r w:rsidR="00BE42E5" w:rsidRPr="004F0659">
        <w:rPr>
          <w:rFonts w:ascii="Traditional Arabic" w:hAnsi="Traditional Arabic" w:cs="Traditional Arabic"/>
          <w:sz w:val="28"/>
          <w:szCs w:val="28"/>
          <w:rtl/>
          <w:lang w:bidi="ar-EG"/>
        </w:rPr>
        <w:t xml:space="preserve">فإن </w:t>
      </w:r>
      <w:r w:rsidR="004870C7" w:rsidRPr="004F0659">
        <w:rPr>
          <w:rFonts w:ascii="Traditional Arabic" w:hAnsi="Traditional Arabic" w:cs="Traditional Arabic"/>
          <w:sz w:val="28"/>
          <w:szCs w:val="28"/>
          <w:rtl/>
          <w:lang w:bidi="ar-EG"/>
        </w:rPr>
        <w:t>بنية</w:t>
      </w:r>
      <w:r w:rsidR="00BE42E5" w:rsidRPr="004F0659">
        <w:rPr>
          <w:rFonts w:ascii="Traditional Arabic" w:hAnsi="Traditional Arabic" w:cs="Traditional Arabic"/>
          <w:sz w:val="28"/>
          <w:szCs w:val="28"/>
          <w:rtl/>
          <w:lang w:bidi="ar-EG"/>
        </w:rPr>
        <w:t xml:space="preserve"> ا</w:t>
      </w:r>
      <w:r w:rsidR="004870C7" w:rsidRPr="004F0659">
        <w:rPr>
          <w:rFonts w:ascii="Traditional Arabic" w:hAnsi="Traditional Arabic" w:cs="Traditional Arabic"/>
          <w:sz w:val="28"/>
          <w:szCs w:val="28"/>
          <w:rtl/>
          <w:lang w:bidi="ar-EG"/>
        </w:rPr>
        <w:t>لمكان اضطلعت</w:t>
      </w:r>
      <w:r w:rsidR="00334649" w:rsidRPr="004F0659">
        <w:rPr>
          <w:rFonts w:ascii="Traditional Arabic" w:hAnsi="Traditional Arabic" w:cs="Traditional Arabic"/>
          <w:sz w:val="28"/>
          <w:szCs w:val="28"/>
          <w:rtl/>
          <w:lang w:bidi="ar-EG"/>
        </w:rPr>
        <w:t xml:space="preserve"> </w:t>
      </w:r>
      <w:r w:rsidR="004870C7" w:rsidRPr="004F0659">
        <w:rPr>
          <w:rFonts w:ascii="Traditional Arabic" w:hAnsi="Traditional Arabic" w:cs="Traditional Arabic"/>
          <w:sz w:val="28"/>
          <w:szCs w:val="28"/>
          <w:rtl/>
          <w:lang w:bidi="ar-EG"/>
        </w:rPr>
        <w:t>ب</w:t>
      </w:r>
      <w:r w:rsidR="00BE42E5" w:rsidRPr="004F0659">
        <w:rPr>
          <w:rFonts w:ascii="Traditional Arabic" w:hAnsi="Traditional Arabic" w:cs="Traditional Arabic"/>
          <w:sz w:val="28"/>
          <w:szCs w:val="28"/>
          <w:rtl/>
          <w:lang w:bidi="ar-EG"/>
        </w:rPr>
        <w:t>دوره</w:t>
      </w:r>
      <w:r w:rsidR="004870C7" w:rsidRPr="004F0659">
        <w:rPr>
          <w:rFonts w:ascii="Traditional Arabic" w:hAnsi="Traditional Arabic" w:cs="Traditional Arabic"/>
          <w:sz w:val="28"/>
          <w:szCs w:val="28"/>
          <w:rtl/>
          <w:lang w:bidi="ar-EG"/>
        </w:rPr>
        <w:t>ا</w:t>
      </w:r>
      <w:r w:rsidR="001F5C23" w:rsidRPr="004F0659">
        <w:rPr>
          <w:rFonts w:ascii="Traditional Arabic" w:hAnsi="Traditional Arabic" w:cs="Traditional Arabic"/>
          <w:sz w:val="28"/>
          <w:szCs w:val="28"/>
          <w:rtl/>
          <w:lang w:bidi="ar-EG"/>
        </w:rPr>
        <w:t xml:space="preserve"> </w:t>
      </w:r>
      <w:r w:rsidR="001F5C23" w:rsidRPr="004F0659">
        <w:rPr>
          <w:rFonts w:ascii="Traditional Arabic" w:hAnsi="Traditional Arabic" w:cs="Traditional Arabic"/>
          <w:sz w:val="28"/>
          <w:szCs w:val="28"/>
          <w:rtl/>
          <w:lang w:bidi="ar-EG"/>
        </w:rPr>
        <w:lastRenderedPageBreak/>
        <w:t>الفاعل</w:t>
      </w:r>
      <w:r w:rsidR="00BE42E5" w:rsidRPr="004F0659">
        <w:rPr>
          <w:rFonts w:ascii="Traditional Arabic" w:hAnsi="Traditional Arabic" w:cs="Traditional Arabic"/>
          <w:sz w:val="28"/>
          <w:szCs w:val="28"/>
          <w:rtl/>
          <w:lang w:bidi="ar-EG"/>
        </w:rPr>
        <w:t xml:space="preserve"> </w:t>
      </w:r>
      <w:r w:rsidR="00334649" w:rsidRPr="004F0659">
        <w:rPr>
          <w:rFonts w:ascii="Traditional Arabic" w:hAnsi="Traditional Arabic" w:cs="Traditional Arabic"/>
          <w:sz w:val="28"/>
          <w:szCs w:val="28"/>
          <w:rtl/>
          <w:lang w:bidi="ar-EG"/>
        </w:rPr>
        <w:t xml:space="preserve">في خلق العالم الخاص </w:t>
      </w:r>
      <w:r w:rsidR="004870C7" w:rsidRPr="004F0659">
        <w:rPr>
          <w:rFonts w:ascii="Traditional Arabic" w:hAnsi="Traditional Arabic" w:cs="Traditional Arabic"/>
          <w:sz w:val="28"/>
          <w:szCs w:val="28"/>
          <w:rtl/>
          <w:lang w:bidi="ar-EG"/>
        </w:rPr>
        <w:t xml:space="preserve">مع مراعاة </w:t>
      </w:r>
      <w:r w:rsidR="0069294B" w:rsidRPr="004F0659">
        <w:rPr>
          <w:rFonts w:ascii="Traditional Arabic" w:hAnsi="Traditional Arabic" w:cs="Traditional Arabic"/>
          <w:sz w:val="28"/>
          <w:szCs w:val="28"/>
          <w:rtl/>
          <w:lang w:bidi="ar-EG"/>
        </w:rPr>
        <w:t>ل</w:t>
      </w:r>
      <w:r w:rsidR="00334649" w:rsidRPr="004F0659">
        <w:rPr>
          <w:rFonts w:ascii="Traditional Arabic" w:hAnsi="Traditional Arabic" w:cs="Traditional Arabic"/>
          <w:sz w:val="28"/>
          <w:szCs w:val="28"/>
          <w:rtl/>
          <w:lang w:bidi="ar-EG"/>
        </w:rPr>
        <w:t xml:space="preserve">لأسس </w:t>
      </w:r>
      <w:r w:rsidR="0069294B" w:rsidRPr="004F0659">
        <w:rPr>
          <w:rFonts w:ascii="Traditional Arabic" w:hAnsi="Traditional Arabic" w:cs="Traditional Arabic"/>
          <w:sz w:val="28"/>
          <w:szCs w:val="28"/>
          <w:rtl/>
          <w:lang w:bidi="ar-EG"/>
        </w:rPr>
        <w:t>الفنية لج</w:t>
      </w:r>
      <w:r w:rsidR="00334649" w:rsidRPr="004F0659">
        <w:rPr>
          <w:rFonts w:ascii="Traditional Arabic" w:hAnsi="Traditional Arabic" w:cs="Traditional Arabic"/>
          <w:sz w:val="28"/>
          <w:szCs w:val="28"/>
          <w:rtl/>
          <w:lang w:bidi="ar-EG"/>
        </w:rPr>
        <w:t>ن</w:t>
      </w:r>
      <w:r w:rsidR="0069294B" w:rsidRPr="004F0659">
        <w:rPr>
          <w:rFonts w:ascii="Traditional Arabic" w:hAnsi="Traditional Arabic" w:cs="Traditional Arabic"/>
          <w:sz w:val="28"/>
          <w:szCs w:val="28"/>
          <w:rtl/>
          <w:lang w:bidi="ar-EG"/>
        </w:rPr>
        <w:t>س</w:t>
      </w:r>
      <w:r w:rsidR="00334649" w:rsidRPr="004F0659">
        <w:rPr>
          <w:rFonts w:ascii="Traditional Arabic" w:hAnsi="Traditional Arabic" w:cs="Traditional Arabic"/>
          <w:sz w:val="28"/>
          <w:szCs w:val="28"/>
          <w:rtl/>
          <w:lang w:bidi="ar-EG"/>
        </w:rPr>
        <w:t xml:space="preserve"> </w:t>
      </w:r>
      <w:r w:rsidR="004870C7" w:rsidRPr="004F0659">
        <w:rPr>
          <w:rFonts w:ascii="Traditional Arabic" w:hAnsi="Traditional Arabic" w:cs="Traditional Arabic"/>
          <w:sz w:val="28"/>
          <w:szCs w:val="28"/>
          <w:rtl/>
          <w:lang w:bidi="ar-EG"/>
        </w:rPr>
        <w:t>ال</w:t>
      </w:r>
      <w:r w:rsidR="00B33819" w:rsidRPr="004F0659">
        <w:rPr>
          <w:rFonts w:ascii="Traditional Arabic" w:hAnsi="Traditional Arabic" w:cs="Traditional Arabic"/>
          <w:sz w:val="28"/>
          <w:szCs w:val="28"/>
          <w:rtl/>
          <w:lang w:bidi="ar-EG"/>
        </w:rPr>
        <w:t xml:space="preserve">قصة </w:t>
      </w:r>
      <w:r w:rsidR="00BE42E5" w:rsidRPr="004F0659">
        <w:rPr>
          <w:rFonts w:ascii="Traditional Arabic" w:hAnsi="Traditional Arabic" w:cs="Traditional Arabic"/>
          <w:sz w:val="28"/>
          <w:szCs w:val="28"/>
          <w:rtl/>
          <w:lang w:bidi="ar-EG"/>
        </w:rPr>
        <w:t xml:space="preserve">القصيرة </w:t>
      </w:r>
      <w:r w:rsidR="0069294B" w:rsidRPr="004F0659">
        <w:rPr>
          <w:rFonts w:ascii="Traditional Arabic" w:hAnsi="Traditional Arabic" w:cs="Traditional Arabic"/>
          <w:sz w:val="28"/>
          <w:szCs w:val="28"/>
          <w:rtl/>
          <w:lang w:bidi="ar-EG"/>
        </w:rPr>
        <w:t xml:space="preserve">التي تعمد إلى </w:t>
      </w:r>
      <w:r w:rsidR="00BE42E5" w:rsidRPr="004F0659">
        <w:rPr>
          <w:rFonts w:ascii="Traditional Arabic" w:hAnsi="Traditional Arabic" w:cs="Traditional Arabic"/>
          <w:sz w:val="28"/>
          <w:szCs w:val="28"/>
          <w:rtl/>
          <w:lang w:bidi="ar-EG"/>
        </w:rPr>
        <w:t>اختزال العالم السردي باعتماد</w:t>
      </w:r>
      <w:r w:rsidR="0069294B" w:rsidRPr="004F0659">
        <w:rPr>
          <w:rFonts w:ascii="Traditional Arabic" w:hAnsi="Traditional Arabic" w:cs="Traditional Arabic"/>
          <w:sz w:val="28"/>
          <w:szCs w:val="28"/>
          <w:rtl/>
          <w:lang w:bidi="ar-EG"/>
        </w:rPr>
        <w:t>ها</w:t>
      </w:r>
      <w:r w:rsidR="00BE42E5" w:rsidRPr="004F0659">
        <w:rPr>
          <w:rFonts w:ascii="Traditional Arabic" w:hAnsi="Traditional Arabic" w:cs="Traditional Arabic"/>
          <w:sz w:val="28"/>
          <w:szCs w:val="28"/>
          <w:rtl/>
          <w:lang w:bidi="ar-EG"/>
        </w:rPr>
        <w:t xml:space="preserve"> </w:t>
      </w:r>
      <w:r w:rsidR="00334649" w:rsidRPr="004F0659">
        <w:rPr>
          <w:rFonts w:ascii="Traditional Arabic" w:hAnsi="Traditional Arabic" w:cs="Traditional Arabic"/>
          <w:sz w:val="28"/>
          <w:szCs w:val="28"/>
          <w:rtl/>
          <w:lang w:bidi="ar-EG"/>
        </w:rPr>
        <w:t>ال</w:t>
      </w:r>
      <w:r w:rsidR="004870C7" w:rsidRPr="004F0659">
        <w:rPr>
          <w:rFonts w:ascii="Traditional Arabic" w:hAnsi="Traditional Arabic" w:cs="Traditional Arabic"/>
          <w:sz w:val="28"/>
          <w:szCs w:val="28"/>
          <w:rtl/>
          <w:lang w:bidi="ar-EG"/>
        </w:rPr>
        <w:t xml:space="preserve">صوررة </w:t>
      </w:r>
      <w:r w:rsidR="00B675C1" w:rsidRPr="004F0659">
        <w:rPr>
          <w:rFonts w:ascii="Traditional Arabic" w:hAnsi="Traditional Arabic" w:cs="Traditional Arabic"/>
          <w:sz w:val="28"/>
          <w:szCs w:val="28"/>
          <w:rtl/>
          <w:lang w:bidi="ar-EG"/>
        </w:rPr>
        <w:t>و</w:t>
      </w:r>
      <w:r w:rsidR="00AB5244" w:rsidRPr="004F0659">
        <w:rPr>
          <w:rFonts w:ascii="Traditional Arabic" w:hAnsi="Traditional Arabic" w:cs="Traditional Arabic"/>
          <w:sz w:val="28"/>
          <w:szCs w:val="28"/>
          <w:rtl/>
          <w:lang w:bidi="ar-EG"/>
        </w:rPr>
        <w:t>الاستغناء</w:t>
      </w:r>
      <w:r w:rsidR="00C46AC7" w:rsidRPr="004F0659">
        <w:rPr>
          <w:rFonts w:ascii="Traditional Arabic" w:hAnsi="Traditional Arabic" w:cs="Traditional Arabic"/>
          <w:sz w:val="28"/>
          <w:szCs w:val="28"/>
          <w:rtl/>
          <w:lang w:bidi="ar-EG"/>
        </w:rPr>
        <w:t xml:space="preserve"> عن ال</w:t>
      </w:r>
      <w:r w:rsidR="004870C7" w:rsidRPr="004F0659">
        <w:rPr>
          <w:rFonts w:ascii="Traditional Arabic" w:hAnsi="Traditional Arabic" w:cs="Traditional Arabic"/>
          <w:sz w:val="28"/>
          <w:szCs w:val="28"/>
          <w:rtl/>
          <w:lang w:bidi="ar-EG"/>
        </w:rPr>
        <w:t>إطالة</w:t>
      </w:r>
      <w:r w:rsidR="00C46AC7" w:rsidRPr="004F0659">
        <w:rPr>
          <w:rFonts w:ascii="Traditional Arabic" w:hAnsi="Traditional Arabic" w:cs="Traditional Arabic"/>
          <w:sz w:val="28"/>
          <w:szCs w:val="28"/>
          <w:rtl/>
          <w:lang w:bidi="ar-EG"/>
        </w:rPr>
        <w:t xml:space="preserve"> ال</w:t>
      </w:r>
      <w:r w:rsidR="004870C7" w:rsidRPr="004F0659">
        <w:rPr>
          <w:rFonts w:ascii="Traditional Arabic" w:hAnsi="Traditional Arabic" w:cs="Traditional Arabic"/>
          <w:sz w:val="28"/>
          <w:szCs w:val="28"/>
          <w:rtl/>
          <w:lang w:bidi="ar-EG"/>
        </w:rPr>
        <w:t>ت</w:t>
      </w:r>
      <w:r w:rsidR="00C46AC7" w:rsidRPr="004F0659">
        <w:rPr>
          <w:rFonts w:ascii="Traditional Arabic" w:hAnsi="Traditional Arabic" w:cs="Traditional Arabic"/>
          <w:sz w:val="28"/>
          <w:szCs w:val="28"/>
          <w:rtl/>
          <w:lang w:bidi="ar-EG"/>
        </w:rPr>
        <w:t xml:space="preserve">ي </w:t>
      </w:r>
      <w:r w:rsidR="004870C7" w:rsidRPr="004F0659">
        <w:rPr>
          <w:rFonts w:ascii="Traditional Arabic" w:hAnsi="Traditional Arabic" w:cs="Traditional Arabic"/>
          <w:sz w:val="28"/>
          <w:szCs w:val="28"/>
          <w:rtl/>
          <w:lang w:bidi="ar-EG"/>
        </w:rPr>
        <w:t>ت</w:t>
      </w:r>
      <w:r w:rsidR="00C46AC7" w:rsidRPr="004F0659">
        <w:rPr>
          <w:rFonts w:ascii="Traditional Arabic" w:hAnsi="Traditional Arabic" w:cs="Traditional Arabic"/>
          <w:sz w:val="28"/>
          <w:szCs w:val="28"/>
          <w:rtl/>
          <w:lang w:bidi="ar-EG"/>
        </w:rPr>
        <w:t xml:space="preserve">وقف الحركة </w:t>
      </w:r>
      <w:r w:rsidR="00B675C1" w:rsidRPr="004F0659">
        <w:rPr>
          <w:rFonts w:ascii="Traditional Arabic" w:hAnsi="Traditional Arabic" w:cs="Traditional Arabic"/>
          <w:sz w:val="28"/>
          <w:szCs w:val="28"/>
          <w:rtl/>
          <w:lang w:bidi="ar-EG"/>
        </w:rPr>
        <w:t>و</w:t>
      </w:r>
      <w:r w:rsidR="004870C7" w:rsidRPr="004F0659">
        <w:rPr>
          <w:rFonts w:ascii="Traditional Arabic" w:hAnsi="Traditional Arabic" w:cs="Traditional Arabic"/>
          <w:sz w:val="28"/>
          <w:szCs w:val="28"/>
          <w:rtl/>
          <w:lang w:bidi="ar-EG"/>
        </w:rPr>
        <w:t>ت</w:t>
      </w:r>
      <w:r w:rsidR="00C46AC7" w:rsidRPr="004F0659">
        <w:rPr>
          <w:rFonts w:ascii="Traditional Arabic" w:hAnsi="Traditional Arabic" w:cs="Traditional Arabic"/>
          <w:sz w:val="28"/>
          <w:szCs w:val="28"/>
          <w:rtl/>
          <w:lang w:bidi="ar-EG"/>
        </w:rPr>
        <w:t xml:space="preserve">بعث </w:t>
      </w:r>
      <w:r w:rsidR="00BE42E5" w:rsidRPr="004F0659">
        <w:rPr>
          <w:rFonts w:ascii="Traditional Arabic" w:hAnsi="Traditional Arabic" w:cs="Traditional Arabic"/>
          <w:sz w:val="28"/>
          <w:szCs w:val="28"/>
          <w:rtl/>
          <w:lang w:bidi="ar-EG"/>
        </w:rPr>
        <w:t xml:space="preserve">إلى </w:t>
      </w:r>
      <w:r w:rsidR="00C46AC7" w:rsidRPr="004F0659">
        <w:rPr>
          <w:rFonts w:ascii="Traditional Arabic" w:hAnsi="Traditional Arabic" w:cs="Traditional Arabic"/>
          <w:sz w:val="28"/>
          <w:szCs w:val="28"/>
          <w:rtl/>
          <w:lang w:bidi="ar-EG"/>
        </w:rPr>
        <w:t>الملل.</w:t>
      </w:r>
    </w:p>
    <w:p w14:paraId="2E4E4C0B" w14:textId="77777777" w:rsidR="00F27364" w:rsidRPr="002C08EF" w:rsidRDefault="002C08EF" w:rsidP="002C08EF">
      <w:pPr>
        <w:spacing w:line="240" w:lineRule="auto"/>
        <w:jc w:val="lowKashida"/>
        <w:rPr>
          <w:rFonts w:ascii="Traditional Arabic" w:hAnsi="Traditional Arabic" w:cs="Traditional Arabic"/>
          <w:b/>
          <w:bCs/>
          <w:sz w:val="28"/>
          <w:szCs w:val="28"/>
          <w:rtl/>
          <w:lang w:bidi="ar-EG"/>
        </w:rPr>
      </w:pPr>
      <w:r w:rsidRPr="002C08EF">
        <w:rPr>
          <w:rFonts w:ascii="Traditional Arabic" w:hAnsi="Traditional Arabic" w:cs="Traditional Arabic" w:hint="cs"/>
          <w:sz w:val="28"/>
          <w:szCs w:val="28"/>
          <w:rtl/>
          <w:lang w:bidi="ar-EG"/>
        </w:rPr>
        <w:t>2.</w:t>
      </w:r>
      <w:r>
        <w:rPr>
          <w:rFonts w:ascii="Traditional Arabic" w:hAnsi="Traditional Arabic" w:cs="Traditional Arabic" w:hint="cs"/>
          <w:sz w:val="28"/>
          <w:szCs w:val="28"/>
          <w:rtl/>
          <w:lang w:bidi="ar-EG"/>
        </w:rPr>
        <w:t>4</w:t>
      </w:r>
      <w:r w:rsidRPr="002C08EF">
        <w:rPr>
          <w:rFonts w:ascii="Traditional Arabic" w:hAnsi="Traditional Arabic" w:cs="Traditional Arabic" w:hint="cs"/>
          <w:sz w:val="28"/>
          <w:szCs w:val="28"/>
          <w:rtl/>
          <w:lang w:bidi="ar-EG"/>
        </w:rPr>
        <w:t>.</w:t>
      </w:r>
      <w:r>
        <w:rPr>
          <w:rFonts w:ascii="Traditional Arabic" w:hAnsi="Traditional Arabic" w:cs="Traditional Arabic" w:hint="cs"/>
          <w:sz w:val="28"/>
          <w:szCs w:val="28"/>
          <w:rtl/>
          <w:lang w:bidi="ar-EG"/>
        </w:rPr>
        <w:t>3</w:t>
      </w:r>
      <w:r w:rsidRPr="002C08EF">
        <w:rPr>
          <w:rFonts w:ascii="Traditional Arabic" w:hAnsi="Traditional Arabic" w:cs="Traditional Arabic" w:hint="cs"/>
          <w:sz w:val="28"/>
          <w:szCs w:val="28"/>
          <w:rtl/>
          <w:lang w:bidi="ar-EG"/>
        </w:rPr>
        <w:t>.</w:t>
      </w:r>
      <w:r w:rsidRPr="002C08EF">
        <w:rPr>
          <w:rFonts w:ascii="Traditional Arabic" w:hAnsi="Traditional Arabic" w:cs="Traditional Arabic"/>
          <w:sz w:val="28"/>
          <w:szCs w:val="28"/>
          <w:rtl/>
          <w:lang w:bidi="ar-EG"/>
        </w:rPr>
        <w:t xml:space="preserve"> </w:t>
      </w:r>
      <w:r w:rsidR="001D6753" w:rsidRPr="002C08EF">
        <w:rPr>
          <w:rFonts w:ascii="Traditional Arabic" w:hAnsi="Traditional Arabic" w:cs="Traditional Arabic"/>
          <w:b/>
          <w:bCs/>
          <w:sz w:val="28"/>
          <w:szCs w:val="28"/>
          <w:rtl/>
          <w:lang w:bidi="ar-EG"/>
        </w:rPr>
        <w:t>ا</w:t>
      </w:r>
      <w:r w:rsidR="00F27364" w:rsidRPr="002C08EF">
        <w:rPr>
          <w:rFonts w:ascii="Traditional Arabic" w:hAnsi="Traditional Arabic" w:cs="Traditional Arabic"/>
          <w:b/>
          <w:bCs/>
          <w:sz w:val="28"/>
          <w:szCs w:val="28"/>
          <w:rtl/>
          <w:lang w:bidi="ar-EG"/>
        </w:rPr>
        <w:t xml:space="preserve">لفضاء النصي </w:t>
      </w:r>
    </w:p>
    <w:p w14:paraId="0CC81FF6" w14:textId="31639146" w:rsidR="00290A38" w:rsidRPr="004F0659" w:rsidRDefault="00516C06" w:rsidP="00A07037">
      <w:pPr>
        <w:spacing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 xml:space="preserve">من المعالم التي تستحق الوقوف عندها لما لها دور في موازاة النص وإغنائه دلاليا وجماليا هو </w:t>
      </w:r>
      <w:r w:rsidR="00CE465D" w:rsidRPr="004F0659">
        <w:rPr>
          <w:rFonts w:ascii="Traditional Arabic" w:hAnsi="Traditional Arabic" w:cs="Traditional Arabic"/>
          <w:sz w:val="28"/>
          <w:szCs w:val="28"/>
          <w:rtl/>
          <w:lang w:bidi="ar-EG"/>
        </w:rPr>
        <w:t>الفضاء ال</w:t>
      </w:r>
      <w:r w:rsidRPr="004F0659">
        <w:rPr>
          <w:rFonts w:ascii="Traditional Arabic" w:hAnsi="Traditional Arabic" w:cs="Traditional Arabic"/>
          <w:sz w:val="28"/>
          <w:szCs w:val="28"/>
          <w:rtl/>
          <w:lang w:bidi="ar-EG"/>
        </w:rPr>
        <w:t>محيط بالنص بوصفه مجموعة من الصور الطباعية</w:t>
      </w:r>
      <w:r w:rsidR="00F27364" w:rsidRPr="004F0659">
        <w:rPr>
          <w:rFonts w:ascii="Traditional Arabic" w:hAnsi="Traditional Arabic" w:cs="Traditional Arabic"/>
          <w:sz w:val="28"/>
          <w:szCs w:val="28"/>
          <w:rtl/>
          <w:lang w:bidi="ar-EG"/>
        </w:rPr>
        <w:t xml:space="preserve"> </w:t>
      </w:r>
      <w:r w:rsidR="00B675C1" w:rsidRPr="004F0659">
        <w:rPr>
          <w:rFonts w:ascii="Traditional Arabic" w:hAnsi="Traditional Arabic" w:cs="Traditional Arabic"/>
          <w:sz w:val="28"/>
          <w:szCs w:val="28"/>
          <w:rtl/>
          <w:lang w:bidi="ar-EG"/>
        </w:rPr>
        <w:t>و</w:t>
      </w:r>
      <w:r w:rsidR="00F27364" w:rsidRPr="004F0659">
        <w:rPr>
          <w:rFonts w:ascii="Traditional Arabic" w:hAnsi="Traditional Arabic" w:cs="Traditional Arabic"/>
          <w:sz w:val="28"/>
          <w:szCs w:val="28"/>
          <w:rtl/>
          <w:lang w:bidi="ar-EG"/>
        </w:rPr>
        <w:t xml:space="preserve">كل </w:t>
      </w:r>
      <w:r w:rsidR="00B67342" w:rsidRPr="004F0659">
        <w:rPr>
          <w:rFonts w:ascii="Traditional Arabic" w:hAnsi="Traditional Arabic" w:cs="Traditional Arabic"/>
          <w:sz w:val="28"/>
          <w:szCs w:val="28"/>
          <w:rtl/>
          <w:lang w:bidi="ar-EG"/>
        </w:rPr>
        <w:t>ما يتعلق بالمظهر الخارجي للكتاب</w:t>
      </w:r>
      <w:r w:rsidR="00F27364" w:rsidRPr="004F0659">
        <w:rPr>
          <w:rFonts w:ascii="Traditional Arabic" w:hAnsi="Traditional Arabic" w:cs="Traditional Arabic"/>
          <w:sz w:val="28"/>
          <w:szCs w:val="28"/>
          <w:rtl/>
          <w:lang w:bidi="ar-EG"/>
        </w:rPr>
        <w:t xml:space="preserve">، كالصورة المصاحبة للغلاف </w:t>
      </w:r>
      <w:r w:rsidR="00B675C1" w:rsidRPr="004F0659">
        <w:rPr>
          <w:rFonts w:ascii="Traditional Arabic" w:hAnsi="Traditional Arabic" w:cs="Traditional Arabic"/>
          <w:sz w:val="28"/>
          <w:szCs w:val="28"/>
          <w:rtl/>
          <w:lang w:bidi="ar-EG"/>
        </w:rPr>
        <w:t>و</w:t>
      </w:r>
      <w:r w:rsidR="00B67342" w:rsidRPr="004F0659">
        <w:rPr>
          <w:rFonts w:ascii="Traditional Arabic" w:hAnsi="Traditional Arabic" w:cs="Traditional Arabic"/>
          <w:sz w:val="28"/>
          <w:szCs w:val="28"/>
          <w:rtl/>
          <w:lang w:bidi="ar-EG"/>
        </w:rPr>
        <w:t>كلمة الناشر أو مقطع من الحكي</w:t>
      </w:r>
      <w:r w:rsidR="00F27364" w:rsidRPr="004F0659">
        <w:rPr>
          <w:rFonts w:ascii="Traditional Arabic" w:hAnsi="Traditional Arabic" w:cs="Traditional Arabic"/>
          <w:sz w:val="28"/>
          <w:szCs w:val="28"/>
          <w:rtl/>
          <w:lang w:bidi="ar-EG"/>
        </w:rPr>
        <w:t xml:space="preserve">. </w:t>
      </w:r>
      <w:r w:rsidRPr="004F0659">
        <w:rPr>
          <w:rFonts w:ascii="Traditional Arabic" w:hAnsi="Traditional Arabic" w:cs="Traditional Arabic"/>
          <w:sz w:val="28"/>
          <w:szCs w:val="28"/>
          <w:rtl/>
          <w:lang w:bidi="ar-EG"/>
        </w:rPr>
        <w:t>وكذلك</w:t>
      </w:r>
      <w:r w:rsidR="00F27364" w:rsidRPr="004F0659">
        <w:rPr>
          <w:rFonts w:ascii="Traditional Arabic" w:hAnsi="Traditional Arabic" w:cs="Traditional Arabic"/>
          <w:sz w:val="28"/>
          <w:szCs w:val="28"/>
          <w:rtl/>
          <w:lang w:bidi="ar-EG"/>
        </w:rPr>
        <w:t xml:space="preserve"> النص الفوقي </w:t>
      </w:r>
      <w:r w:rsidRPr="004F0659">
        <w:rPr>
          <w:rFonts w:ascii="Traditional Arabic" w:hAnsi="Traditional Arabic" w:cs="Traditional Arabic"/>
          <w:sz w:val="28"/>
          <w:szCs w:val="28"/>
          <w:rtl/>
          <w:lang w:bidi="ar-EG"/>
        </w:rPr>
        <w:t xml:space="preserve"> الذي </w:t>
      </w:r>
      <w:r w:rsidR="00331172" w:rsidRPr="004F0659">
        <w:rPr>
          <w:rFonts w:ascii="Traditional Arabic" w:hAnsi="Traditional Arabic" w:cs="Traditional Arabic"/>
          <w:sz w:val="28"/>
          <w:szCs w:val="28"/>
          <w:rtl/>
          <w:lang w:bidi="ar-EG"/>
        </w:rPr>
        <w:t xml:space="preserve">يضم </w:t>
      </w:r>
      <w:r w:rsidR="00F27364" w:rsidRPr="004F0659">
        <w:rPr>
          <w:rFonts w:ascii="Traditional Arabic" w:hAnsi="Traditional Arabic" w:cs="Traditional Arabic"/>
          <w:sz w:val="28"/>
          <w:szCs w:val="28"/>
          <w:rtl/>
          <w:lang w:bidi="ar-EG"/>
        </w:rPr>
        <w:t>الخطابات الموجودة خارج الكتاب كالاستجوابات</w:t>
      </w:r>
      <w:r w:rsidR="00331172" w:rsidRPr="004F0659">
        <w:rPr>
          <w:rFonts w:ascii="Traditional Arabic" w:hAnsi="Traditional Arabic" w:cs="Traditional Arabic"/>
          <w:sz w:val="28"/>
          <w:szCs w:val="28"/>
          <w:rtl/>
          <w:lang w:bidi="ar-EG"/>
        </w:rPr>
        <w:t>،</w:t>
      </w:r>
      <w:r w:rsidR="00F27364" w:rsidRPr="004F0659">
        <w:rPr>
          <w:rFonts w:ascii="Traditional Arabic" w:hAnsi="Traditional Arabic" w:cs="Traditional Arabic"/>
          <w:sz w:val="28"/>
          <w:szCs w:val="28"/>
          <w:rtl/>
          <w:lang w:bidi="ar-EG"/>
        </w:rPr>
        <w:t xml:space="preserve"> المراسلات </w:t>
      </w:r>
      <w:r w:rsidR="00B675C1" w:rsidRPr="004F0659">
        <w:rPr>
          <w:rFonts w:ascii="Traditional Arabic" w:hAnsi="Traditional Arabic" w:cs="Traditional Arabic"/>
          <w:sz w:val="28"/>
          <w:szCs w:val="28"/>
          <w:rtl/>
          <w:lang w:bidi="ar-EG"/>
        </w:rPr>
        <w:t>و</w:t>
      </w:r>
      <w:r w:rsidR="00F27364" w:rsidRPr="004F0659">
        <w:rPr>
          <w:rFonts w:ascii="Traditional Arabic" w:hAnsi="Traditional Arabic" w:cs="Traditional Arabic"/>
          <w:sz w:val="28"/>
          <w:szCs w:val="28"/>
          <w:rtl/>
          <w:lang w:bidi="ar-EG"/>
        </w:rPr>
        <w:t>التعليقات</w:t>
      </w:r>
      <w:r w:rsidR="00A07037">
        <w:rPr>
          <w:rFonts w:ascii="Traditional Arabic" w:hAnsi="Traditional Arabic" w:cs="Traditional Arabic" w:hint="cs"/>
          <w:sz w:val="28"/>
          <w:szCs w:val="28"/>
          <w:rtl/>
          <w:lang w:bidi="ar-EG"/>
        </w:rPr>
        <w:t>‌</w:t>
      </w:r>
      <w:r w:rsidR="00F27364" w:rsidRPr="004F0659">
        <w:rPr>
          <w:rFonts w:ascii="Traditional Arabic" w:hAnsi="Traditional Arabic" w:cs="Traditional Arabic"/>
          <w:sz w:val="28"/>
          <w:szCs w:val="28"/>
          <w:rtl/>
          <w:lang w:bidi="ar-EG"/>
        </w:rPr>
        <w:t>و.</w:t>
      </w:r>
      <w:r w:rsidRPr="004F0659">
        <w:rPr>
          <w:rFonts w:ascii="Traditional Arabic" w:hAnsi="Traditional Arabic" w:cs="Traditional Arabic"/>
          <w:sz w:val="28"/>
          <w:szCs w:val="28"/>
          <w:rtl/>
          <w:lang w:bidi="ar-EG"/>
        </w:rPr>
        <w:t>.</w:t>
      </w:r>
      <w:r w:rsidR="00DF3F31">
        <w:rPr>
          <w:rFonts w:ascii="Traditional Arabic" w:hAnsi="Traditional Arabic" w:cs="Traditional Arabic" w:hint="cs"/>
          <w:sz w:val="28"/>
          <w:szCs w:val="28"/>
          <w:rtl/>
          <w:lang w:bidi="ar-EG"/>
        </w:rPr>
        <w:t xml:space="preserve"> </w:t>
      </w:r>
      <w:r w:rsidR="00290A38" w:rsidRPr="004F0659">
        <w:rPr>
          <w:rFonts w:ascii="Traditional Arabic" w:hAnsi="Traditional Arabic" w:cs="Traditional Arabic"/>
          <w:sz w:val="28"/>
          <w:szCs w:val="28"/>
          <w:rtl/>
          <w:lang w:bidi="ar-EG"/>
        </w:rPr>
        <w:t xml:space="preserve">(الحمداوي، 1997 </w:t>
      </w:r>
      <w:r w:rsidR="00F65B26">
        <w:rPr>
          <w:rFonts w:ascii="Traditional Arabic" w:hAnsi="Traditional Arabic" w:cs="Traditional Arabic"/>
          <w:sz w:val="28"/>
          <w:szCs w:val="28"/>
          <w:rtl/>
          <w:lang w:bidi="ar-EG"/>
        </w:rPr>
        <w:t>م:</w:t>
      </w:r>
      <w:r w:rsidR="00290A38" w:rsidRPr="004F0659">
        <w:rPr>
          <w:rFonts w:ascii="Traditional Arabic" w:hAnsi="Traditional Arabic" w:cs="Traditional Arabic"/>
          <w:sz w:val="28"/>
          <w:szCs w:val="28"/>
          <w:rtl/>
          <w:lang w:bidi="ar-EG"/>
        </w:rPr>
        <w:t xml:space="preserve">102) </w:t>
      </w:r>
    </w:p>
    <w:p w14:paraId="747ECB4C" w14:textId="77777777" w:rsidR="00392335" w:rsidRPr="004F0659" w:rsidRDefault="00B67342" w:rsidP="00290A38">
      <w:pPr>
        <w:spacing w:line="240" w:lineRule="auto"/>
        <w:jc w:val="lowKashida"/>
        <w:rPr>
          <w:rFonts w:ascii="Traditional Arabic" w:eastAsia="Times New Roman" w:hAnsi="Traditional Arabic" w:cs="Traditional Arabic"/>
          <w:sz w:val="28"/>
          <w:szCs w:val="28"/>
          <w:rtl/>
          <w:lang w:bidi="ar-EG"/>
        </w:rPr>
      </w:pPr>
      <w:r w:rsidRPr="004F0659">
        <w:rPr>
          <w:rFonts w:ascii="Traditional Arabic" w:hAnsi="Traditional Arabic" w:cs="Traditional Arabic"/>
          <w:sz w:val="28"/>
          <w:szCs w:val="28"/>
          <w:rtl/>
          <w:lang w:bidi="ar-EG"/>
        </w:rPr>
        <w:t>يظهر على</w:t>
      </w:r>
      <w:r w:rsidR="007624F7" w:rsidRPr="004F0659">
        <w:rPr>
          <w:rFonts w:ascii="Traditional Arabic" w:hAnsi="Traditional Arabic" w:cs="Traditional Arabic"/>
          <w:sz w:val="28"/>
          <w:szCs w:val="28"/>
          <w:rtl/>
          <w:lang w:bidi="ar-EG"/>
        </w:rPr>
        <w:t xml:space="preserve"> غلاف كتاب </w:t>
      </w:r>
      <w:r w:rsidR="00516C06" w:rsidRPr="004F0659">
        <w:rPr>
          <w:rFonts w:ascii="Traditional Arabic" w:hAnsi="Traditional Arabic" w:cs="Traditional Arabic"/>
          <w:sz w:val="28"/>
          <w:szCs w:val="28"/>
          <w:rtl/>
          <w:lang w:bidi="ar-EG"/>
        </w:rPr>
        <w:t xml:space="preserve">(تاء مربوطة) </w:t>
      </w:r>
      <w:r w:rsidR="007624F7" w:rsidRPr="004F0659">
        <w:rPr>
          <w:rFonts w:ascii="Traditional Arabic" w:hAnsi="Traditional Arabic" w:cs="Traditional Arabic"/>
          <w:sz w:val="28"/>
          <w:szCs w:val="28"/>
          <w:rtl/>
          <w:lang w:bidi="ar-EG"/>
        </w:rPr>
        <w:t xml:space="preserve">لوحة </w:t>
      </w:r>
      <w:r w:rsidRPr="004F0659">
        <w:rPr>
          <w:rFonts w:ascii="Traditional Arabic" w:hAnsi="Traditional Arabic" w:cs="Traditional Arabic"/>
          <w:sz w:val="28"/>
          <w:szCs w:val="28"/>
          <w:rtl/>
          <w:lang w:bidi="ar-EG"/>
        </w:rPr>
        <w:t>ل</w:t>
      </w:r>
      <w:r w:rsidR="007624F7" w:rsidRPr="004F0659">
        <w:rPr>
          <w:rFonts w:ascii="Traditional Arabic" w:hAnsi="Traditional Arabic" w:cs="Traditional Arabic"/>
          <w:sz w:val="28"/>
          <w:szCs w:val="28"/>
          <w:rtl/>
          <w:lang w:bidi="ar-EG"/>
        </w:rPr>
        <w:t xml:space="preserve">وجه امرأة </w:t>
      </w:r>
      <w:r w:rsidR="00BC43F7" w:rsidRPr="004F0659">
        <w:rPr>
          <w:rFonts w:ascii="Traditional Arabic" w:hAnsi="Traditional Arabic" w:cs="Traditional Arabic"/>
          <w:sz w:val="28"/>
          <w:szCs w:val="28"/>
          <w:rtl/>
          <w:lang w:bidi="ar-EG"/>
        </w:rPr>
        <w:t xml:space="preserve">بشفاه مطلية بأحمر، </w:t>
      </w:r>
      <w:r w:rsidR="005B5B12" w:rsidRPr="004F0659">
        <w:rPr>
          <w:rFonts w:ascii="Traditional Arabic" w:hAnsi="Traditional Arabic" w:cs="Traditional Arabic"/>
          <w:sz w:val="28"/>
          <w:szCs w:val="28"/>
          <w:rtl/>
          <w:lang w:bidi="ar-EG"/>
        </w:rPr>
        <w:t>نجلاء</w:t>
      </w:r>
      <w:r w:rsidR="007624F7" w:rsidRPr="004F0659">
        <w:rPr>
          <w:rFonts w:ascii="Traditional Arabic" w:hAnsi="Traditional Arabic" w:cs="Traditional Arabic"/>
          <w:sz w:val="28"/>
          <w:szCs w:val="28"/>
          <w:rtl/>
          <w:lang w:bidi="ar-EG"/>
        </w:rPr>
        <w:t xml:space="preserve"> انعكس</w:t>
      </w:r>
      <w:r w:rsidR="00304C36" w:rsidRPr="004F0659">
        <w:rPr>
          <w:rFonts w:ascii="Traditional Arabic" w:hAnsi="Traditional Arabic" w:cs="Traditional Arabic"/>
          <w:sz w:val="28"/>
          <w:szCs w:val="28"/>
          <w:rtl/>
          <w:lang w:bidi="ar-EG"/>
        </w:rPr>
        <w:t>ت</w:t>
      </w:r>
      <w:r w:rsidR="007624F7" w:rsidRPr="004F0659">
        <w:rPr>
          <w:rFonts w:ascii="Traditional Arabic" w:hAnsi="Traditional Arabic" w:cs="Traditional Arabic"/>
          <w:sz w:val="28"/>
          <w:szCs w:val="28"/>
          <w:rtl/>
          <w:lang w:bidi="ar-EG"/>
        </w:rPr>
        <w:t xml:space="preserve"> في</w:t>
      </w:r>
      <w:r w:rsidR="005B5B12" w:rsidRPr="004F0659">
        <w:rPr>
          <w:rFonts w:ascii="Traditional Arabic" w:hAnsi="Traditional Arabic" w:cs="Traditional Arabic"/>
          <w:sz w:val="28"/>
          <w:szCs w:val="28"/>
          <w:rtl/>
          <w:lang w:bidi="ar-EG"/>
        </w:rPr>
        <w:t xml:space="preserve"> عينيه</w:t>
      </w:r>
      <w:r w:rsidR="007624F7" w:rsidRPr="004F0659">
        <w:rPr>
          <w:rFonts w:ascii="Traditional Arabic" w:hAnsi="Traditional Arabic" w:cs="Traditional Arabic"/>
          <w:sz w:val="28"/>
          <w:szCs w:val="28"/>
          <w:rtl/>
          <w:lang w:bidi="ar-EG"/>
        </w:rPr>
        <w:t>ا الألوان المنتشرة في الصورة</w:t>
      </w:r>
      <w:r w:rsidR="00304C36" w:rsidRPr="004F0659">
        <w:rPr>
          <w:rFonts w:ascii="Traditional Arabic" w:hAnsi="Traditional Arabic" w:cs="Traditional Arabic"/>
          <w:sz w:val="28"/>
          <w:szCs w:val="28"/>
          <w:rtl/>
          <w:lang w:bidi="ar-EG"/>
        </w:rPr>
        <w:t xml:space="preserve"> جميعها</w:t>
      </w:r>
      <w:r w:rsidR="007624F7" w:rsidRPr="004F0659">
        <w:rPr>
          <w:rFonts w:ascii="Traditional Arabic" w:hAnsi="Traditional Arabic" w:cs="Traditional Arabic"/>
          <w:sz w:val="28"/>
          <w:szCs w:val="28"/>
          <w:rtl/>
          <w:lang w:bidi="ar-EG"/>
        </w:rPr>
        <w:t xml:space="preserve">؛ ألوان الزهر </w:t>
      </w:r>
      <w:r w:rsidR="00B675C1" w:rsidRPr="004F0659">
        <w:rPr>
          <w:rFonts w:ascii="Traditional Arabic" w:hAnsi="Traditional Arabic" w:cs="Traditional Arabic"/>
          <w:sz w:val="28"/>
          <w:szCs w:val="28"/>
          <w:rtl/>
          <w:lang w:bidi="ar-EG"/>
        </w:rPr>
        <w:t>و</w:t>
      </w:r>
      <w:r w:rsidR="007624F7" w:rsidRPr="004F0659">
        <w:rPr>
          <w:rFonts w:ascii="Traditional Arabic" w:hAnsi="Traditional Arabic" w:cs="Traditional Arabic"/>
          <w:sz w:val="28"/>
          <w:szCs w:val="28"/>
          <w:rtl/>
          <w:lang w:bidi="ar-EG"/>
        </w:rPr>
        <w:t xml:space="preserve">الأرض </w:t>
      </w:r>
      <w:r w:rsidR="00B675C1" w:rsidRPr="004F0659">
        <w:rPr>
          <w:rFonts w:ascii="Traditional Arabic" w:hAnsi="Traditional Arabic" w:cs="Traditional Arabic"/>
          <w:sz w:val="28"/>
          <w:szCs w:val="28"/>
          <w:rtl/>
          <w:lang w:bidi="ar-EG"/>
        </w:rPr>
        <w:t>و</w:t>
      </w:r>
      <w:r w:rsidR="007624F7" w:rsidRPr="004F0659">
        <w:rPr>
          <w:rFonts w:ascii="Traditional Arabic" w:hAnsi="Traditional Arabic" w:cs="Traditional Arabic"/>
          <w:sz w:val="28"/>
          <w:szCs w:val="28"/>
          <w:rtl/>
          <w:lang w:bidi="ar-EG"/>
        </w:rPr>
        <w:t xml:space="preserve">السماء </w:t>
      </w:r>
      <w:r w:rsidR="00B675C1" w:rsidRPr="004F0659">
        <w:rPr>
          <w:rFonts w:ascii="Traditional Arabic" w:hAnsi="Traditional Arabic" w:cs="Traditional Arabic"/>
          <w:sz w:val="28"/>
          <w:szCs w:val="28"/>
          <w:rtl/>
          <w:lang w:bidi="ar-EG"/>
        </w:rPr>
        <w:t>و</w:t>
      </w:r>
      <w:r w:rsidR="007624F7" w:rsidRPr="004F0659">
        <w:rPr>
          <w:rFonts w:ascii="Traditional Arabic" w:hAnsi="Traditional Arabic" w:cs="Traditional Arabic"/>
          <w:sz w:val="28"/>
          <w:szCs w:val="28"/>
          <w:rtl/>
          <w:lang w:bidi="ar-EG"/>
        </w:rPr>
        <w:t xml:space="preserve">الشجر </w:t>
      </w:r>
      <w:r w:rsidR="00B675C1" w:rsidRPr="004F0659">
        <w:rPr>
          <w:rFonts w:ascii="Traditional Arabic" w:hAnsi="Traditional Arabic" w:cs="Traditional Arabic"/>
          <w:sz w:val="28"/>
          <w:szCs w:val="28"/>
          <w:rtl/>
          <w:lang w:bidi="ar-EG"/>
        </w:rPr>
        <w:t>و</w:t>
      </w:r>
      <w:r w:rsidR="007624F7" w:rsidRPr="004F0659">
        <w:rPr>
          <w:rFonts w:ascii="Traditional Arabic" w:hAnsi="Traditional Arabic" w:cs="Traditional Arabic"/>
          <w:sz w:val="28"/>
          <w:szCs w:val="28"/>
          <w:rtl/>
          <w:lang w:bidi="ar-EG"/>
        </w:rPr>
        <w:t xml:space="preserve">الفاكهة. الوجه </w:t>
      </w:r>
      <w:r w:rsidRPr="004F0659">
        <w:rPr>
          <w:rFonts w:ascii="Traditional Arabic" w:hAnsi="Traditional Arabic" w:cs="Traditional Arabic"/>
          <w:sz w:val="28"/>
          <w:szCs w:val="28"/>
          <w:rtl/>
          <w:lang w:bidi="ar-EG"/>
        </w:rPr>
        <w:t>يقترب من</w:t>
      </w:r>
      <w:r w:rsidR="007624F7" w:rsidRPr="004F0659">
        <w:rPr>
          <w:rFonts w:ascii="Traditional Arabic" w:hAnsi="Traditional Arabic" w:cs="Traditional Arabic"/>
          <w:sz w:val="28"/>
          <w:szCs w:val="28"/>
          <w:rtl/>
          <w:lang w:bidi="ar-EG"/>
        </w:rPr>
        <w:t xml:space="preserve"> إناء ممتلئ بفاكهة </w:t>
      </w:r>
      <w:r w:rsidRPr="004F0659">
        <w:rPr>
          <w:rFonts w:ascii="Traditional Arabic" w:hAnsi="Traditional Arabic" w:cs="Traditional Arabic"/>
          <w:sz w:val="28"/>
          <w:szCs w:val="28"/>
          <w:rtl/>
          <w:lang w:bidi="ar-EG"/>
        </w:rPr>
        <w:t xml:space="preserve">يحاول شمها، و الفاكهة </w:t>
      </w:r>
      <w:r w:rsidR="007624F7" w:rsidRPr="004F0659">
        <w:rPr>
          <w:rFonts w:ascii="Traditional Arabic" w:hAnsi="Traditional Arabic" w:cs="Traditional Arabic"/>
          <w:sz w:val="28"/>
          <w:szCs w:val="28"/>
          <w:rtl/>
          <w:lang w:bidi="ar-EG"/>
        </w:rPr>
        <w:t>أشبه بالمشمش</w:t>
      </w:r>
      <w:r w:rsidR="00A01379" w:rsidRPr="004F0659">
        <w:rPr>
          <w:rFonts w:ascii="Traditional Arabic" w:hAnsi="Traditional Arabic" w:cs="Traditional Arabic"/>
          <w:sz w:val="28"/>
          <w:szCs w:val="28"/>
          <w:rtl/>
          <w:lang w:bidi="ar-EG"/>
        </w:rPr>
        <w:t>،</w:t>
      </w:r>
      <w:r w:rsidR="007624F7" w:rsidRPr="004F0659">
        <w:rPr>
          <w:rFonts w:ascii="Traditional Arabic" w:hAnsi="Traditional Arabic" w:cs="Traditional Arabic"/>
          <w:sz w:val="28"/>
          <w:szCs w:val="28"/>
          <w:rtl/>
          <w:lang w:bidi="ar-EG"/>
        </w:rPr>
        <w:t xml:space="preserve"> </w:t>
      </w:r>
      <w:r w:rsidR="00B675C1" w:rsidRPr="004F0659">
        <w:rPr>
          <w:rFonts w:ascii="Traditional Arabic" w:hAnsi="Traditional Arabic" w:cs="Traditional Arabic"/>
          <w:sz w:val="28"/>
          <w:szCs w:val="28"/>
          <w:rtl/>
          <w:lang w:bidi="ar-EG"/>
        </w:rPr>
        <w:t>و</w:t>
      </w:r>
      <w:r w:rsidRPr="004F0659">
        <w:rPr>
          <w:rFonts w:ascii="Traditional Arabic" w:hAnsi="Traditional Arabic" w:cs="Traditional Arabic"/>
          <w:sz w:val="28"/>
          <w:szCs w:val="28"/>
          <w:rtl/>
          <w:lang w:bidi="ar-EG"/>
        </w:rPr>
        <w:t xml:space="preserve">ثمة </w:t>
      </w:r>
      <w:r w:rsidR="007624F7" w:rsidRPr="004F0659">
        <w:rPr>
          <w:rFonts w:ascii="Traditional Arabic" w:hAnsi="Traditional Arabic" w:cs="Traditional Arabic"/>
          <w:sz w:val="28"/>
          <w:szCs w:val="28"/>
          <w:rtl/>
          <w:lang w:bidi="ar-EG"/>
        </w:rPr>
        <w:t>أوراق خضر متدلية من أعلى الإنا</w:t>
      </w:r>
      <w:r w:rsidR="005B5B12" w:rsidRPr="004F0659">
        <w:rPr>
          <w:rFonts w:ascii="Traditional Arabic" w:hAnsi="Traditional Arabic" w:cs="Traditional Arabic"/>
          <w:sz w:val="28"/>
          <w:szCs w:val="28"/>
          <w:rtl/>
          <w:lang w:bidi="ar-EG"/>
        </w:rPr>
        <w:t xml:space="preserve">ء. </w:t>
      </w:r>
      <w:r w:rsidR="00B675C1" w:rsidRPr="004F0659">
        <w:rPr>
          <w:rFonts w:ascii="Traditional Arabic" w:hAnsi="Traditional Arabic" w:cs="Traditional Arabic"/>
          <w:sz w:val="28"/>
          <w:szCs w:val="28"/>
          <w:rtl/>
          <w:lang w:bidi="ar-EG"/>
        </w:rPr>
        <w:t>و</w:t>
      </w:r>
      <w:r w:rsidR="005B5B12" w:rsidRPr="004F0659">
        <w:rPr>
          <w:rFonts w:ascii="Traditional Arabic" w:hAnsi="Traditional Arabic" w:cs="Traditional Arabic"/>
          <w:sz w:val="28"/>
          <w:szCs w:val="28"/>
          <w:rtl/>
          <w:lang w:bidi="ar-EG"/>
        </w:rPr>
        <w:t>زهرتان بقرب الإناء</w:t>
      </w:r>
      <w:r w:rsidR="00BC43F7" w:rsidRPr="004F0659">
        <w:rPr>
          <w:rFonts w:ascii="Traditional Arabic" w:hAnsi="Traditional Arabic" w:cs="Traditional Arabic"/>
          <w:sz w:val="28"/>
          <w:szCs w:val="28"/>
          <w:rtl/>
          <w:lang w:bidi="ar-EG"/>
        </w:rPr>
        <w:t xml:space="preserve">، </w:t>
      </w:r>
      <w:r w:rsidR="00B675C1" w:rsidRPr="004F0659">
        <w:rPr>
          <w:rFonts w:ascii="Traditional Arabic" w:hAnsi="Traditional Arabic" w:cs="Traditional Arabic"/>
          <w:sz w:val="28"/>
          <w:szCs w:val="28"/>
          <w:rtl/>
          <w:lang w:bidi="ar-EG"/>
        </w:rPr>
        <w:t>و</w:t>
      </w:r>
      <w:r w:rsidR="00BC43F7" w:rsidRPr="004F0659">
        <w:rPr>
          <w:rFonts w:ascii="Traditional Arabic" w:hAnsi="Traditional Arabic" w:cs="Traditional Arabic"/>
          <w:sz w:val="28"/>
          <w:szCs w:val="28"/>
          <w:rtl/>
          <w:lang w:bidi="ar-EG"/>
        </w:rPr>
        <w:t xml:space="preserve">ثمة أزهار بلون الأخضر </w:t>
      </w:r>
      <w:r w:rsidR="00B675C1" w:rsidRPr="004F0659">
        <w:rPr>
          <w:rFonts w:ascii="Traditional Arabic" w:hAnsi="Traditional Arabic" w:cs="Traditional Arabic"/>
          <w:sz w:val="28"/>
          <w:szCs w:val="28"/>
          <w:rtl/>
          <w:lang w:bidi="ar-EG"/>
        </w:rPr>
        <w:t>و</w:t>
      </w:r>
      <w:r w:rsidR="00BC43F7" w:rsidRPr="004F0659">
        <w:rPr>
          <w:rFonts w:ascii="Traditional Arabic" w:hAnsi="Traditional Arabic" w:cs="Traditional Arabic"/>
          <w:sz w:val="28"/>
          <w:szCs w:val="28"/>
          <w:rtl/>
          <w:lang w:bidi="ar-EG"/>
        </w:rPr>
        <w:t xml:space="preserve">الأحمر </w:t>
      </w:r>
      <w:r w:rsidR="005B5B12" w:rsidRPr="004F0659">
        <w:rPr>
          <w:rFonts w:ascii="Traditional Arabic" w:hAnsi="Traditional Arabic" w:cs="Traditional Arabic"/>
          <w:sz w:val="28"/>
          <w:szCs w:val="28"/>
          <w:rtl/>
          <w:lang w:bidi="ar-EG"/>
        </w:rPr>
        <w:t>يشكلان خلفية للصورة</w:t>
      </w:r>
      <w:r w:rsidR="00BC43F7" w:rsidRPr="004F0659">
        <w:rPr>
          <w:rFonts w:ascii="Traditional Arabic" w:hAnsi="Traditional Arabic" w:cs="Traditional Arabic"/>
          <w:sz w:val="28"/>
          <w:szCs w:val="28"/>
          <w:rtl/>
          <w:lang w:bidi="ar-EG"/>
        </w:rPr>
        <w:t>.</w:t>
      </w:r>
      <w:r w:rsidR="007624F7" w:rsidRPr="004F0659">
        <w:rPr>
          <w:rFonts w:ascii="Traditional Arabic" w:hAnsi="Traditional Arabic" w:cs="Traditional Arabic"/>
          <w:sz w:val="28"/>
          <w:szCs w:val="28"/>
          <w:rtl/>
          <w:lang w:bidi="ar-EG"/>
        </w:rPr>
        <w:t xml:space="preserve"> </w:t>
      </w:r>
      <w:r w:rsidR="00BC43F7" w:rsidRPr="004F0659">
        <w:rPr>
          <w:rFonts w:ascii="Traditional Arabic" w:hAnsi="Traditional Arabic" w:cs="Traditional Arabic"/>
          <w:sz w:val="28"/>
          <w:szCs w:val="28"/>
          <w:rtl/>
          <w:lang w:bidi="ar-EG"/>
        </w:rPr>
        <w:t>فأبرز ملمح</w:t>
      </w:r>
      <w:r w:rsidR="00A01379" w:rsidRPr="004F0659">
        <w:rPr>
          <w:rFonts w:ascii="Traditional Arabic" w:hAnsi="Traditional Arabic" w:cs="Traditional Arabic"/>
          <w:sz w:val="28"/>
          <w:szCs w:val="28"/>
          <w:rtl/>
          <w:lang w:bidi="ar-EG"/>
        </w:rPr>
        <w:t xml:space="preserve"> في</w:t>
      </w:r>
      <w:r w:rsidR="0049012B" w:rsidRPr="004F0659">
        <w:rPr>
          <w:rFonts w:ascii="Traditional Arabic" w:hAnsi="Traditional Arabic" w:cs="Traditional Arabic"/>
          <w:sz w:val="28"/>
          <w:szCs w:val="28"/>
          <w:rtl/>
          <w:lang w:bidi="ar-EG"/>
        </w:rPr>
        <w:t xml:space="preserve"> هذه الصورة، هو</w:t>
      </w:r>
      <w:r w:rsidR="00BC43F7" w:rsidRPr="004F0659">
        <w:rPr>
          <w:rFonts w:ascii="Traditional Arabic" w:hAnsi="Traditional Arabic" w:cs="Traditional Arabic"/>
          <w:sz w:val="28"/>
          <w:szCs w:val="28"/>
          <w:rtl/>
          <w:lang w:bidi="ar-EG"/>
        </w:rPr>
        <w:t xml:space="preserve"> </w:t>
      </w:r>
      <w:r w:rsidR="0049012B" w:rsidRPr="004F0659">
        <w:rPr>
          <w:rFonts w:ascii="Traditional Arabic" w:hAnsi="Traditional Arabic" w:cs="Traditional Arabic"/>
          <w:sz w:val="28"/>
          <w:szCs w:val="28"/>
          <w:rtl/>
          <w:lang w:bidi="ar-EG"/>
        </w:rPr>
        <w:t>ارتداد</w:t>
      </w:r>
      <w:r w:rsidR="005B5B12" w:rsidRPr="004F0659">
        <w:rPr>
          <w:rFonts w:ascii="Traditional Arabic" w:hAnsi="Traditional Arabic" w:cs="Traditional Arabic"/>
          <w:sz w:val="28"/>
          <w:szCs w:val="28"/>
          <w:rtl/>
          <w:lang w:bidi="ar-EG"/>
        </w:rPr>
        <w:t xml:space="preserve"> تلك الألوان في العينين. إن هذه الصورة </w:t>
      </w:r>
      <w:r w:rsidR="0049012B" w:rsidRPr="004F0659">
        <w:rPr>
          <w:rFonts w:ascii="Traditional Arabic" w:hAnsi="Traditional Arabic" w:cs="Traditional Arabic"/>
          <w:sz w:val="28"/>
          <w:szCs w:val="28"/>
          <w:rtl/>
          <w:lang w:bidi="ar-EG"/>
        </w:rPr>
        <w:t>تجسِّد تفاعل الأ</w:t>
      </w:r>
      <w:r w:rsidR="00331172" w:rsidRPr="004F0659">
        <w:rPr>
          <w:rFonts w:ascii="Traditional Arabic" w:hAnsi="Traditional Arabic" w:cs="Traditional Arabic"/>
          <w:sz w:val="28"/>
          <w:szCs w:val="28"/>
          <w:rtl/>
          <w:lang w:bidi="ar-EG"/>
        </w:rPr>
        <w:t>نثى ببيئتها ومماهاتها مع محيطها،</w:t>
      </w:r>
      <w:r w:rsidR="00C85389" w:rsidRPr="004F0659">
        <w:rPr>
          <w:rFonts w:ascii="Traditional Arabic" w:hAnsi="Traditional Arabic" w:cs="Traditional Arabic"/>
          <w:sz w:val="28"/>
          <w:szCs w:val="28"/>
          <w:rtl/>
          <w:lang w:bidi="ar-EG"/>
        </w:rPr>
        <w:t xml:space="preserve"> </w:t>
      </w:r>
      <w:r w:rsidR="00331172" w:rsidRPr="004F0659">
        <w:rPr>
          <w:rFonts w:ascii="Traditional Arabic" w:hAnsi="Traditional Arabic" w:cs="Traditional Arabic"/>
          <w:sz w:val="28"/>
          <w:szCs w:val="28"/>
          <w:rtl/>
          <w:lang w:bidi="ar-EG"/>
        </w:rPr>
        <w:t>ف</w:t>
      </w:r>
      <w:r w:rsidR="00C85389" w:rsidRPr="004F0659">
        <w:rPr>
          <w:rFonts w:ascii="Traditional Arabic" w:hAnsi="Traditional Arabic" w:cs="Traditional Arabic"/>
          <w:sz w:val="28"/>
          <w:szCs w:val="28"/>
          <w:rtl/>
          <w:lang w:bidi="ar-EG"/>
        </w:rPr>
        <w:t xml:space="preserve">تؤثر فيه </w:t>
      </w:r>
      <w:r w:rsidR="00B675C1" w:rsidRPr="004F0659">
        <w:rPr>
          <w:rFonts w:ascii="Traditional Arabic" w:hAnsi="Traditional Arabic" w:cs="Traditional Arabic"/>
          <w:sz w:val="28"/>
          <w:szCs w:val="28"/>
          <w:rtl/>
          <w:lang w:bidi="ar-EG"/>
        </w:rPr>
        <w:t>و</w:t>
      </w:r>
      <w:r w:rsidR="0049012B" w:rsidRPr="004F0659">
        <w:rPr>
          <w:rFonts w:ascii="Traditional Arabic" w:hAnsi="Traditional Arabic" w:cs="Traditional Arabic"/>
          <w:sz w:val="28"/>
          <w:szCs w:val="28"/>
          <w:rtl/>
          <w:lang w:bidi="ar-EG"/>
        </w:rPr>
        <w:t>تتأثر منه لا هو مستغن</w:t>
      </w:r>
      <w:r w:rsidR="00C85389" w:rsidRPr="004F0659">
        <w:rPr>
          <w:rFonts w:ascii="Traditional Arabic" w:hAnsi="Traditional Arabic" w:cs="Traditional Arabic"/>
          <w:sz w:val="28"/>
          <w:szCs w:val="28"/>
          <w:rtl/>
          <w:lang w:bidi="ar-EG"/>
        </w:rPr>
        <w:t xml:space="preserve"> عنها </w:t>
      </w:r>
      <w:r w:rsidR="00B675C1" w:rsidRPr="004F0659">
        <w:rPr>
          <w:rFonts w:ascii="Traditional Arabic" w:hAnsi="Traditional Arabic" w:cs="Traditional Arabic"/>
          <w:sz w:val="28"/>
          <w:szCs w:val="28"/>
          <w:rtl/>
          <w:lang w:bidi="ar-EG"/>
        </w:rPr>
        <w:t>و</w:t>
      </w:r>
      <w:r w:rsidR="00C85389" w:rsidRPr="004F0659">
        <w:rPr>
          <w:rFonts w:ascii="Traditional Arabic" w:hAnsi="Traditional Arabic" w:cs="Traditional Arabic"/>
          <w:sz w:val="28"/>
          <w:szCs w:val="28"/>
          <w:rtl/>
          <w:lang w:bidi="ar-EG"/>
        </w:rPr>
        <w:t xml:space="preserve">لا هي </w:t>
      </w:r>
      <w:r w:rsidR="0049012B" w:rsidRPr="004F0659">
        <w:rPr>
          <w:rFonts w:ascii="Traditional Arabic" w:hAnsi="Traditional Arabic" w:cs="Traditional Arabic"/>
          <w:sz w:val="28"/>
          <w:szCs w:val="28"/>
          <w:rtl/>
          <w:lang w:bidi="ar-EG"/>
        </w:rPr>
        <w:t>متخلية</w:t>
      </w:r>
      <w:r w:rsidR="00C85389" w:rsidRPr="004F0659">
        <w:rPr>
          <w:rFonts w:ascii="Traditional Arabic" w:hAnsi="Traditional Arabic" w:cs="Traditional Arabic"/>
          <w:sz w:val="28"/>
          <w:szCs w:val="28"/>
          <w:rtl/>
          <w:lang w:bidi="ar-EG"/>
        </w:rPr>
        <w:t xml:space="preserve"> عنه</w:t>
      </w:r>
      <w:r w:rsidR="0049012B" w:rsidRPr="004F0659">
        <w:rPr>
          <w:rFonts w:ascii="Traditional Arabic" w:hAnsi="Traditional Arabic" w:cs="Traditional Arabic"/>
          <w:sz w:val="28"/>
          <w:szCs w:val="28"/>
          <w:rtl/>
          <w:lang w:bidi="ar-EG"/>
        </w:rPr>
        <w:t xml:space="preserve">. </w:t>
      </w:r>
    </w:p>
    <w:p w14:paraId="3F4A25E2" w14:textId="77777777" w:rsidR="00C85389" w:rsidRPr="004F0659" w:rsidRDefault="00331172" w:rsidP="005E22B4">
      <w:pPr>
        <w:spacing w:line="240" w:lineRule="auto"/>
        <w:jc w:val="lowKashida"/>
        <w:rPr>
          <w:rFonts w:ascii="Traditional Arabic" w:eastAsia="Times New Roman"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أما</w:t>
      </w:r>
      <w:r w:rsidR="00A01379" w:rsidRPr="004F0659">
        <w:rPr>
          <w:rFonts w:ascii="Traditional Arabic" w:eastAsia="Times New Roman" w:hAnsi="Traditional Arabic" w:cs="Traditional Arabic"/>
          <w:sz w:val="28"/>
          <w:szCs w:val="28"/>
          <w:rtl/>
          <w:lang w:bidi="ar-EG"/>
        </w:rPr>
        <w:t xml:space="preserve"> </w:t>
      </w:r>
      <w:r w:rsidR="00C85389" w:rsidRPr="004F0659">
        <w:rPr>
          <w:rFonts w:ascii="Traditional Arabic" w:eastAsia="Times New Roman" w:hAnsi="Traditional Arabic" w:cs="Traditional Arabic"/>
          <w:sz w:val="28"/>
          <w:szCs w:val="28"/>
          <w:rtl/>
          <w:lang w:bidi="ar-EG"/>
        </w:rPr>
        <w:t xml:space="preserve">الشكل التيبوغرافي لعنوان المجموعة (تاء مربوطة) </w:t>
      </w:r>
      <w:r w:rsidRPr="004F0659">
        <w:rPr>
          <w:rFonts w:ascii="Traditional Arabic" w:eastAsia="Times New Roman" w:hAnsi="Traditional Arabic" w:cs="Traditional Arabic"/>
          <w:sz w:val="28"/>
          <w:szCs w:val="28"/>
          <w:rtl/>
          <w:lang w:bidi="ar-EG"/>
        </w:rPr>
        <w:t>فظهر</w:t>
      </w:r>
      <w:r w:rsidR="00C85389" w:rsidRPr="004F0659">
        <w:rPr>
          <w:rFonts w:ascii="Traditional Arabic" w:eastAsia="Times New Roman" w:hAnsi="Traditional Arabic" w:cs="Traditional Arabic"/>
          <w:sz w:val="28"/>
          <w:szCs w:val="28"/>
          <w:rtl/>
          <w:lang w:bidi="ar-EG"/>
        </w:rPr>
        <w:t xml:space="preserve"> بشكل أفقي بلون أبيض </w:t>
      </w:r>
      <w:r w:rsidR="00B675C1" w:rsidRPr="004F0659">
        <w:rPr>
          <w:rFonts w:ascii="Traditional Arabic" w:eastAsia="Times New Roman" w:hAnsi="Traditional Arabic" w:cs="Traditional Arabic"/>
          <w:sz w:val="28"/>
          <w:szCs w:val="28"/>
          <w:rtl/>
          <w:lang w:bidi="ar-EG"/>
        </w:rPr>
        <w:t>و</w:t>
      </w:r>
      <w:r w:rsidR="00A01379" w:rsidRPr="004F0659">
        <w:rPr>
          <w:rFonts w:ascii="Traditional Arabic" w:eastAsia="Times New Roman" w:hAnsi="Traditional Arabic" w:cs="Traditional Arabic"/>
          <w:sz w:val="28"/>
          <w:szCs w:val="28"/>
          <w:rtl/>
          <w:lang w:bidi="ar-EG"/>
        </w:rPr>
        <w:t>إطار أخضر</w:t>
      </w:r>
      <w:r w:rsidR="00C85389" w:rsidRPr="004F0659">
        <w:rPr>
          <w:rFonts w:ascii="Traditional Arabic" w:eastAsia="Times New Roman" w:hAnsi="Traditional Arabic" w:cs="Traditional Arabic"/>
          <w:sz w:val="28"/>
          <w:szCs w:val="28"/>
          <w:rtl/>
          <w:lang w:bidi="ar-EG"/>
        </w:rPr>
        <w:t xml:space="preserve">. </w:t>
      </w:r>
      <w:r w:rsidR="00B675C1" w:rsidRPr="004F0659">
        <w:rPr>
          <w:rFonts w:ascii="Traditional Arabic" w:eastAsia="Times New Roman" w:hAnsi="Traditional Arabic" w:cs="Traditional Arabic"/>
          <w:sz w:val="28"/>
          <w:szCs w:val="28"/>
          <w:rtl/>
          <w:lang w:bidi="ar-EG"/>
        </w:rPr>
        <w:t>و</w:t>
      </w:r>
      <w:r w:rsidR="00C85389" w:rsidRPr="004F0659">
        <w:rPr>
          <w:rFonts w:ascii="Traditional Arabic" w:eastAsia="Times New Roman" w:hAnsi="Traditional Arabic" w:cs="Traditional Arabic"/>
          <w:sz w:val="28"/>
          <w:szCs w:val="28"/>
          <w:rtl/>
          <w:lang w:bidi="ar-EG"/>
        </w:rPr>
        <w:t xml:space="preserve">كذلك بالألوان ذاتها اسم الكاتبة غير أن اسم الكاتبة </w:t>
      </w:r>
      <w:r w:rsidRPr="004F0659">
        <w:rPr>
          <w:rFonts w:ascii="Traditional Arabic" w:eastAsia="Times New Roman" w:hAnsi="Traditional Arabic" w:cs="Traditional Arabic"/>
          <w:sz w:val="28"/>
          <w:szCs w:val="28"/>
          <w:rtl/>
          <w:lang w:bidi="ar-EG"/>
        </w:rPr>
        <w:t>طُبع</w:t>
      </w:r>
      <w:r w:rsidR="00C85389" w:rsidRPr="004F0659">
        <w:rPr>
          <w:rFonts w:ascii="Traditional Arabic" w:eastAsia="Times New Roman" w:hAnsi="Traditional Arabic" w:cs="Traditional Arabic"/>
          <w:sz w:val="28"/>
          <w:szCs w:val="28"/>
          <w:rtl/>
          <w:lang w:bidi="ar-EG"/>
        </w:rPr>
        <w:t xml:space="preserve"> بشكل عمودي من الأعلى إلى الأسفل. </w:t>
      </w:r>
      <w:r w:rsidRPr="004F0659">
        <w:rPr>
          <w:rFonts w:ascii="Traditional Arabic" w:eastAsia="Times New Roman" w:hAnsi="Traditional Arabic" w:cs="Traditional Arabic"/>
          <w:sz w:val="28"/>
          <w:szCs w:val="28"/>
          <w:rtl/>
          <w:lang w:bidi="ar-EG"/>
        </w:rPr>
        <w:t>لكن</w:t>
      </w:r>
      <w:r w:rsidR="00C85389" w:rsidRPr="004F0659">
        <w:rPr>
          <w:rFonts w:ascii="Traditional Arabic" w:eastAsia="Times New Roman" w:hAnsi="Traditional Arabic" w:cs="Traditional Arabic"/>
          <w:sz w:val="28"/>
          <w:szCs w:val="28"/>
          <w:rtl/>
          <w:lang w:bidi="ar-EG"/>
        </w:rPr>
        <w:t xml:space="preserve"> كلمة قصص</w:t>
      </w:r>
      <w:r w:rsidR="00F755CE" w:rsidRPr="004F0659">
        <w:rPr>
          <w:rFonts w:ascii="Traditional Arabic" w:eastAsia="Times New Roman" w:hAnsi="Traditional Arabic" w:cs="Traditional Arabic"/>
          <w:sz w:val="28"/>
          <w:szCs w:val="28"/>
          <w:rtl/>
          <w:lang w:bidi="ar-EG"/>
        </w:rPr>
        <w:t xml:space="preserve"> </w:t>
      </w:r>
      <w:r w:rsidRPr="004F0659">
        <w:rPr>
          <w:rFonts w:ascii="Traditional Arabic" w:eastAsia="Times New Roman" w:hAnsi="Traditional Arabic" w:cs="Traditional Arabic"/>
          <w:sz w:val="28"/>
          <w:szCs w:val="28"/>
          <w:rtl/>
          <w:lang w:bidi="ar-EG"/>
        </w:rPr>
        <w:t xml:space="preserve">ظهرت </w:t>
      </w:r>
      <w:r w:rsidR="00F755CE" w:rsidRPr="004F0659">
        <w:rPr>
          <w:rFonts w:ascii="Traditional Arabic" w:eastAsia="Times New Roman" w:hAnsi="Traditional Arabic" w:cs="Traditional Arabic"/>
          <w:sz w:val="28"/>
          <w:szCs w:val="28"/>
          <w:rtl/>
          <w:lang w:bidi="ar-EG"/>
        </w:rPr>
        <w:t>بشكل أفقي</w:t>
      </w:r>
      <w:r w:rsidR="00C85389" w:rsidRPr="004F0659">
        <w:rPr>
          <w:rFonts w:ascii="Traditional Arabic" w:eastAsia="Times New Roman" w:hAnsi="Traditional Arabic" w:cs="Traditional Arabic"/>
          <w:sz w:val="28"/>
          <w:szCs w:val="28"/>
          <w:rtl/>
          <w:lang w:bidi="ar-EG"/>
        </w:rPr>
        <w:t xml:space="preserve"> في أعلى ال</w:t>
      </w:r>
      <w:r w:rsidR="00F755CE" w:rsidRPr="004F0659">
        <w:rPr>
          <w:rFonts w:ascii="Traditional Arabic" w:eastAsia="Times New Roman" w:hAnsi="Traditional Arabic" w:cs="Traditional Arabic"/>
          <w:sz w:val="28"/>
          <w:szCs w:val="28"/>
          <w:rtl/>
          <w:lang w:bidi="ar-EG"/>
        </w:rPr>
        <w:t xml:space="preserve">كتاب باللون الأبيض من دون إطار. </w:t>
      </w:r>
      <w:r w:rsidR="00304C36" w:rsidRPr="004F0659">
        <w:rPr>
          <w:rFonts w:ascii="Traditional Arabic" w:eastAsia="Times New Roman" w:hAnsi="Traditional Arabic" w:cs="Traditional Arabic"/>
          <w:sz w:val="28"/>
          <w:szCs w:val="28"/>
          <w:rtl/>
          <w:lang w:bidi="ar-EG"/>
        </w:rPr>
        <w:t>فك</w:t>
      </w:r>
      <w:r w:rsidR="00F755CE" w:rsidRPr="004F0659">
        <w:rPr>
          <w:rFonts w:ascii="Traditional Arabic" w:eastAsia="Times New Roman" w:hAnsi="Traditional Arabic" w:cs="Traditional Arabic"/>
          <w:sz w:val="28"/>
          <w:szCs w:val="28"/>
          <w:rtl/>
          <w:lang w:bidi="ar-EG"/>
        </w:rPr>
        <w:t>ل من</w:t>
      </w:r>
      <w:r w:rsidRPr="004F0659">
        <w:rPr>
          <w:rFonts w:ascii="Traditional Arabic" w:eastAsia="Times New Roman" w:hAnsi="Traditional Arabic" w:cs="Traditional Arabic"/>
          <w:sz w:val="28"/>
          <w:szCs w:val="28"/>
          <w:rtl/>
          <w:lang w:bidi="ar-EG"/>
        </w:rPr>
        <w:t xml:space="preserve"> كلمتي</w:t>
      </w:r>
      <w:r w:rsidR="00F755CE" w:rsidRPr="004F0659">
        <w:rPr>
          <w:rFonts w:ascii="Traditional Arabic" w:eastAsia="Times New Roman" w:hAnsi="Traditional Arabic" w:cs="Traditional Arabic"/>
          <w:sz w:val="28"/>
          <w:szCs w:val="28"/>
          <w:rtl/>
          <w:lang w:bidi="ar-EG"/>
        </w:rPr>
        <w:t xml:space="preserve"> </w:t>
      </w:r>
      <w:r w:rsidRPr="004F0659">
        <w:rPr>
          <w:rFonts w:ascii="Traditional Arabic" w:eastAsia="Times New Roman" w:hAnsi="Traditional Arabic" w:cs="Traditional Arabic"/>
          <w:sz w:val="28"/>
          <w:szCs w:val="28"/>
          <w:rtl/>
          <w:lang w:bidi="ar-EG"/>
        </w:rPr>
        <w:t>(</w:t>
      </w:r>
      <w:r w:rsidR="00F755CE" w:rsidRPr="004F0659">
        <w:rPr>
          <w:rFonts w:ascii="Traditional Arabic" w:eastAsia="Times New Roman" w:hAnsi="Traditional Arabic" w:cs="Traditional Arabic"/>
          <w:sz w:val="28"/>
          <w:szCs w:val="28"/>
          <w:rtl/>
          <w:lang w:bidi="ar-EG"/>
        </w:rPr>
        <w:t>تاء مربوطة</w:t>
      </w:r>
      <w:r w:rsidRPr="004F0659">
        <w:rPr>
          <w:rFonts w:ascii="Traditional Arabic" w:eastAsia="Times New Roman" w:hAnsi="Traditional Arabic" w:cs="Traditional Arabic"/>
          <w:sz w:val="28"/>
          <w:szCs w:val="28"/>
          <w:rtl/>
          <w:lang w:bidi="ar-EG"/>
        </w:rPr>
        <w:t>/</w:t>
      </w:r>
      <w:r w:rsidR="00F755CE" w:rsidRPr="004F0659">
        <w:rPr>
          <w:rFonts w:ascii="Traditional Arabic" w:eastAsia="Times New Roman" w:hAnsi="Traditional Arabic" w:cs="Traditional Arabic"/>
          <w:sz w:val="28"/>
          <w:szCs w:val="28"/>
          <w:rtl/>
          <w:lang w:bidi="ar-EG"/>
        </w:rPr>
        <w:t xml:space="preserve"> رمز الأنثى</w:t>
      </w:r>
      <w:r w:rsidRPr="004F0659">
        <w:rPr>
          <w:rFonts w:ascii="Traditional Arabic" w:eastAsia="Times New Roman" w:hAnsi="Traditional Arabic" w:cs="Traditional Arabic"/>
          <w:sz w:val="28"/>
          <w:szCs w:val="28"/>
          <w:rtl/>
          <w:lang w:bidi="ar-EG"/>
        </w:rPr>
        <w:t>)،</w:t>
      </w:r>
      <w:r w:rsidR="00F755CE" w:rsidRPr="004F0659">
        <w:rPr>
          <w:rFonts w:ascii="Traditional Arabic" w:eastAsia="Times New Roman" w:hAnsi="Traditional Arabic" w:cs="Traditional Arabic"/>
          <w:sz w:val="28"/>
          <w:szCs w:val="28"/>
          <w:rtl/>
          <w:lang w:bidi="ar-EG"/>
        </w:rPr>
        <w:t xml:space="preserve"> </w:t>
      </w:r>
      <w:r w:rsidR="00B675C1" w:rsidRPr="004F0659">
        <w:rPr>
          <w:rFonts w:ascii="Traditional Arabic" w:eastAsia="Times New Roman" w:hAnsi="Traditional Arabic" w:cs="Traditional Arabic"/>
          <w:sz w:val="28"/>
          <w:szCs w:val="28"/>
          <w:rtl/>
          <w:lang w:bidi="ar-EG"/>
        </w:rPr>
        <w:t>و</w:t>
      </w:r>
      <w:r w:rsidR="00F755CE" w:rsidRPr="004F0659">
        <w:rPr>
          <w:rFonts w:ascii="Traditional Arabic" w:eastAsia="Times New Roman" w:hAnsi="Traditional Arabic" w:cs="Traditional Arabic"/>
          <w:sz w:val="28"/>
          <w:szCs w:val="28"/>
          <w:rtl/>
          <w:lang w:bidi="ar-EG"/>
        </w:rPr>
        <w:t xml:space="preserve">الكاتبة </w:t>
      </w:r>
      <w:r w:rsidRPr="004F0659">
        <w:rPr>
          <w:rFonts w:ascii="Traditional Arabic" w:eastAsia="Times New Roman" w:hAnsi="Traditional Arabic" w:cs="Traditional Arabic"/>
          <w:sz w:val="28"/>
          <w:szCs w:val="28"/>
          <w:rtl/>
          <w:lang w:bidi="ar-EG"/>
        </w:rPr>
        <w:t>قد أحاط</w:t>
      </w:r>
      <w:r w:rsidR="00F755CE" w:rsidRPr="004F0659">
        <w:rPr>
          <w:rFonts w:ascii="Traditional Arabic" w:eastAsia="Times New Roman" w:hAnsi="Traditional Arabic" w:cs="Traditional Arabic"/>
          <w:sz w:val="28"/>
          <w:szCs w:val="28"/>
          <w:rtl/>
          <w:lang w:bidi="ar-EG"/>
        </w:rPr>
        <w:t xml:space="preserve"> بهما سياج </w:t>
      </w:r>
      <w:r w:rsidR="0049012B" w:rsidRPr="004F0659">
        <w:rPr>
          <w:rFonts w:ascii="Traditional Arabic" w:eastAsia="Times New Roman" w:hAnsi="Traditional Arabic" w:cs="Traditional Arabic"/>
          <w:sz w:val="28"/>
          <w:szCs w:val="28"/>
          <w:rtl/>
          <w:lang w:bidi="ar-EG"/>
        </w:rPr>
        <w:t xml:space="preserve">يحول دون </w:t>
      </w:r>
      <w:r w:rsidR="00F755CE" w:rsidRPr="004F0659">
        <w:rPr>
          <w:rFonts w:ascii="Traditional Arabic" w:eastAsia="Times New Roman" w:hAnsi="Traditional Arabic" w:cs="Traditional Arabic"/>
          <w:sz w:val="28"/>
          <w:szCs w:val="28"/>
          <w:rtl/>
          <w:lang w:bidi="ar-EG"/>
        </w:rPr>
        <w:t>انطلاق</w:t>
      </w:r>
      <w:r w:rsidR="0049012B" w:rsidRPr="004F0659">
        <w:rPr>
          <w:rFonts w:ascii="Traditional Arabic" w:eastAsia="Times New Roman" w:hAnsi="Traditional Arabic" w:cs="Traditional Arabic"/>
          <w:sz w:val="28"/>
          <w:szCs w:val="28"/>
          <w:rtl/>
          <w:lang w:bidi="ar-EG"/>
        </w:rPr>
        <w:t>هما ويحاصر كل أفق للتحرر.</w:t>
      </w:r>
      <w:r w:rsidR="00F755CE" w:rsidRPr="004F0659">
        <w:rPr>
          <w:rFonts w:ascii="Traditional Arabic" w:eastAsia="Times New Roman" w:hAnsi="Traditional Arabic" w:cs="Traditional Arabic"/>
          <w:sz w:val="28"/>
          <w:szCs w:val="28"/>
          <w:rtl/>
          <w:lang w:bidi="ar-EG"/>
        </w:rPr>
        <w:t xml:space="preserve"> غير أن " القصص" </w:t>
      </w:r>
      <w:r w:rsidR="00B675C1" w:rsidRPr="004F0659">
        <w:rPr>
          <w:rFonts w:ascii="Traditional Arabic" w:eastAsia="Times New Roman" w:hAnsi="Traditional Arabic" w:cs="Traditional Arabic"/>
          <w:sz w:val="28"/>
          <w:szCs w:val="28"/>
          <w:rtl/>
          <w:lang w:bidi="ar-EG"/>
        </w:rPr>
        <w:t>و</w:t>
      </w:r>
      <w:r w:rsidR="00F755CE" w:rsidRPr="004F0659">
        <w:rPr>
          <w:rFonts w:ascii="Traditional Arabic" w:eastAsia="Times New Roman" w:hAnsi="Traditional Arabic" w:cs="Traditional Arabic"/>
          <w:sz w:val="28"/>
          <w:szCs w:val="28"/>
          <w:rtl/>
          <w:lang w:bidi="ar-EG"/>
        </w:rPr>
        <w:t>هو العالم الذي يمارس فيه الإنسان حريته</w:t>
      </w:r>
      <w:r w:rsidR="00304C36" w:rsidRPr="004F0659">
        <w:rPr>
          <w:rFonts w:ascii="Traditional Arabic" w:eastAsia="Times New Roman" w:hAnsi="Traditional Arabic" w:cs="Traditional Arabic"/>
          <w:sz w:val="28"/>
          <w:szCs w:val="28"/>
          <w:rtl/>
          <w:lang w:bidi="ar-EG"/>
        </w:rPr>
        <w:t>،</w:t>
      </w:r>
      <w:r w:rsidR="00F755CE" w:rsidRPr="004F0659">
        <w:rPr>
          <w:rFonts w:ascii="Traditional Arabic" w:eastAsia="Times New Roman" w:hAnsi="Traditional Arabic" w:cs="Traditional Arabic"/>
          <w:sz w:val="28"/>
          <w:szCs w:val="28"/>
          <w:rtl/>
          <w:lang w:bidi="ar-EG"/>
        </w:rPr>
        <w:t xml:space="preserve"> ليس ثمة حاجز يحيط به. </w:t>
      </w:r>
      <w:r w:rsidR="00B675C1" w:rsidRPr="004F0659">
        <w:rPr>
          <w:rFonts w:ascii="Traditional Arabic" w:eastAsia="Times New Roman" w:hAnsi="Traditional Arabic" w:cs="Traditional Arabic"/>
          <w:sz w:val="28"/>
          <w:szCs w:val="28"/>
          <w:rtl/>
          <w:lang w:bidi="ar-EG"/>
        </w:rPr>
        <w:t>و</w:t>
      </w:r>
      <w:r w:rsidR="00F755CE" w:rsidRPr="004F0659">
        <w:rPr>
          <w:rFonts w:ascii="Traditional Arabic" w:eastAsia="Times New Roman" w:hAnsi="Traditional Arabic" w:cs="Traditional Arabic"/>
          <w:sz w:val="28"/>
          <w:szCs w:val="28"/>
          <w:rtl/>
          <w:lang w:bidi="ar-EG"/>
        </w:rPr>
        <w:t xml:space="preserve">إن امتداد اسم الكاتبة باتجاه هذا العالم فيعبر عن تطلعها الدائم لنيل الحرية </w:t>
      </w:r>
      <w:r w:rsidR="00B675C1" w:rsidRPr="004F0659">
        <w:rPr>
          <w:rFonts w:ascii="Traditional Arabic" w:eastAsia="Times New Roman" w:hAnsi="Traditional Arabic" w:cs="Traditional Arabic"/>
          <w:sz w:val="28"/>
          <w:szCs w:val="28"/>
          <w:rtl/>
          <w:lang w:bidi="ar-EG"/>
        </w:rPr>
        <w:t>و</w:t>
      </w:r>
      <w:r w:rsidR="00F755CE" w:rsidRPr="004F0659">
        <w:rPr>
          <w:rFonts w:ascii="Traditional Arabic" w:eastAsia="Times New Roman" w:hAnsi="Traditional Arabic" w:cs="Traditional Arabic"/>
          <w:sz w:val="28"/>
          <w:szCs w:val="28"/>
          <w:rtl/>
          <w:lang w:bidi="ar-EG"/>
        </w:rPr>
        <w:t>فك الأغلال.</w:t>
      </w:r>
    </w:p>
    <w:p w14:paraId="1A9C31EF" w14:textId="77777777" w:rsidR="00304C36" w:rsidRPr="004F0659" w:rsidRDefault="00EE6188" w:rsidP="00EE6188">
      <w:pPr>
        <w:spacing w:line="240" w:lineRule="auto"/>
        <w:jc w:val="lowKashida"/>
        <w:rPr>
          <w:rFonts w:ascii="Traditional Arabic" w:hAnsi="Traditional Arabic" w:cs="Traditional Arabic"/>
          <w:sz w:val="28"/>
          <w:szCs w:val="28"/>
          <w:rtl/>
          <w:lang w:bidi="ar-EG"/>
        </w:rPr>
      </w:pPr>
      <w:r w:rsidRPr="004F0659">
        <w:rPr>
          <w:rStyle w:val="apple-style-span"/>
          <w:rFonts w:ascii="Traditional Arabic" w:hAnsi="Traditional Arabic" w:cs="Traditional Arabic"/>
          <w:sz w:val="28"/>
          <w:szCs w:val="28"/>
          <w:rtl/>
          <w:lang w:bidi="ar-EG"/>
        </w:rPr>
        <w:t>كما شكلت</w:t>
      </w:r>
      <w:r w:rsidR="00516C06" w:rsidRPr="004F0659">
        <w:rPr>
          <w:rStyle w:val="apple-style-span"/>
          <w:rFonts w:ascii="Traditional Arabic" w:hAnsi="Traditional Arabic" w:cs="Traditional Arabic"/>
          <w:sz w:val="28"/>
          <w:szCs w:val="28"/>
          <w:rtl/>
          <w:lang w:bidi="ar-EG"/>
        </w:rPr>
        <w:t xml:space="preserve"> </w:t>
      </w:r>
      <w:r w:rsidR="00E0665E" w:rsidRPr="004F0659">
        <w:rPr>
          <w:rStyle w:val="apple-style-span"/>
          <w:rFonts w:ascii="Traditional Arabic" w:hAnsi="Traditional Arabic" w:cs="Traditional Arabic"/>
          <w:sz w:val="28"/>
          <w:szCs w:val="28"/>
          <w:rtl/>
        </w:rPr>
        <w:t xml:space="preserve">علامات الترقيم نصا خطابيا </w:t>
      </w:r>
      <w:r w:rsidR="0075539A" w:rsidRPr="004F0659">
        <w:rPr>
          <w:rStyle w:val="apple-style-span"/>
          <w:rFonts w:ascii="Traditional Arabic" w:hAnsi="Traditional Arabic" w:cs="Traditional Arabic"/>
          <w:sz w:val="28"/>
          <w:szCs w:val="28"/>
          <w:rtl/>
        </w:rPr>
        <w:t xml:space="preserve">لما لها من </w:t>
      </w:r>
      <w:r w:rsidR="0075539A" w:rsidRPr="004F0659">
        <w:rPr>
          <w:rStyle w:val="apple-style-span"/>
          <w:rFonts w:ascii="Traditional Arabic" w:hAnsi="Traditional Arabic" w:cs="Traditional Arabic"/>
          <w:sz w:val="28"/>
          <w:szCs w:val="28"/>
          <w:rtl/>
          <w:lang w:bidi="ar-EG"/>
        </w:rPr>
        <w:t xml:space="preserve">دور </w:t>
      </w:r>
      <w:r w:rsidR="00E0665E" w:rsidRPr="004F0659">
        <w:rPr>
          <w:rStyle w:val="apple-style-span"/>
          <w:rFonts w:ascii="Traditional Arabic" w:hAnsi="Traditional Arabic" w:cs="Traditional Arabic"/>
          <w:sz w:val="28"/>
          <w:szCs w:val="28"/>
          <w:rtl/>
        </w:rPr>
        <w:t>في تجميع الدلالات وتكثيفها.</w:t>
      </w:r>
      <w:r w:rsidR="00304C36" w:rsidRPr="004F0659">
        <w:rPr>
          <w:rStyle w:val="apple-style-span"/>
          <w:rFonts w:ascii="Traditional Arabic" w:hAnsi="Traditional Arabic" w:cs="Traditional Arabic"/>
          <w:sz w:val="28"/>
          <w:szCs w:val="28"/>
          <w:rtl/>
        </w:rPr>
        <w:t xml:space="preserve"> </w:t>
      </w:r>
      <w:r w:rsidRPr="004F0659">
        <w:rPr>
          <w:rStyle w:val="apple-style-span"/>
          <w:rFonts w:ascii="Traditional Arabic" w:hAnsi="Traditional Arabic" w:cs="Traditional Arabic"/>
          <w:sz w:val="28"/>
          <w:szCs w:val="28"/>
          <w:rtl/>
        </w:rPr>
        <w:t>و</w:t>
      </w:r>
      <w:r w:rsidRPr="004F0659">
        <w:rPr>
          <w:rStyle w:val="apple-style-span"/>
          <w:rFonts w:ascii="Traditional Arabic" w:hAnsi="Traditional Arabic" w:cs="Traditional Arabic"/>
          <w:sz w:val="28"/>
          <w:szCs w:val="28"/>
          <w:rtl/>
          <w:lang w:bidi="ar-EG"/>
        </w:rPr>
        <w:t xml:space="preserve">إن حشد علامات الترقيم في هذا النص جعلنا نتتبع حضورها والانصات لها </w:t>
      </w:r>
      <w:r w:rsidR="00D4760E" w:rsidRPr="004F0659">
        <w:rPr>
          <w:rStyle w:val="apple-style-span"/>
          <w:rFonts w:ascii="Traditional Arabic" w:hAnsi="Traditional Arabic" w:cs="Traditional Arabic"/>
          <w:sz w:val="28"/>
          <w:szCs w:val="28"/>
          <w:rtl/>
        </w:rPr>
        <w:t xml:space="preserve">وهي تتحرك داخل النص، </w:t>
      </w:r>
      <w:r w:rsidR="00B675C1" w:rsidRPr="004F0659">
        <w:rPr>
          <w:rStyle w:val="apple-style-span"/>
          <w:rFonts w:ascii="Traditional Arabic" w:hAnsi="Traditional Arabic" w:cs="Traditional Arabic"/>
          <w:sz w:val="28"/>
          <w:szCs w:val="28"/>
          <w:rtl/>
          <w:lang w:bidi="ar-EG"/>
        </w:rPr>
        <w:t>و</w:t>
      </w:r>
      <w:r w:rsidR="00331172" w:rsidRPr="004F0659">
        <w:rPr>
          <w:rStyle w:val="apple-style-span"/>
          <w:rFonts w:ascii="Traditional Arabic" w:hAnsi="Traditional Arabic" w:cs="Traditional Arabic"/>
          <w:sz w:val="28"/>
          <w:szCs w:val="28"/>
          <w:rtl/>
          <w:lang w:bidi="ar-EG"/>
        </w:rPr>
        <w:t>ال</w:t>
      </w:r>
      <w:r w:rsidR="00E0665E" w:rsidRPr="004F0659">
        <w:rPr>
          <w:rStyle w:val="apple-style-span"/>
          <w:rFonts w:ascii="Traditional Arabic" w:hAnsi="Traditional Arabic" w:cs="Traditional Arabic"/>
          <w:sz w:val="28"/>
          <w:szCs w:val="28"/>
          <w:rtl/>
        </w:rPr>
        <w:t xml:space="preserve">تعامل معها، </w:t>
      </w:r>
      <w:r w:rsidR="008C3662" w:rsidRPr="004F0659">
        <w:rPr>
          <w:rStyle w:val="apple-style-span"/>
          <w:rFonts w:ascii="Traditional Arabic" w:hAnsi="Traditional Arabic" w:cs="Traditional Arabic"/>
          <w:sz w:val="28"/>
          <w:szCs w:val="28"/>
          <w:rtl/>
        </w:rPr>
        <w:t xml:space="preserve">بوصفها </w:t>
      </w:r>
      <w:r w:rsidRPr="004F0659">
        <w:rPr>
          <w:rStyle w:val="apple-style-span"/>
          <w:rFonts w:ascii="Traditional Arabic" w:hAnsi="Traditional Arabic" w:cs="Traditional Arabic"/>
          <w:sz w:val="28"/>
          <w:szCs w:val="28"/>
          <w:rtl/>
          <w:lang w:bidi="ar-EG"/>
        </w:rPr>
        <w:t>بنية</w:t>
      </w:r>
      <w:r w:rsidR="008C3662" w:rsidRPr="004F0659">
        <w:rPr>
          <w:rStyle w:val="apple-style-span"/>
          <w:rFonts w:ascii="Traditional Arabic" w:hAnsi="Traditional Arabic" w:cs="Traditional Arabic"/>
          <w:sz w:val="28"/>
          <w:szCs w:val="28"/>
          <w:rtl/>
          <w:lang w:bidi="ar-EG"/>
        </w:rPr>
        <w:t xml:space="preserve"> تكتنز دلالة وتتآزر مع سائر </w:t>
      </w:r>
      <w:r w:rsidRPr="004F0659">
        <w:rPr>
          <w:rStyle w:val="apple-style-span"/>
          <w:rFonts w:ascii="Traditional Arabic" w:hAnsi="Traditional Arabic" w:cs="Traditional Arabic"/>
          <w:sz w:val="28"/>
          <w:szCs w:val="28"/>
          <w:rtl/>
          <w:lang w:bidi="ar-EG"/>
        </w:rPr>
        <w:t>البنى</w:t>
      </w:r>
      <w:r w:rsidR="008C3662" w:rsidRPr="004F0659">
        <w:rPr>
          <w:rStyle w:val="apple-style-span"/>
          <w:rFonts w:ascii="Traditional Arabic" w:hAnsi="Traditional Arabic" w:cs="Traditional Arabic"/>
          <w:sz w:val="28"/>
          <w:szCs w:val="28"/>
          <w:rtl/>
          <w:lang w:bidi="ar-EG"/>
        </w:rPr>
        <w:t xml:space="preserve"> النصية على </w:t>
      </w:r>
      <w:r w:rsidR="00F43734" w:rsidRPr="004F0659">
        <w:rPr>
          <w:rStyle w:val="apple-style-span"/>
          <w:rFonts w:ascii="Traditional Arabic" w:hAnsi="Traditional Arabic" w:cs="Traditional Arabic"/>
          <w:sz w:val="28"/>
          <w:szCs w:val="28"/>
          <w:rtl/>
          <w:lang w:bidi="ar-EG"/>
        </w:rPr>
        <w:t>خلق</w:t>
      </w:r>
      <w:r w:rsidR="008C3662" w:rsidRPr="004F0659">
        <w:rPr>
          <w:rStyle w:val="apple-style-span"/>
          <w:rFonts w:ascii="Traditional Arabic" w:hAnsi="Traditional Arabic" w:cs="Traditional Arabic"/>
          <w:sz w:val="28"/>
          <w:szCs w:val="28"/>
          <w:rtl/>
          <w:lang w:bidi="ar-EG"/>
        </w:rPr>
        <w:t xml:space="preserve"> الدلالة</w:t>
      </w:r>
      <w:r w:rsidRPr="004F0659">
        <w:rPr>
          <w:rStyle w:val="apple-style-span"/>
          <w:rFonts w:ascii="Traditional Arabic" w:hAnsi="Traditional Arabic" w:cs="Traditional Arabic"/>
          <w:sz w:val="28"/>
          <w:szCs w:val="28"/>
          <w:rtl/>
          <w:lang w:bidi="ar-EG"/>
        </w:rPr>
        <w:t>.(</w:t>
      </w:r>
      <w:r w:rsidRPr="004F0659">
        <w:rPr>
          <w:rFonts w:ascii="Traditional Arabic" w:hAnsi="Traditional Arabic" w:cs="Traditional Arabic"/>
          <w:sz w:val="28"/>
          <w:szCs w:val="28"/>
          <w:rtl/>
        </w:rPr>
        <w:t xml:space="preserve">حمداوى، </w:t>
      </w:r>
      <w:r w:rsidRPr="004F0659">
        <w:rPr>
          <w:rFonts w:ascii="Traditional Arabic" w:hAnsi="Traditional Arabic" w:cs="Traditional Arabic"/>
          <w:sz w:val="28"/>
          <w:szCs w:val="28"/>
          <w:rtl/>
        </w:rPr>
        <w:lastRenderedPageBreak/>
        <w:t>2014</w:t>
      </w:r>
      <w:r w:rsidR="00F65B26">
        <w:rPr>
          <w:rFonts w:ascii="Traditional Arabic" w:hAnsi="Traditional Arabic" w:cs="Traditional Arabic"/>
          <w:sz w:val="28"/>
          <w:szCs w:val="28"/>
          <w:rtl/>
        </w:rPr>
        <w:t>م:</w:t>
      </w:r>
      <w:r w:rsidRPr="004F0659">
        <w:rPr>
          <w:rFonts w:ascii="Traditional Arabic" w:hAnsi="Traditional Arabic" w:cs="Traditional Arabic"/>
          <w:sz w:val="28"/>
          <w:szCs w:val="28"/>
          <w:rtl/>
        </w:rPr>
        <w:t>2700</w:t>
      </w:r>
      <w:r w:rsidRPr="004F0659">
        <w:rPr>
          <w:rFonts w:ascii="Traditional Arabic" w:eastAsia="Times New Roman" w:hAnsi="Traditional Arabic" w:cs="Traditional Arabic"/>
          <w:sz w:val="28"/>
          <w:szCs w:val="28"/>
          <w:rtl/>
          <w:lang w:bidi="ar-EG"/>
        </w:rPr>
        <w:t xml:space="preserve">) </w:t>
      </w:r>
      <w:r w:rsidR="00B675C1" w:rsidRPr="004F0659">
        <w:rPr>
          <w:rFonts w:ascii="Traditional Arabic" w:eastAsia="Times New Roman" w:hAnsi="Traditional Arabic" w:cs="Traditional Arabic"/>
          <w:sz w:val="28"/>
          <w:szCs w:val="28"/>
          <w:rtl/>
          <w:lang w:bidi="ar-EG"/>
        </w:rPr>
        <w:t>و</w:t>
      </w:r>
      <w:r w:rsidR="00F755CE" w:rsidRPr="004F0659">
        <w:rPr>
          <w:rFonts w:ascii="Traditional Arabic" w:eastAsia="Times New Roman" w:hAnsi="Traditional Arabic" w:cs="Traditional Arabic"/>
          <w:sz w:val="28"/>
          <w:szCs w:val="28"/>
          <w:rtl/>
          <w:lang w:bidi="ar-EG"/>
        </w:rPr>
        <w:t>قد شكلت</w:t>
      </w:r>
      <w:r w:rsidR="00D4760E" w:rsidRPr="004F0659">
        <w:rPr>
          <w:rFonts w:ascii="Traditional Arabic" w:eastAsia="Times New Roman" w:hAnsi="Traditional Arabic" w:cs="Traditional Arabic"/>
          <w:sz w:val="28"/>
          <w:szCs w:val="28"/>
          <w:rtl/>
          <w:lang w:bidi="ar-EG"/>
        </w:rPr>
        <w:t xml:space="preserve"> هذه العلامات</w:t>
      </w:r>
      <w:r w:rsidR="00F755CE" w:rsidRPr="004F0659">
        <w:rPr>
          <w:rFonts w:ascii="Traditional Arabic" w:eastAsia="Times New Roman" w:hAnsi="Traditional Arabic" w:cs="Traditional Arabic"/>
          <w:sz w:val="28"/>
          <w:szCs w:val="28"/>
          <w:rtl/>
          <w:lang w:bidi="ar-EG"/>
        </w:rPr>
        <w:t xml:space="preserve"> نتوء</w:t>
      </w:r>
      <w:r w:rsidR="008C3662" w:rsidRPr="004F0659">
        <w:rPr>
          <w:rFonts w:ascii="Traditional Arabic" w:eastAsia="Times New Roman" w:hAnsi="Traditional Arabic" w:cs="Traditional Arabic"/>
          <w:sz w:val="28"/>
          <w:szCs w:val="28"/>
          <w:rtl/>
          <w:lang w:bidi="ar-EG"/>
        </w:rPr>
        <w:t>ا</w:t>
      </w:r>
      <w:r w:rsidR="00F755CE" w:rsidRPr="004F0659">
        <w:rPr>
          <w:rFonts w:ascii="Traditional Arabic" w:eastAsia="Times New Roman" w:hAnsi="Traditional Arabic" w:cs="Traditional Arabic"/>
          <w:sz w:val="28"/>
          <w:szCs w:val="28"/>
          <w:rtl/>
          <w:lang w:bidi="ar-EG"/>
        </w:rPr>
        <w:t xml:space="preserve"> أسلوبي</w:t>
      </w:r>
      <w:r w:rsidR="00D4760E" w:rsidRPr="004F0659">
        <w:rPr>
          <w:rFonts w:ascii="Traditional Arabic" w:eastAsia="Times New Roman" w:hAnsi="Traditional Arabic" w:cs="Traditional Arabic"/>
          <w:sz w:val="28"/>
          <w:szCs w:val="28"/>
          <w:rtl/>
          <w:lang w:bidi="ar-EG"/>
        </w:rPr>
        <w:t>ا</w:t>
      </w:r>
      <w:r w:rsidR="00F755CE" w:rsidRPr="004F0659">
        <w:rPr>
          <w:rFonts w:ascii="Traditional Arabic" w:eastAsia="Times New Roman" w:hAnsi="Traditional Arabic" w:cs="Traditional Arabic"/>
          <w:sz w:val="28"/>
          <w:szCs w:val="28"/>
          <w:rtl/>
          <w:lang w:bidi="ar-EG"/>
        </w:rPr>
        <w:t xml:space="preserve"> </w:t>
      </w:r>
      <w:r w:rsidR="008C3662" w:rsidRPr="004F0659">
        <w:rPr>
          <w:rFonts w:ascii="Traditional Arabic" w:eastAsia="Times New Roman" w:hAnsi="Traditional Arabic" w:cs="Traditional Arabic"/>
          <w:sz w:val="28"/>
          <w:szCs w:val="28"/>
          <w:rtl/>
          <w:lang w:bidi="ar-EG"/>
        </w:rPr>
        <w:t>بارز</w:t>
      </w:r>
      <w:r w:rsidR="00D4760E" w:rsidRPr="004F0659">
        <w:rPr>
          <w:rFonts w:ascii="Traditional Arabic" w:eastAsia="Times New Roman" w:hAnsi="Traditional Arabic" w:cs="Traditional Arabic"/>
          <w:sz w:val="28"/>
          <w:szCs w:val="28"/>
          <w:rtl/>
          <w:lang w:bidi="ar-EG"/>
        </w:rPr>
        <w:t>ا</w:t>
      </w:r>
      <w:r w:rsidR="00F755CE" w:rsidRPr="004F0659">
        <w:rPr>
          <w:rFonts w:ascii="Traditional Arabic" w:eastAsia="Times New Roman" w:hAnsi="Traditional Arabic" w:cs="Traditional Arabic"/>
          <w:sz w:val="28"/>
          <w:szCs w:val="28"/>
          <w:rtl/>
          <w:lang w:bidi="ar-EG"/>
        </w:rPr>
        <w:t xml:space="preserve"> في قصة (خالتي موزة).</w:t>
      </w:r>
      <w:r w:rsidR="00D4760E" w:rsidRPr="004F0659">
        <w:rPr>
          <w:rFonts w:ascii="Traditional Arabic" w:eastAsia="Times New Roman" w:hAnsi="Traditional Arabic" w:cs="Traditional Arabic"/>
          <w:sz w:val="28"/>
          <w:szCs w:val="28"/>
          <w:rtl/>
          <w:lang w:bidi="ar-EG"/>
        </w:rPr>
        <w:t xml:space="preserve"> </w:t>
      </w:r>
      <w:r w:rsidR="008C3662" w:rsidRPr="004F0659">
        <w:rPr>
          <w:rFonts w:ascii="Traditional Arabic" w:eastAsia="Times New Roman" w:hAnsi="Traditional Arabic" w:cs="Traditional Arabic"/>
          <w:sz w:val="28"/>
          <w:szCs w:val="28"/>
          <w:rtl/>
          <w:lang w:bidi="ar-EG"/>
        </w:rPr>
        <w:t xml:space="preserve">فكان أكثرها حضورا </w:t>
      </w:r>
      <w:r w:rsidR="00D4760E" w:rsidRPr="004F0659">
        <w:rPr>
          <w:rFonts w:ascii="Traditional Arabic" w:eastAsia="Times New Roman" w:hAnsi="Traditional Arabic" w:cs="Traditional Arabic"/>
          <w:sz w:val="28"/>
          <w:szCs w:val="28"/>
          <w:rtl/>
          <w:lang w:bidi="ar-EG"/>
        </w:rPr>
        <w:t xml:space="preserve">علامة الاستفهام </w:t>
      </w:r>
      <w:r w:rsidR="008C3662" w:rsidRPr="004F0659">
        <w:rPr>
          <w:rFonts w:ascii="Traditional Arabic" w:hAnsi="Traditional Arabic" w:cs="Traditional Arabic"/>
          <w:sz w:val="28"/>
          <w:szCs w:val="28"/>
          <w:rtl/>
          <w:lang w:bidi="ar-EG"/>
        </w:rPr>
        <w:t xml:space="preserve">ثم </w:t>
      </w:r>
      <w:r w:rsidR="000048B3" w:rsidRPr="004F0659">
        <w:rPr>
          <w:rFonts w:ascii="Traditional Arabic" w:hAnsi="Traditional Arabic" w:cs="Traditional Arabic"/>
          <w:sz w:val="28"/>
          <w:szCs w:val="28"/>
          <w:rtl/>
        </w:rPr>
        <w:t>النقط</w:t>
      </w:r>
      <w:r w:rsidR="006A6F6C" w:rsidRPr="004F0659">
        <w:rPr>
          <w:rFonts w:ascii="Traditional Arabic" w:hAnsi="Traditional Arabic" w:cs="Traditional Arabic"/>
          <w:sz w:val="28"/>
          <w:szCs w:val="28"/>
          <w:rtl/>
        </w:rPr>
        <w:t xml:space="preserve">، والفاصلة، والفاصلة المنقوطة، </w:t>
      </w:r>
      <w:r w:rsidR="000048B3" w:rsidRPr="004F0659">
        <w:rPr>
          <w:rFonts w:ascii="Traditional Arabic" w:hAnsi="Traditional Arabic" w:cs="Traditional Arabic"/>
          <w:sz w:val="28"/>
          <w:szCs w:val="28"/>
          <w:rtl/>
        </w:rPr>
        <w:t>وعلامة التأ</w:t>
      </w:r>
      <w:r w:rsidR="006A6F6C" w:rsidRPr="004F0659">
        <w:rPr>
          <w:rFonts w:ascii="Traditional Arabic" w:hAnsi="Traditional Arabic" w:cs="Traditional Arabic"/>
          <w:sz w:val="28"/>
          <w:szCs w:val="28"/>
          <w:rtl/>
        </w:rPr>
        <w:t>ثر، ونقط الحذف.</w:t>
      </w:r>
      <w:r w:rsidR="006A6F6C" w:rsidRPr="004F0659">
        <w:rPr>
          <w:rFonts w:ascii="Traditional Arabic" w:hAnsi="Traditional Arabic" w:cs="Traditional Arabic"/>
          <w:sz w:val="28"/>
          <w:szCs w:val="28"/>
          <w:rtl/>
          <w:lang w:bidi="ar-EG"/>
        </w:rPr>
        <w:t xml:space="preserve"> </w:t>
      </w:r>
    </w:p>
    <w:p w14:paraId="753467B3" w14:textId="77777777" w:rsidR="000048B3" w:rsidRPr="004F0659" w:rsidRDefault="006A6F6C" w:rsidP="00575495">
      <w:pPr>
        <w:spacing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وُظف</w:t>
      </w:r>
      <w:r w:rsidR="000048B3" w:rsidRPr="004F0659">
        <w:rPr>
          <w:rFonts w:ascii="Traditional Arabic" w:hAnsi="Traditional Arabic" w:cs="Traditional Arabic"/>
          <w:sz w:val="28"/>
          <w:szCs w:val="28"/>
          <w:rtl/>
          <w:lang w:bidi="ar-EG"/>
        </w:rPr>
        <w:t xml:space="preserve">ت النقطة في نهاية جملة البستاني عندما اضطر للعزوف عن اقتلاع الشجرة قائلا:" لن نجد فيهم أي ثمار في الموسم </w:t>
      </w:r>
      <w:r w:rsidR="00B675C1" w:rsidRPr="004F0659">
        <w:rPr>
          <w:rFonts w:ascii="Traditional Arabic" w:hAnsi="Traditional Arabic" w:cs="Traditional Arabic"/>
          <w:sz w:val="28"/>
          <w:szCs w:val="28"/>
          <w:rtl/>
          <w:lang w:bidi="ar-EG"/>
        </w:rPr>
        <w:t>و</w:t>
      </w:r>
      <w:r w:rsidR="000048B3" w:rsidRPr="004F0659">
        <w:rPr>
          <w:rFonts w:ascii="Traditional Arabic" w:hAnsi="Traditional Arabic" w:cs="Traditional Arabic"/>
          <w:sz w:val="28"/>
          <w:szCs w:val="28"/>
          <w:rtl/>
          <w:lang w:bidi="ar-EG"/>
        </w:rPr>
        <w:t>أنا أعلمك بهذا مسبقا.</w:t>
      </w:r>
      <w:r w:rsidR="00290A38" w:rsidRPr="004F0659">
        <w:rPr>
          <w:rFonts w:ascii="Traditional Arabic" w:eastAsia="Times New Roman" w:hAnsi="Traditional Arabic" w:cs="Traditional Arabic"/>
          <w:sz w:val="28"/>
          <w:szCs w:val="28"/>
          <w:rtl/>
          <w:lang w:bidi="ar-EG"/>
        </w:rPr>
        <w:t xml:space="preserve"> (العلي، 2001،6)</w:t>
      </w:r>
      <w:r w:rsidR="000048B3" w:rsidRPr="004F0659">
        <w:rPr>
          <w:rFonts w:ascii="Traditional Arabic" w:hAnsi="Traditional Arabic" w:cs="Traditional Arabic"/>
          <w:sz w:val="28"/>
          <w:szCs w:val="28"/>
          <w:rtl/>
        </w:rPr>
        <w:t xml:space="preserve"> </w:t>
      </w:r>
      <w:r w:rsidR="008C3662" w:rsidRPr="004F0659">
        <w:rPr>
          <w:rFonts w:ascii="Traditional Arabic" w:hAnsi="Traditional Arabic" w:cs="Traditional Arabic"/>
          <w:sz w:val="28"/>
          <w:szCs w:val="28"/>
          <w:rtl/>
        </w:rPr>
        <w:t>وه</w:t>
      </w:r>
      <w:r w:rsidR="008C3662" w:rsidRPr="004F0659">
        <w:rPr>
          <w:rFonts w:ascii="Traditional Arabic" w:hAnsi="Traditional Arabic" w:cs="Traditional Arabic"/>
          <w:sz w:val="28"/>
          <w:szCs w:val="28"/>
          <w:rtl/>
          <w:lang w:bidi="ar-EG"/>
        </w:rPr>
        <w:t>ي قد جسدت معنى</w:t>
      </w:r>
      <w:r w:rsidR="000048B3" w:rsidRPr="004F0659">
        <w:rPr>
          <w:rFonts w:ascii="Traditional Arabic" w:hAnsi="Traditional Arabic" w:cs="Traditional Arabic"/>
          <w:sz w:val="28"/>
          <w:szCs w:val="28"/>
          <w:rtl/>
        </w:rPr>
        <w:t xml:space="preserve"> الانغلاق</w:t>
      </w:r>
      <w:r w:rsidR="008C3662" w:rsidRPr="004F0659">
        <w:rPr>
          <w:rFonts w:ascii="Traditional Arabic" w:hAnsi="Traditional Arabic" w:cs="Traditional Arabic"/>
          <w:sz w:val="28"/>
          <w:szCs w:val="28"/>
          <w:rtl/>
          <w:lang w:bidi="ar-EG"/>
        </w:rPr>
        <w:t>،</w:t>
      </w:r>
      <w:r w:rsidR="000048B3" w:rsidRPr="004F0659">
        <w:rPr>
          <w:rFonts w:ascii="Traditional Arabic" w:hAnsi="Traditional Arabic" w:cs="Traditional Arabic"/>
          <w:sz w:val="28"/>
          <w:szCs w:val="28"/>
          <w:rtl/>
        </w:rPr>
        <w:t xml:space="preserve"> </w:t>
      </w:r>
      <w:r w:rsidR="008C3662" w:rsidRPr="004F0659">
        <w:rPr>
          <w:rFonts w:ascii="Traditional Arabic" w:hAnsi="Traditional Arabic" w:cs="Traditional Arabic"/>
          <w:sz w:val="28"/>
          <w:szCs w:val="28"/>
          <w:rtl/>
        </w:rPr>
        <w:t>و</w:t>
      </w:r>
      <w:r w:rsidR="00481E40" w:rsidRPr="004F0659">
        <w:rPr>
          <w:rFonts w:ascii="Traditional Arabic" w:hAnsi="Traditional Arabic" w:cs="Traditional Arabic"/>
          <w:sz w:val="28"/>
          <w:szCs w:val="28"/>
          <w:rtl/>
        </w:rPr>
        <w:t>ك</w:t>
      </w:r>
      <w:r w:rsidR="000048B3" w:rsidRPr="004F0659">
        <w:rPr>
          <w:rFonts w:ascii="Traditional Arabic" w:hAnsi="Traditional Arabic" w:cs="Traditional Arabic"/>
          <w:sz w:val="28"/>
          <w:szCs w:val="28"/>
          <w:rtl/>
        </w:rPr>
        <w:t>انت بمثاب</w:t>
      </w:r>
      <w:r w:rsidR="000048B3" w:rsidRPr="004F0659">
        <w:rPr>
          <w:rFonts w:ascii="Traditional Arabic" w:hAnsi="Traditional Arabic" w:cs="Traditional Arabic"/>
          <w:sz w:val="28"/>
          <w:szCs w:val="28"/>
          <w:rtl/>
          <w:lang w:bidi="ar-EG"/>
        </w:rPr>
        <w:t xml:space="preserve">ة صخرة هائلة </w:t>
      </w:r>
      <w:r w:rsidR="008C3662" w:rsidRPr="004F0659">
        <w:rPr>
          <w:rFonts w:ascii="Traditional Arabic" w:hAnsi="Traditional Arabic" w:cs="Traditional Arabic"/>
          <w:sz w:val="28"/>
          <w:szCs w:val="28"/>
          <w:rtl/>
          <w:lang w:bidi="ar-EG"/>
        </w:rPr>
        <w:t xml:space="preserve">توازي بجمودها وتحجرها </w:t>
      </w:r>
      <w:r w:rsidR="007B2F5F" w:rsidRPr="004F0659">
        <w:rPr>
          <w:rFonts w:ascii="Traditional Arabic" w:hAnsi="Traditional Arabic" w:cs="Traditional Arabic"/>
          <w:sz w:val="28"/>
          <w:szCs w:val="28"/>
          <w:rtl/>
          <w:lang w:bidi="ar-EG"/>
        </w:rPr>
        <w:t>تزمت</w:t>
      </w:r>
      <w:r w:rsidR="000048B3" w:rsidRPr="004F0659">
        <w:rPr>
          <w:rFonts w:ascii="Traditional Arabic" w:hAnsi="Traditional Arabic" w:cs="Traditional Arabic"/>
          <w:sz w:val="28"/>
          <w:szCs w:val="28"/>
          <w:rtl/>
          <w:lang w:bidi="ar-EG"/>
        </w:rPr>
        <w:t xml:space="preserve"> البستاني </w:t>
      </w:r>
      <w:r w:rsidR="007B2F5F" w:rsidRPr="004F0659">
        <w:rPr>
          <w:rFonts w:ascii="Traditional Arabic" w:hAnsi="Traditional Arabic" w:cs="Traditional Arabic"/>
          <w:sz w:val="28"/>
          <w:szCs w:val="28"/>
          <w:rtl/>
          <w:lang w:bidi="ar-EG"/>
        </w:rPr>
        <w:t xml:space="preserve">وعدم مرونته </w:t>
      </w:r>
      <w:r w:rsidR="00575495" w:rsidRPr="004F0659">
        <w:rPr>
          <w:rFonts w:ascii="Traditional Arabic" w:hAnsi="Traditional Arabic" w:cs="Traditional Arabic"/>
          <w:sz w:val="28"/>
          <w:szCs w:val="28"/>
          <w:rtl/>
          <w:lang w:bidi="ar-EG"/>
        </w:rPr>
        <w:t>وقس</w:t>
      </w:r>
      <w:r w:rsidR="007B2F5F" w:rsidRPr="004F0659">
        <w:rPr>
          <w:rFonts w:ascii="Traditional Arabic" w:hAnsi="Traditional Arabic" w:cs="Traditional Arabic"/>
          <w:sz w:val="28"/>
          <w:szCs w:val="28"/>
          <w:rtl/>
          <w:lang w:bidi="ar-EG"/>
        </w:rPr>
        <w:t>وة قلبه</w:t>
      </w:r>
      <w:r w:rsidR="000048B3" w:rsidRPr="004F0659">
        <w:rPr>
          <w:rFonts w:ascii="Traditional Arabic" w:hAnsi="Traditional Arabic" w:cs="Traditional Arabic"/>
          <w:sz w:val="28"/>
          <w:szCs w:val="28"/>
          <w:rtl/>
          <w:lang w:bidi="ar-EG"/>
        </w:rPr>
        <w:t>.</w:t>
      </w:r>
    </w:p>
    <w:p w14:paraId="767B41F9" w14:textId="77777777" w:rsidR="000048B3" w:rsidRPr="004F0659" w:rsidRDefault="00F43734" w:rsidP="008B040C">
      <w:pPr>
        <w:spacing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و</w:t>
      </w:r>
      <w:r w:rsidR="007B2F5F" w:rsidRPr="004F0659">
        <w:rPr>
          <w:rFonts w:ascii="Traditional Arabic" w:hAnsi="Traditional Arabic" w:cs="Traditional Arabic"/>
          <w:sz w:val="28"/>
          <w:szCs w:val="28"/>
          <w:rtl/>
          <w:lang w:bidi="ar-EG"/>
        </w:rPr>
        <w:t>كان ل</w:t>
      </w:r>
      <w:r w:rsidR="000048B3" w:rsidRPr="004F0659">
        <w:rPr>
          <w:rFonts w:ascii="Traditional Arabic" w:hAnsi="Traditional Arabic" w:cs="Traditional Arabic"/>
          <w:sz w:val="28"/>
          <w:szCs w:val="28"/>
          <w:rtl/>
          <w:lang w:bidi="ar-EG"/>
        </w:rPr>
        <w:t xml:space="preserve">علامة الحذف حضورا </w:t>
      </w:r>
      <w:r w:rsidR="007B2F5F" w:rsidRPr="004F0659">
        <w:rPr>
          <w:rFonts w:ascii="Traditional Arabic" w:hAnsi="Traditional Arabic" w:cs="Traditional Arabic"/>
          <w:sz w:val="28"/>
          <w:szCs w:val="28"/>
          <w:rtl/>
          <w:lang w:bidi="ar-EG"/>
        </w:rPr>
        <w:t xml:space="preserve">مؤثرا </w:t>
      </w:r>
      <w:r w:rsidR="000048B3" w:rsidRPr="004F0659">
        <w:rPr>
          <w:rFonts w:ascii="Traditional Arabic" w:hAnsi="Traditional Arabic" w:cs="Traditional Arabic"/>
          <w:sz w:val="28"/>
          <w:szCs w:val="28"/>
          <w:rtl/>
          <w:lang w:bidi="ar-EG"/>
        </w:rPr>
        <w:t>في</w:t>
      </w:r>
      <w:r w:rsidR="007B2F5F" w:rsidRPr="004F0659">
        <w:rPr>
          <w:rFonts w:ascii="Traditional Arabic" w:hAnsi="Traditional Arabic" w:cs="Traditional Arabic"/>
          <w:sz w:val="28"/>
          <w:szCs w:val="28"/>
          <w:rtl/>
          <w:lang w:bidi="ar-EG"/>
        </w:rPr>
        <w:t xml:space="preserve"> النص ففي</w:t>
      </w:r>
      <w:r w:rsidR="000048B3" w:rsidRPr="004F0659">
        <w:rPr>
          <w:rFonts w:ascii="Traditional Arabic" w:hAnsi="Traditional Arabic" w:cs="Traditional Arabic"/>
          <w:sz w:val="28"/>
          <w:szCs w:val="28"/>
          <w:rtl/>
          <w:lang w:bidi="ar-EG"/>
        </w:rPr>
        <w:t xml:space="preserve"> مثل </w:t>
      </w:r>
      <w:r w:rsidR="007B2F5F" w:rsidRPr="004F0659">
        <w:rPr>
          <w:rFonts w:ascii="Traditional Arabic" w:hAnsi="Traditional Arabic" w:cs="Traditional Arabic"/>
          <w:sz w:val="28"/>
          <w:szCs w:val="28"/>
          <w:rtl/>
          <w:lang w:bidi="ar-EG"/>
        </w:rPr>
        <w:t>قولها</w:t>
      </w:r>
      <w:r w:rsidR="000048B3" w:rsidRPr="004F0659">
        <w:rPr>
          <w:rFonts w:ascii="Traditional Arabic" w:hAnsi="Traditional Arabic" w:cs="Traditional Arabic"/>
          <w:sz w:val="28"/>
          <w:szCs w:val="28"/>
          <w:rtl/>
          <w:lang w:bidi="ar-EG"/>
        </w:rPr>
        <w:t xml:space="preserve">:" فقط سمة واحدة ، ثم ..." شردت ...سرحت..." </w:t>
      </w:r>
      <w:r w:rsidR="00290A38" w:rsidRPr="004F0659">
        <w:rPr>
          <w:rFonts w:ascii="Traditional Arabic" w:eastAsia="Times New Roman" w:hAnsi="Traditional Arabic" w:cs="Traditional Arabic"/>
          <w:sz w:val="28"/>
          <w:szCs w:val="28"/>
          <w:rtl/>
          <w:lang w:bidi="ar-EG"/>
        </w:rPr>
        <w:t xml:space="preserve">(العلي، 2001،6) </w:t>
      </w:r>
      <w:r w:rsidR="007B2F5F" w:rsidRPr="004F0659">
        <w:rPr>
          <w:rFonts w:ascii="Traditional Arabic" w:hAnsi="Traditional Arabic" w:cs="Traditional Arabic"/>
          <w:sz w:val="28"/>
          <w:szCs w:val="28"/>
          <w:rtl/>
        </w:rPr>
        <w:t>ف</w:t>
      </w:r>
      <w:r w:rsidRPr="004F0659">
        <w:rPr>
          <w:rFonts w:ascii="Traditional Arabic" w:hAnsi="Traditional Arabic" w:cs="Traditional Arabic"/>
          <w:sz w:val="28"/>
          <w:szCs w:val="28"/>
          <w:rtl/>
        </w:rPr>
        <w:t>أحالت</w:t>
      </w:r>
      <w:r w:rsidR="000048B3" w:rsidRPr="004F0659">
        <w:rPr>
          <w:rFonts w:ascii="Traditional Arabic" w:hAnsi="Traditional Arabic" w:cs="Traditional Arabic"/>
          <w:sz w:val="28"/>
          <w:szCs w:val="28"/>
          <w:rtl/>
        </w:rPr>
        <w:t xml:space="preserve"> هذه العلامة على </w:t>
      </w:r>
      <w:r w:rsidR="007B2F5F" w:rsidRPr="004F0659">
        <w:rPr>
          <w:rFonts w:ascii="Traditional Arabic" w:hAnsi="Traditional Arabic" w:cs="Traditional Arabic"/>
          <w:sz w:val="28"/>
          <w:szCs w:val="28"/>
          <w:rtl/>
        </w:rPr>
        <w:t xml:space="preserve">المحذوف أو </w:t>
      </w:r>
      <w:r w:rsidR="000048B3" w:rsidRPr="004F0659">
        <w:rPr>
          <w:rFonts w:ascii="Traditional Arabic" w:hAnsi="Traditional Arabic" w:cs="Traditional Arabic"/>
          <w:sz w:val="28"/>
          <w:szCs w:val="28"/>
          <w:rtl/>
        </w:rPr>
        <w:t>فضاء الفر</w:t>
      </w:r>
      <w:r w:rsidR="007B2F5F" w:rsidRPr="004F0659">
        <w:rPr>
          <w:rFonts w:ascii="Traditional Arabic" w:hAnsi="Traditional Arabic" w:cs="Traditional Arabic"/>
          <w:sz w:val="28"/>
          <w:szCs w:val="28"/>
          <w:rtl/>
        </w:rPr>
        <w:t>ا</w:t>
      </w:r>
      <w:r w:rsidR="000048B3" w:rsidRPr="004F0659">
        <w:rPr>
          <w:rFonts w:ascii="Traditional Arabic" w:hAnsi="Traditional Arabic" w:cs="Traditional Arabic"/>
          <w:sz w:val="28"/>
          <w:szCs w:val="28"/>
          <w:rtl/>
        </w:rPr>
        <w:t xml:space="preserve">غ الذي يختزل </w:t>
      </w:r>
      <w:r w:rsidR="00481E40" w:rsidRPr="004F0659">
        <w:rPr>
          <w:rFonts w:ascii="Traditional Arabic" w:hAnsi="Traditional Arabic" w:cs="Traditional Arabic"/>
          <w:sz w:val="28"/>
          <w:szCs w:val="28"/>
          <w:rtl/>
        </w:rPr>
        <w:t>ك</w:t>
      </w:r>
      <w:r w:rsidR="008B040C" w:rsidRPr="004F0659">
        <w:rPr>
          <w:rFonts w:ascii="Traditional Arabic" w:hAnsi="Traditional Arabic" w:cs="Traditional Arabic"/>
          <w:sz w:val="28"/>
          <w:szCs w:val="28"/>
          <w:rtl/>
        </w:rPr>
        <w:t>ثي</w:t>
      </w:r>
      <w:r w:rsidR="0059258C" w:rsidRPr="004F0659">
        <w:rPr>
          <w:rFonts w:ascii="Traditional Arabic" w:hAnsi="Traditional Arabic" w:cs="Traditional Arabic"/>
          <w:sz w:val="28"/>
          <w:szCs w:val="28"/>
          <w:rtl/>
        </w:rPr>
        <w:t xml:space="preserve">را من المقول والحقائق. </w:t>
      </w:r>
      <w:r w:rsidRPr="004F0659">
        <w:rPr>
          <w:rFonts w:ascii="Traditional Arabic" w:hAnsi="Traditional Arabic" w:cs="Traditional Arabic"/>
          <w:sz w:val="28"/>
          <w:szCs w:val="28"/>
          <w:rtl/>
        </w:rPr>
        <w:t>قد تكون</w:t>
      </w:r>
      <w:r w:rsidR="0059258C" w:rsidRPr="004F0659">
        <w:rPr>
          <w:rFonts w:ascii="Traditional Arabic" w:hAnsi="Traditional Arabic" w:cs="Traditional Arabic"/>
          <w:sz w:val="28"/>
          <w:szCs w:val="28"/>
          <w:rtl/>
        </w:rPr>
        <w:t xml:space="preserve"> تعبير</w:t>
      </w:r>
      <w:r w:rsidRPr="004F0659">
        <w:rPr>
          <w:rFonts w:ascii="Traditional Arabic" w:hAnsi="Traditional Arabic" w:cs="Traditional Arabic"/>
          <w:sz w:val="28"/>
          <w:szCs w:val="28"/>
          <w:rtl/>
        </w:rPr>
        <w:t>ا</w:t>
      </w:r>
      <w:r w:rsidR="0059258C" w:rsidRPr="004F0659">
        <w:rPr>
          <w:rFonts w:ascii="Traditional Arabic" w:hAnsi="Traditional Arabic" w:cs="Traditional Arabic"/>
          <w:sz w:val="28"/>
          <w:szCs w:val="28"/>
          <w:rtl/>
        </w:rPr>
        <w:t xml:space="preserve"> عن صمت </w:t>
      </w:r>
      <w:r w:rsidRPr="004F0659">
        <w:rPr>
          <w:rFonts w:ascii="Traditional Arabic" w:hAnsi="Traditional Arabic" w:cs="Traditional Arabic"/>
          <w:sz w:val="28"/>
          <w:szCs w:val="28"/>
          <w:rtl/>
        </w:rPr>
        <w:t xml:space="preserve">المرأة </w:t>
      </w:r>
      <w:r w:rsidR="0059258C" w:rsidRPr="004F0659">
        <w:rPr>
          <w:rFonts w:ascii="Traditional Arabic" w:hAnsi="Traditional Arabic" w:cs="Traditional Arabic"/>
          <w:sz w:val="28"/>
          <w:szCs w:val="28"/>
          <w:rtl/>
        </w:rPr>
        <w:t>الم</w:t>
      </w:r>
      <w:r w:rsidR="0059258C" w:rsidRPr="004F0659">
        <w:rPr>
          <w:rFonts w:ascii="Traditional Arabic" w:hAnsi="Traditional Arabic" w:cs="Traditional Arabic"/>
          <w:sz w:val="28"/>
          <w:szCs w:val="28"/>
          <w:rtl/>
          <w:lang w:bidi="ar-EG"/>
        </w:rPr>
        <w:t xml:space="preserve">طبق وسط صخب المجتمع الذكوري. وكذلك تجسيد لتاريخ من الكبت الفكري والعاطفي الذي فرض على </w:t>
      </w:r>
      <w:r w:rsidRPr="004F0659">
        <w:rPr>
          <w:rFonts w:ascii="Traditional Arabic" w:hAnsi="Traditional Arabic" w:cs="Traditional Arabic"/>
          <w:sz w:val="28"/>
          <w:szCs w:val="28"/>
          <w:rtl/>
          <w:lang w:bidi="ar-EG"/>
        </w:rPr>
        <w:t>نصف المجتمع</w:t>
      </w:r>
      <w:r w:rsidR="0059258C" w:rsidRPr="004F0659">
        <w:rPr>
          <w:rFonts w:ascii="Traditional Arabic" w:hAnsi="Traditional Arabic" w:cs="Traditional Arabic"/>
          <w:sz w:val="28"/>
          <w:szCs w:val="28"/>
          <w:rtl/>
          <w:lang w:bidi="ar-EG"/>
        </w:rPr>
        <w:t xml:space="preserve"> الذي عيب عليه البوح </w:t>
      </w:r>
      <w:r w:rsidR="00575495" w:rsidRPr="004F0659">
        <w:rPr>
          <w:rFonts w:ascii="Traditional Arabic" w:hAnsi="Traditional Arabic" w:cs="Traditional Arabic"/>
          <w:sz w:val="28"/>
          <w:szCs w:val="28"/>
          <w:rtl/>
          <w:lang w:bidi="ar-EG"/>
        </w:rPr>
        <w:t>بهواجسه</w:t>
      </w:r>
      <w:r w:rsidR="0059258C" w:rsidRPr="004F0659">
        <w:rPr>
          <w:rFonts w:ascii="Traditional Arabic" w:hAnsi="Traditional Arabic" w:cs="Traditional Arabic"/>
          <w:sz w:val="28"/>
          <w:szCs w:val="28"/>
          <w:rtl/>
          <w:lang w:bidi="ar-EG"/>
        </w:rPr>
        <w:t xml:space="preserve"> والتعبير عن رغبا</w:t>
      </w:r>
      <w:r w:rsidR="0059258C" w:rsidRPr="004F0659">
        <w:rPr>
          <w:rFonts w:ascii="Traditional Arabic" w:hAnsi="Traditional Arabic" w:cs="Traditional Arabic"/>
          <w:sz w:val="28"/>
          <w:szCs w:val="28"/>
          <w:rtl/>
        </w:rPr>
        <w:t>تها</w:t>
      </w:r>
      <w:r w:rsidR="003D4772" w:rsidRPr="004F0659">
        <w:rPr>
          <w:rFonts w:ascii="Traditional Arabic" w:hAnsi="Traditional Arabic" w:cs="Traditional Arabic"/>
          <w:sz w:val="28"/>
          <w:szCs w:val="28"/>
          <w:rtl/>
        </w:rPr>
        <w:t>.</w:t>
      </w:r>
      <w:r w:rsidR="0059258C" w:rsidRPr="004F0659">
        <w:rPr>
          <w:rFonts w:ascii="Traditional Arabic" w:hAnsi="Traditional Arabic" w:cs="Traditional Arabic"/>
          <w:sz w:val="28"/>
          <w:szCs w:val="28"/>
          <w:rtl/>
        </w:rPr>
        <w:t xml:space="preserve"> </w:t>
      </w:r>
      <w:r w:rsidR="003D4772" w:rsidRPr="004F0659">
        <w:rPr>
          <w:rFonts w:ascii="Traditional Arabic" w:hAnsi="Traditional Arabic" w:cs="Traditional Arabic"/>
          <w:sz w:val="28"/>
          <w:szCs w:val="28"/>
          <w:rtl/>
        </w:rPr>
        <w:t xml:space="preserve">أضف إلى ذلك </w:t>
      </w:r>
      <w:r w:rsidR="003D4772" w:rsidRPr="004F0659">
        <w:rPr>
          <w:rFonts w:ascii="Traditional Arabic" w:hAnsi="Traditional Arabic" w:cs="Traditional Arabic"/>
          <w:sz w:val="28"/>
          <w:szCs w:val="28"/>
          <w:rtl/>
          <w:lang w:bidi="ar-EG"/>
        </w:rPr>
        <w:t>أ</w:t>
      </w:r>
      <w:r w:rsidR="000D4960" w:rsidRPr="004F0659">
        <w:rPr>
          <w:rFonts w:ascii="Traditional Arabic" w:hAnsi="Traditional Arabic" w:cs="Traditional Arabic"/>
          <w:sz w:val="28"/>
          <w:szCs w:val="28"/>
          <w:rtl/>
          <w:lang w:bidi="ar-EG"/>
        </w:rPr>
        <w:t xml:space="preserve">ن توظيف هذه العلامة ينسجم مع جماليات </w:t>
      </w:r>
      <w:r w:rsidR="006A6F6C" w:rsidRPr="004F0659">
        <w:rPr>
          <w:rFonts w:ascii="Traditional Arabic" w:hAnsi="Traditional Arabic" w:cs="Traditional Arabic"/>
          <w:sz w:val="28"/>
          <w:szCs w:val="28"/>
          <w:rtl/>
          <w:lang w:bidi="ar-EG"/>
        </w:rPr>
        <w:t xml:space="preserve">جنس القصة القصيرة </w:t>
      </w:r>
      <w:r w:rsidR="003D4772" w:rsidRPr="004F0659">
        <w:rPr>
          <w:rFonts w:ascii="Traditional Arabic" w:hAnsi="Traditional Arabic" w:cs="Traditional Arabic"/>
          <w:sz w:val="28"/>
          <w:szCs w:val="28"/>
          <w:rtl/>
          <w:lang w:bidi="ar-EG"/>
        </w:rPr>
        <w:t>الذي يعتمد التركيز وسيلة جمالية وتأثرية وقابلية على</w:t>
      </w:r>
      <w:r w:rsidR="000D4960" w:rsidRPr="004F0659">
        <w:rPr>
          <w:rFonts w:ascii="Traditional Arabic" w:hAnsi="Traditional Arabic" w:cs="Traditional Arabic"/>
          <w:sz w:val="28"/>
          <w:szCs w:val="28"/>
          <w:rtl/>
          <w:lang w:bidi="ar-EG"/>
        </w:rPr>
        <w:t xml:space="preserve"> </w:t>
      </w:r>
      <w:r w:rsidR="003D4772" w:rsidRPr="004F0659">
        <w:rPr>
          <w:rFonts w:ascii="Traditional Arabic" w:hAnsi="Traditional Arabic" w:cs="Traditional Arabic"/>
          <w:sz w:val="28"/>
          <w:szCs w:val="28"/>
          <w:rtl/>
          <w:lang w:bidi="ar-EG"/>
        </w:rPr>
        <w:t>تحقيق القراءة الفاعلة من خلال التوقع وسد الفراغات النصية.</w:t>
      </w:r>
    </w:p>
    <w:p w14:paraId="719EE8B6" w14:textId="77777777" w:rsidR="00F755CE" w:rsidRPr="002C08EF" w:rsidRDefault="002C08EF" w:rsidP="002C08EF">
      <w:pPr>
        <w:spacing w:line="240" w:lineRule="auto"/>
        <w:jc w:val="lowKashida"/>
        <w:rPr>
          <w:rFonts w:ascii="Traditional Arabic" w:hAnsi="Traditional Arabic" w:cs="Traditional Arabic"/>
          <w:b/>
          <w:bCs/>
          <w:sz w:val="28"/>
          <w:szCs w:val="28"/>
          <w:rtl/>
          <w:lang w:bidi="ar-EG"/>
        </w:rPr>
      </w:pPr>
      <w:r w:rsidRPr="002C08EF">
        <w:rPr>
          <w:rFonts w:ascii="Traditional Arabic" w:hAnsi="Traditional Arabic" w:cs="Traditional Arabic" w:hint="cs"/>
          <w:sz w:val="28"/>
          <w:szCs w:val="28"/>
          <w:rtl/>
          <w:lang w:bidi="ar-EG"/>
        </w:rPr>
        <w:t>3.</w:t>
      </w:r>
      <w:r>
        <w:rPr>
          <w:rFonts w:ascii="Traditional Arabic" w:hAnsi="Traditional Arabic" w:cs="Traditional Arabic" w:hint="cs"/>
          <w:sz w:val="28"/>
          <w:szCs w:val="28"/>
          <w:rtl/>
          <w:lang w:bidi="ar-EG"/>
        </w:rPr>
        <w:t>4</w:t>
      </w:r>
      <w:r w:rsidRPr="002C08EF">
        <w:rPr>
          <w:rFonts w:ascii="Traditional Arabic" w:hAnsi="Traditional Arabic" w:cs="Traditional Arabic" w:hint="cs"/>
          <w:sz w:val="28"/>
          <w:szCs w:val="28"/>
          <w:rtl/>
          <w:lang w:bidi="ar-EG"/>
        </w:rPr>
        <w:t>.</w:t>
      </w:r>
      <w:r>
        <w:rPr>
          <w:rFonts w:ascii="Traditional Arabic" w:hAnsi="Traditional Arabic" w:cs="Traditional Arabic" w:hint="cs"/>
          <w:sz w:val="28"/>
          <w:szCs w:val="28"/>
          <w:rtl/>
          <w:lang w:bidi="ar-EG"/>
        </w:rPr>
        <w:t>3</w:t>
      </w:r>
      <w:r w:rsidRPr="002C08EF">
        <w:rPr>
          <w:rFonts w:ascii="Traditional Arabic" w:hAnsi="Traditional Arabic" w:cs="Traditional Arabic" w:hint="cs"/>
          <w:sz w:val="28"/>
          <w:szCs w:val="28"/>
          <w:rtl/>
          <w:lang w:bidi="ar-EG"/>
        </w:rPr>
        <w:t>.</w:t>
      </w:r>
      <w:r w:rsidRPr="002C08EF">
        <w:rPr>
          <w:rFonts w:ascii="Traditional Arabic" w:hAnsi="Traditional Arabic" w:cs="Traditional Arabic"/>
          <w:sz w:val="28"/>
          <w:szCs w:val="28"/>
          <w:rtl/>
          <w:lang w:bidi="ar-EG"/>
        </w:rPr>
        <w:t xml:space="preserve"> </w:t>
      </w:r>
      <w:r w:rsidR="00F755CE" w:rsidRPr="002C08EF">
        <w:rPr>
          <w:rFonts w:ascii="Traditional Arabic" w:hAnsi="Traditional Arabic" w:cs="Traditional Arabic"/>
          <w:b/>
          <w:bCs/>
          <w:sz w:val="28"/>
          <w:szCs w:val="28"/>
          <w:rtl/>
          <w:lang w:bidi="ar-EG"/>
        </w:rPr>
        <w:t>الزمن الحكائي</w:t>
      </w:r>
    </w:p>
    <w:p w14:paraId="785286AC" w14:textId="77777777" w:rsidR="004728A4" w:rsidRPr="004F0659" w:rsidRDefault="006F4AA8" w:rsidP="004728A4">
      <w:pPr>
        <w:spacing w:line="240" w:lineRule="auto"/>
        <w:jc w:val="lowKashida"/>
        <w:rPr>
          <w:rFonts w:ascii="Traditional Arabic" w:hAnsi="Traditional Arabic" w:cs="Traditional Arabic"/>
          <w:sz w:val="28"/>
          <w:szCs w:val="28"/>
          <w:lang w:bidi="ar-EG"/>
        </w:rPr>
      </w:pPr>
      <w:r w:rsidRPr="004F0659">
        <w:rPr>
          <w:rFonts w:ascii="Traditional Arabic" w:hAnsi="Traditional Arabic" w:cs="Traditional Arabic"/>
          <w:sz w:val="28"/>
          <w:szCs w:val="28"/>
          <w:rtl/>
          <w:lang w:bidi="ar-EG"/>
        </w:rPr>
        <w:t xml:space="preserve">إن </w:t>
      </w:r>
      <w:r w:rsidR="007159F7" w:rsidRPr="004F0659">
        <w:rPr>
          <w:rFonts w:ascii="Traditional Arabic" w:hAnsi="Traditional Arabic" w:cs="Traditional Arabic"/>
          <w:sz w:val="28"/>
          <w:szCs w:val="28"/>
          <w:rtl/>
          <w:lang w:bidi="ar-EG"/>
        </w:rPr>
        <w:t xml:space="preserve">تطابق </w:t>
      </w:r>
      <w:r w:rsidR="00590CB8" w:rsidRPr="004F0659">
        <w:rPr>
          <w:rFonts w:ascii="Traditional Arabic" w:hAnsi="Traditional Arabic" w:cs="Traditional Arabic"/>
          <w:sz w:val="28"/>
          <w:szCs w:val="28"/>
          <w:rtl/>
          <w:lang w:bidi="ar-EG"/>
        </w:rPr>
        <w:t>المبنى الحكائي ن</w:t>
      </w:r>
      <w:r w:rsidR="007159F7" w:rsidRPr="004F0659">
        <w:rPr>
          <w:rFonts w:ascii="Traditional Arabic" w:hAnsi="Traditional Arabic" w:cs="Traditional Arabic"/>
          <w:sz w:val="28"/>
          <w:szCs w:val="28"/>
          <w:rtl/>
          <w:lang w:bidi="ar-EG"/>
        </w:rPr>
        <w:t xml:space="preserve">سبيا </w:t>
      </w:r>
      <w:r w:rsidR="00590CB8" w:rsidRPr="004F0659">
        <w:rPr>
          <w:rFonts w:ascii="Traditional Arabic" w:hAnsi="Traditional Arabic" w:cs="Traditional Arabic"/>
          <w:sz w:val="28"/>
          <w:szCs w:val="28"/>
          <w:rtl/>
          <w:lang w:bidi="ar-EG"/>
        </w:rPr>
        <w:t>للمتن الحكائي</w:t>
      </w:r>
      <w:r w:rsidRPr="004F0659">
        <w:rPr>
          <w:rFonts w:ascii="Traditional Arabic" w:hAnsi="Traditional Arabic" w:cs="Traditional Arabic"/>
          <w:sz w:val="28"/>
          <w:szCs w:val="28"/>
          <w:rtl/>
          <w:lang w:bidi="ar-EG"/>
        </w:rPr>
        <w:t xml:space="preserve"> </w:t>
      </w:r>
      <w:r w:rsidR="00BB7D83" w:rsidRPr="004F0659">
        <w:rPr>
          <w:rFonts w:ascii="Traditional Arabic" w:hAnsi="Traditional Arabic" w:cs="Traditional Arabic"/>
          <w:sz w:val="28"/>
          <w:szCs w:val="28"/>
          <w:rtl/>
          <w:lang w:bidi="ar-EG"/>
        </w:rPr>
        <w:t xml:space="preserve">في هذه القصة يشكل </w:t>
      </w:r>
      <w:r w:rsidRPr="004F0659">
        <w:rPr>
          <w:rFonts w:ascii="Traditional Arabic" w:hAnsi="Traditional Arabic" w:cs="Traditional Arabic"/>
          <w:sz w:val="28"/>
          <w:szCs w:val="28"/>
          <w:rtl/>
          <w:lang w:bidi="ar-EG"/>
        </w:rPr>
        <w:t>ملمح</w:t>
      </w:r>
      <w:r w:rsidR="00BB7D83" w:rsidRPr="004F0659">
        <w:rPr>
          <w:rFonts w:ascii="Traditional Arabic" w:hAnsi="Traditional Arabic" w:cs="Traditional Arabic"/>
          <w:sz w:val="28"/>
          <w:szCs w:val="28"/>
          <w:rtl/>
          <w:lang w:bidi="ar-EG"/>
        </w:rPr>
        <w:t>ا</w:t>
      </w:r>
      <w:r w:rsidRPr="004F0659">
        <w:rPr>
          <w:rFonts w:ascii="Traditional Arabic" w:hAnsi="Traditional Arabic" w:cs="Traditional Arabic"/>
          <w:sz w:val="28"/>
          <w:szCs w:val="28"/>
          <w:rtl/>
          <w:lang w:bidi="ar-EG"/>
        </w:rPr>
        <w:t xml:space="preserve"> بارز</w:t>
      </w:r>
      <w:r w:rsidR="00BB7D83" w:rsidRPr="004F0659">
        <w:rPr>
          <w:rFonts w:ascii="Traditional Arabic" w:hAnsi="Traditional Arabic" w:cs="Traditional Arabic"/>
          <w:sz w:val="28"/>
          <w:szCs w:val="28"/>
          <w:rtl/>
          <w:lang w:bidi="ar-EG"/>
        </w:rPr>
        <w:t xml:space="preserve">ا، إذ </w:t>
      </w:r>
      <w:r w:rsidR="007159F7" w:rsidRPr="004F0659">
        <w:rPr>
          <w:rFonts w:ascii="Traditional Arabic" w:hAnsi="Traditional Arabic" w:cs="Traditional Arabic"/>
          <w:sz w:val="28"/>
          <w:szCs w:val="28"/>
          <w:rtl/>
          <w:lang w:bidi="ar-EG"/>
        </w:rPr>
        <w:t xml:space="preserve">ليس ثمة استباق ملحوظ </w:t>
      </w:r>
      <w:r w:rsidR="00B675C1" w:rsidRPr="004F0659">
        <w:rPr>
          <w:rFonts w:ascii="Traditional Arabic" w:hAnsi="Traditional Arabic" w:cs="Traditional Arabic"/>
          <w:sz w:val="28"/>
          <w:szCs w:val="28"/>
          <w:rtl/>
          <w:lang w:bidi="ar-EG"/>
        </w:rPr>
        <w:t>و</w:t>
      </w:r>
      <w:r w:rsidR="007159F7" w:rsidRPr="004F0659">
        <w:rPr>
          <w:rFonts w:ascii="Traditional Arabic" w:hAnsi="Traditional Arabic" w:cs="Traditional Arabic"/>
          <w:sz w:val="28"/>
          <w:szCs w:val="28"/>
          <w:rtl/>
          <w:lang w:bidi="ar-EG"/>
        </w:rPr>
        <w:t>لا استرجاع</w:t>
      </w:r>
      <w:r w:rsidR="0024064D" w:rsidRPr="004F0659">
        <w:rPr>
          <w:rFonts w:ascii="Traditional Arabic" w:hAnsi="Traditional Arabic" w:cs="Traditional Arabic"/>
          <w:sz w:val="28"/>
          <w:szCs w:val="28"/>
          <w:rtl/>
          <w:lang w:bidi="ar-EG"/>
        </w:rPr>
        <w:t xml:space="preserve">. </w:t>
      </w:r>
      <w:r w:rsidR="00B675C1" w:rsidRPr="004F0659">
        <w:rPr>
          <w:rFonts w:ascii="Traditional Arabic" w:hAnsi="Traditional Arabic" w:cs="Traditional Arabic"/>
          <w:sz w:val="28"/>
          <w:szCs w:val="28"/>
          <w:rtl/>
          <w:lang w:bidi="ar-EG"/>
        </w:rPr>
        <w:t>و</w:t>
      </w:r>
      <w:r w:rsidR="00590CB8" w:rsidRPr="004F0659">
        <w:rPr>
          <w:rFonts w:ascii="Traditional Arabic" w:hAnsi="Traditional Arabic" w:cs="Traditional Arabic"/>
          <w:sz w:val="28"/>
          <w:szCs w:val="28"/>
          <w:rtl/>
          <w:lang w:bidi="ar-EG"/>
        </w:rPr>
        <w:t xml:space="preserve">حتى تلك المونولوجات لم يكن الغاية منها استدعاء حدث من الماضي </w:t>
      </w:r>
      <w:r w:rsidR="006A6F6C" w:rsidRPr="004F0659">
        <w:rPr>
          <w:rFonts w:ascii="Traditional Arabic" w:hAnsi="Traditional Arabic" w:cs="Traditional Arabic"/>
          <w:sz w:val="28"/>
          <w:szCs w:val="28"/>
          <w:rtl/>
          <w:lang w:bidi="ar-EG"/>
        </w:rPr>
        <w:t>بقدر</w:t>
      </w:r>
      <w:r w:rsidR="00555C03" w:rsidRPr="004F0659">
        <w:rPr>
          <w:rFonts w:ascii="Traditional Arabic" w:hAnsi="Traditional Arabic" w:cs="Traditional Arabic"/>
          <w:sz w:val="28"/>
          <w:szCs w:val="28"/>
          <w:rtl/>
          <w:lang w:bidi="ar-EG"/>
        </w:rPr>
        <w:t xml:space="preserve"> </w:t>
      </w:r>
      <w:r w:rsidR="006A6F6C" w:rsidRPr="004F0659">
        <w:rPr>
          <w:rFonts w:ascii="Traditional Arabic" w:hAnsi="Traditional Arabic" w:cs="Traditional Arabic"/>
          <w:sz w:val="28"/>
          <w:szCs w:val="28"/>
          <w:rtl/>
          <w:lang w:bidi="ar-EG"/>
        </w:rPr>
        <w:t>ما</w:t>
      </w:r>
      <w:r w:rsidR="00555C03" w:rsidRPr="004F0659">
        <w:rPr>
          <w:rFonts w:ascii="Traditional Arabic" w:hAnsi="Traditional Arabic" w:cs="Traditional Arabic"/>
          <w:sz w:val="28"/>
          <w:szCs w:val="28"/>
          <w:rtl/>
          <w:lang w:bidi="ar-EG"/>
        </w:rPr>
        <w:t xml:space="preserve"> </w:t>
      </w:r>
      <w:r w:rsidR="006A6F6C" w:rsidRPr="004F0659">
        <w:rPr>
          <w:rFonts w:ascii="Traditional Arabic" w:hAnsi="Traditional Arabic" w:cs="Traditional Arabic"/>
          <w:sz w:val="28"/>
          <w:szCs w:val="28"/>
          <w:rtl/>
          <w:lang w:bidi="ar-EG"/>
        </w:rPr>
        <w:t>هي</w:t>
      </w:r>
      <w:r w:rsidR="00590CB8" w:rsidRPr="004F0659">
        <w:rPr>
          <w:rFonts w:ascii="Traditional Arabic" w:hAnsi="Traditional Arabic" w:cs="Traditional Arabic"/>
          <w:sz w:val="28"/>
          <w:szCs w:val="28"/>
          <w:rtl/>
          <w:lang w:bidi="ar-EG"/>
        </w:rPr>
        <w:t xml:space="preserve"> تأملات تعمد الراوية </w:t>
      </w:r>
      <w:r w:rsidR="006A6F6C" w:rsidRPr="004F0659">
        <w:rPr>
          <w:rFonts w:ascii="Traditional Arabic" w:hAnsi="Traditional Arabic" w:cs="Traditional Arabic"/>
          <w:sz w:val="28"/>
          <w:szCs w:val="28"/>
          <w:rtl/>
          <w:lang w:bidi="ar-EG"/>
        </w:rPr>
        <w:t xml:space="preserve">من خلالها إلى إثارة </w:t>
      </w:r>
      <w:r w:rsidR="00590CB8" w:rsidRPr="004F0659">
        <w:rPr>
          <w:rFonts w:ascii="Traditional Arabic" w:hAnsi="Traditional Arabic" w:cs="Traditional Arabic"/>
          <w:sz w:val="28"/>
          <w:szCs w:val="28"/>
          <w:rtl/>
          <w:lang w:bidi="ar-EG"/>
        </w:rPr>
        <w:t>أسئلة</w:t>
      </w:r>
      <w:r w:rsidR="00611BBB" w:rsidRPr="004F0659">
        <w:rPr>
          <w:rFonts w:ascii="Traditional Arabic" w:hAnsi="Traditional Arabic" w:cs="Traditional Arabic"/>
          <w:sz w:val="28"/>
          <w:szCs w:val="28"/>
          <w:rtl/>
          <w:lang w:bidi="ar-EG"/>
        </w:rPr>
        <w:t xml:space="preserve"> ذات مغزى فكري</w:t>
      </w:r>
      <w:r w:rsidR="007159F7" w:rsidRPr="004F0659">
        <w:rPr>
          <w:rFonts w:ascii="Traditional Arabic" w:hAnsi="Traditional Arabic" w:cs="Traditional Arabic"/>
          <w:sz w:val="28"/>
          <w:szCs w:val="28"/>
          <w:rtl/>
          <w:lang w:bidi="ar-EG"/>
        </w:rPr>
        <w:t xml:space="preserve">. </w:t>
      </w:r>
      <w:r w:rsidR="005B0077" w:rsidRPr="004F0659">
        <w:rPr>
          <w:rFonts w:ascii="Traditional Arabic" w:hAnsi="Traditional Arabic" w:cs="Traditional Arabic"/>
          <w:sz w:val="28"/>
          <w:szCs w:val="28"/>
          <w:rtl/>
          <w:lang w:bidi="ar-EG"/>
        </w:rPr>
        <w:t>بدأت الراوية بوصف شخصي</w:t>
      </w:r>
      <w:r w:rsidR="00555C03" w:rsidRPr="004F0659">
        <w:rPr>
          <w:rFonts w:ascii="Traditional Arabic" w:hAnsi="Traditional Arabic" w:cs="Traditional Arabic"/>
          <w:sz w:val="28"/>
          <w:szCs w:val="28"/>
          <w:rtl/>
          <w:lang w:bidi="ar-EG"/>
        </w:rPr>
        <w:t>ا</w:t>
      </w:r>
      <w:r w:rsidR="005B0077" w:rsidRPr="004F0659">
        <w:rPr>
          <w:rFonts w:ascii="Traditional Arabic" w:hAnsi="Traditional Arabic" w:cs="Traditional Arabic"/>
          <w:sz w:val="28"/>
          <w:szCs w:val="28"/>
          <w:rtl/>
          <w:lang w:bidi="ar-EG"/>
        </w:rPr>
        <w:t xml:space="preserve">تها من خلال أفعال الكينونة الدالة </w:t>
      </w:r>
      <w:r w:rsidR="00611BBB" w:rsidRPr="004F0659">
        <w:rPr>
          <w:rFonts w:ascii="Traditional Arabic" w:hAnsi="Traditional Arabic" w:cs="Traditional Arabic"/>
          <w:sz w:val="28"/>
          <w:szCs w:val="28"/>
          <w:rtl/>
          <w:lang w:bidi="ar-EG"/>
        </w:rPr>
        <w:t xml:space="preserve">على الحالة، ثم تزامنا مع انتقالها </w:t>
      </w:r>
      <w:r w:rsidR="00381E91" w:rsidRPr="004F0659">
        <w:rPr>
          <w:rFonts w:ascii="Traditional Arabic" w:hAnsi="Traditional Arabic" w:cs="Traditional Arabic"/>
          <w:sz w:val="28"/>
          <w:szCs w:val="28"/>
          <w:rtl/>
          <w:lang w:bidi="ar-EG"/>
        </w:rPr>
        <w:t xml:space="preserve">إلى الفيلا بدأ السرد الحقيقي باسناد الفعل إلى الراوية </w:t>
      </w:r>
      <w:r w:rsidR="00611BBB" w:rsidRPr="004F0659">
        <w:rPr>
          <w:rFonts w:ascii="Traditional Arabic" w:hAnsi="Traditional Arabic" w:cs="Traditional Arabic"/>
          <w:sz w:val="28"/>
          <w:szCs w:val="28"/>
          <w:rtl/>
          <w:lang w:bidi="ar-EG"/>
        </w:rPr>
        <w:t xml:space="preserve">" انتقلت إلى فيلا خاصة </w:t>
      </w:r>
      <w:r w:rsidR="00901AA0" w:rsidRPr="004F0659">
        <w:rPr>
          <w:rFonts w:ascii="Traditional Arabic" w:hAnsi="Traditional Arabic" w:cs="Traditional Arabic"/>
          <w:sz w:val="28"/>
          <w:szCs w:val="28"/>
          <w:rtl/>
          <w:lang w:bidi="ar-EG"/>
        </w:rPr>
        <w:t xml:space="preserve">... " </w:t>
      </w:r>
      <w:r w:rsidR="00381E91" w:rsidRPr="004F0659">
        <w:rPr>
          <w:rFonts w:ascii="Traditional Arabic" w:hAnsi="Traditional Arabic" w:cs="Traditional Arabic"/>
          <w:sz w:val="28"/>
          <w:szCs w:val="28"/>
          <w:rtl/>
          <w:lang w:bidi="ar-EG"/>
        </w:rPr>
        <w:t>ثم إلى البستاني باستخدام الأفعال ال</w:t>
      </w:r>
      <w:r w:rsidR="002C201D" w:rsidRPr="004F0659">
        <w:rPr>
          <w:rFonts w:ascii="Traditional Arabic" w:hAnsi="Traditional Arabic" w:cs="Traditional Arabic"/>
          <w:sz w:val="28"/>
          <w:szCs w:val="28"/>
          <w:rtl/>
          <w:lang w:bidi="ar-EG"/>
        </w:rPr>
        <w:t xml:space="preserve">إنجازية المركبة مثل "زرع" </w:t>
      </w:r>
      <w:r w:rsidR="00B675C1" w:rsidRPr="004F0659">
        <w:rPr>
          <w:rFonts w:ascii="Traditional Arabic" w:hAnsi="Traditional Arabic" w:cs="Traditional Arabic"/>
          <w:sz w:val="28"/>
          <w:szCs w:val="28"/>
          <w:rtl/>
          <w:lang w:bidi="ar-EG"/>
        </w:rPr>
        <w:t>و</w:t>
      </w:r>
      <w:r w:rsidR="002C201D" w:rsidRPr="004F0659">
        <w:rPr>
          <w:rFonts w:ascii="Traditional Arabic" w:hAnsi="Traditional Arabic" w:cs="Traditional Arabic"/>
          <w:sz w:val="28"/>
          <w:szCs w:val="28"/>
          <w:rtl/>
          <w:lang w:bidi="ar-EG"/>
        </w:rPr>
        <w:t xml:space="preserve">" اقترب " ما يفيد تسارع الحركة في حدوث الأفعال، لكن الأفعال </w:t>
      </w:r>
      <w:r w:rsidR="0069294B" w:rsidRPr="004F0659">
        <w:rPr>
          <w:rFonts w:ascii="Traditional Arabic" w:hAnsi="Traditional Arabic" w:cs="Traditional Arabic"/>
          <w:sz w:val="28"/>
          <w:szCs w:val="28"/>
          <w:rtl/>
          <w:lang w:bidi="ar-EG"/>
        </w:rPr>
        <w:t>ت</w:t>
      </w:r>
      <w:r w:rsidR="002C201D" w:rsidRPr="004F0659">
        <w:rPr>
          <w:rFonts w:ascii="Traditional Arabic" w:hAnsi="Traditional Arabic" w:cs="Traditional Arabic"/>
          <w:sz w:val="28"/>
          <w:szCs w:val="28"/>
          <w:rtl/>
          <w:lang w:bidi="ar-EG"/>
        </w:rPr>
        <w:t>باطأ</w:t>
      </w:r>
      <w:r w:rsidR="0069294B" w:rsidRPr="004F0659">
        <w:rPr>
          <w:rFonts w:ascii="Traditional Arabic" w:hAnsi="Traditional Arabic" w:cs="Traditional Arabic"/>
          <w:sz w:val="28"/>
          <w:szCs w:val="28"/>
          <w:rtl/>
          <w:lang w:bidi="ar-EG"/>
        </w:rPr>
        <w:t>ت</w:t>
      </w:r>
      <w:r w:rsidR="002C201D" w:rsidRPr="004F0659">
        <w:rPr>
          <w:rFonts w:ascii="Traditional Arabic" w:hAnsi="Traditional Arabic" w:cs="Traditional Arabic"/>
          <w:sz w:val="28"/>
          <w:szCs w:val="28"/>
          <w:rtl/>
          <w:lang w:bidi="ar-EG"/>
        </w:rPr>
        <w:t xml:space="preserve"> مع </w:t>
      </w:r>
      <w:r w:rsidR="001E54DB" w:rsidRPr="004F0659">
        <w:rPr>
          <w:rFonts w:ascii="Traditional Arabic" w:hAnsi="Traditional Arabic" w:cs="Traditional Arabic"/>
          <w:sz w:val="28"/>
          <w:szCs w:val="28"/>
          <w:rtl/>
          <w:lang w:bidi="ar-EG"/>
        </w:rPr>
        <w:t>الا</w:t>
      </w:r>
      <w:r w:rsidR="002C201D" w:rsidRPr="004F0659">
        <w:rPr>
          <w:rFonts w:ascii="Traditional Arabic" w:hAnsi="Traditional Arabic" w:cs="Traditional Arabic"/>
          <w:sz w:val="28"/>
          <w:szCs w:val="28"/>
          <w:rtl/>
          <w:lang w:bidi="ar-EG"/>
        </w:rPr>
        <w:t xml:space="preserve">قتراب من العقدة </w:t>
      </w:r>
      <w:r w:rsidR="0069294B" w:rsidRPr="004F0659">
        <w:rPr>
          <w:rFonts w:ascii="Traditional Arabic" w:hAnsi="Traditional Arabic" w:cs="Traditional Arabic"/>
          <w:sz w:val="28"/>
          <w:szCs w:val="28"/>
          <w:rtl/>
          <w:lang w:bidi="ar-EG"/>
        </w:rPr>
        <w:t>ب</w:t>
      </w:r>
      <w:r w:rsidR="002C201D" w:rsidRPr="004F0659">
        <w:rPr>
          <w:rFonts w:ascii="Traditional Arabic" w:hAnsi="Traditional Arabic" w:cs="Traditional Arabic"/>
          <w:sz w:val="28"/>
          <w:szCs w:val="28"/>
          <w:rtl/>
          <w:lang w:bidi="ar-EG"/>
        </w:rPr>
        <w:t>استخدام أفعال جزئية</w:t>
      </w:r>
      <w:r w:rsidR="006A4D8A" w:rsidRPr="004F0659">
        <w:rPr>
          <w:rFonts w:ascii="Traditional Arabic" w:hAnsi="Traditional Arabic" w:cs="Traditional Arabic"/>
          <w:sz w:val="28"/>
          <w:szCs w:val="28"/>
          <w:rtl/>
          <w:lang w:bidi="ar-EG"/>
        </w:rPr>
        <w:t xml:space="preserve"> في مثل:</w:t>
      </w:r>
      <w:r w:rsidR="002C201D" w:rsidRPr="004F0659">
        <w:rPr>
          <w:rFonts w:ascii="Traditional Arabic" w:hAnsi="Traditional Arabic" w:cs="Traditional Arabic"/>
          <w:sz w:val="28"/>
          <w:szCs w:val="28"/>
          <w:rtl/>
          <w:lang w:bidi="ar-EG"/>
        </w:rPr>
        <w:t xml:space="preserve"> "</w:t>
      </w:r>
      <w:r w:rsidR="006A4D8A" w:rsidRPr="004F0659">
        <w:rPr>
          <w:rFonts w:ascii="Traditional Arabic" w:hAnsi="Traditional Arabic" w:cs="Traditional Arabic"/>
          <w:sz w:val="28"/>
          <w:szCs w:val="28"/>
          <w:rtl/>
          <w:lang w:bidi="ar-EG"/>
        </w:rPr>
        <w:t>رفع به يده يريد أن يضرب الشجرة". ف</w:t>
      </w:r>
      <w:r w:rsidR="00297DEA" w:rsidRPr="004F0659">
        <w:rPr>
          <w:rFonts w:ascii="Traditional Arabic" w:hAnsi="Traditional Arabic" w:cs="Traditional Arabic"/>
          <w:sz w:val="28"/>
          <w:szCs w:val="28"/>
          <w:rtl/>
          <w:lang w:bidi="ar-EG"/>
        </w:rPr>
        <w:t xml:space="preserve">إن هذه الوتيرة </w:t>
      </w:r>
      <w:r w:rsidR="002C201D" w:rsidRPr="004F0659">
        <w:rPr>
          <w:rFonts w:ascii="Traditional Arabic" w:hAnsi="Traditional Arabic" w:cs="Traditional Arabic"/>
          <w:sz w:val="28"/>
          <w:szCs w:val="28"/>
          <w:rtl/>
          <w:lang w:bidi="ar-EG"/>
        </w:rPr>
        <w:t>ال</w:t>
      </w:r>
      <w:r w:rsidR="00297DEA" w:rsidRPr="004F0659">
        <w:rPr>
          <w:rFonts w:ascii="Traditional Arabic" w:hAnsi="Traditional Arabic" w:cs="Traditional Arabic"/>
          <w:sz w:val="28"/>
          <w:szCs w:val="28"/>
          <w:rtl/>
          <w:lang w:bidi="ar-EG"/>
        </w:rPr>
        <w:t>متباطئة</w:t>
      </w:r>
      <w:r w:rsidR="003B6A72" w:rsidRPr="004F0659">
        <w:rPr>
          <w:rFonts w:ascii="Traditional Arabic" w:hAnsi="Traditional Arabic" w:cs="Traditional Arabic"/>
          <w:sz w:val="28"/>
          <w:szCs w:val="28"/>
          <w:rtl/>
          <w:lang w:bidi="ar-EG"/>
        </w:rPr>
        <w:t xml:space="preserve"> في حركة الأفعال ت</w:t>
      </w:r>
      <w:r w:rsidR="006A4D8A" w:rsidRPr="004F0659">
        <w:rPr>
          <w:rFonts w:ascii="Traditional Arabic" w:hAnsi="Traditional Arabic" w:cs="Traditional Arabic"/>
          <w:sz w:val="28"/>
          <w:szCs w:val="28"/>
          <w:rtl/>
          <w:lang w:bidi="ar-EG"/>
        </w:rPr>
        <w:t xml:space="preserve">ستحضر الصورة </w:t>
      </w:r>
      <w:r w:rsidR="00297DEA" w:rsidRPr="004F0659">
        <w:rPr>
          <w:rFonts w:ascii="Traditional Arabic" w:hAnsi="Traditional Arabic" w:cs="Traditional Arabic"/>
          <w:sz w:val="28"/>
          <w:szCs w:val="28"/>
          <w:rtl/>
          <w:lang w:bidi="ar-EG"/>
        </w:rPr>
        <w:t xml:space="preserve">وهي </w:t>
      </w:r>
      <w:r w:rsidR="006A4D8A" w:rsidRPr="004F0659">
        <w:rPr>
          <w:rFonts w:ascii="Traditional Arabic" w:hAnsi="Traditional Arabic" w:cs="Traditional Arabic"/>
          <w:sz w:val="28"/>
          <w:szCs w:val="28"/>
          <w:rtl/>
          <w:lang w:bidi="ar-EG"/>
        </w:rPr>
        <w:t>حافلة بأ</w:t>
      </w:r>
      <w:r w:rsidR="00297DEA" w:rsidRPr="004F0659">
        <w:rPr>
          <w:rFonts w:ascii="Traditional Arabic" w:hAnsi="Traditional Arabic" w:cs="Traditional Arabic"/>
          <w:sz w:val="28"/>
          <w:szCs w:val="28"/>
          <w:rtl/>
          <w:lang w:bidi="ar-EG"/>
        </w:rPr>
        <w:t>بسط الجزئيات</w:t>
      </w:r>
      <w:r w:rsidR="003B6A72" w:rsidRPr="004F0659">
        <w:rPr>
          <w:rFonts w:ascii="Traditional Arabic" w:hAnsi="Traditional Arabic" w:cs="Traditional Arabic"/>
          <w:sz w:val="28"/>
          <w:szCs w:val="28"/>
          <w:rtl/>
          <w:lang w:bidi="ar-EG"/>
        </w:rPr>
        <w:t>،</w:t>
      </w:r>
      <w:r w:rsidR="00297DEA" w:rsidRPr="004F0659">
        <w:rPr>
          <w:rFonts w:ascii="Traditional Arabic" w:hAnsi="Traditional Arabic" w:cs="Traditional Arabic"/>
          <w:sz w:val="28"/>
          <w:szCs w:val="28"/>
          <w:rtl/>
          <w:lang w:bidi="ar-EG"/>
        </w:rPr>
        <w:t xml:space="preserve"> والغاية من ذلك </w:t>
      </w:r>
      <w:r w:rsidR="003B6A72" w:rsidRPr="004F0659">
        <w:rPr>
          <w:rFonts w:ascii="Traditional Arabic" w:hAnsi="Traditional Arabic" w:cs="Traditional Arabic"/>
          <w:sz w:val="28"/>
          <w:szCs w:val="28"/>
          <w:rtl/>
          <w:lang w:bidi="ar-EG"/>
        </w:rPr>
        <w:t xml:space="preserve">تمكين الحالة الشعورية في نفس القارئ </w:t>
      </w:r>
      <w:r w:rsidR="00297DEA" w:rsidRPr="004F0659">
        <w:rPr>
          <w:rFonts w:ascii="Traditional Arabic" w:hAnsi="Traditional Arabic" w:cs="Traditional Arabic"/>
          <w:sz w:val="28"/>
          <w:szCs w:val="28"/>
          <w:rtl/>
          <w:lang w:bidi="ar-EG"/>
        </w:rPr>
        <w:t>و</w:t>
      </w:r>
      <w:r w:rsidR="003B6A72" w:rsidRPr="004F0659">
        <w:rPr>
          <w:rFonts w:ascii="Traditional Arabic" w:hAnsi="Traditional Arabic" w:cs="Traditional Arabic"/>
          <w:sz w:val="28"/>
          <w:szCs w:val="28"/>
          <w:rtl/>
          <w:lang w:bidi="ar-EG"/>
        </w:rPr>
        <w:t>خلق</w:t>
      </w:r>
      <w:r w:rsidR="002C201D" w:rsidRPr="004F0659">
        <w:rPr>
          <w:rFonts w:ascii="Traditional Arabic" w:hAnsi="Traditional Arabic" w:cs="Traditional Arabic"/>
          <w:sz w:val="28"/>
          <w:szCs w:val="28"/>
          <w:rtl/>
          <w:lang w:bidi="ar-EG"/>
        </w:rPr>
        <w:t xml:space="preserve"> </w:t>
      </w:r>
      <w:r w:rsidR="003B6A72" w:rsidRPr="004F0659">
        <w:rPr>
          <w:rFonts w:ascii="Traditional Arabic" w:hAnsi="Traditional Arabic" w:cs="Traditional Arabic"/>
          <w:sz w:val="28"/>
          <w:szCs w:val="28"/>
          <w:rtl/>
          <w:lang w:bidi="ar-EG"/>
        </w:rPr>
        <w:t xml:space="preserve">حالة من الاندماج العاطفي بالحدث. </w:t>
      </w:r>
      <w:r w:rsidR="0069294B" w:rsidRPr="004F0659">
        <w:rPr>
          <w:rFonts w:ascii="Traditional Arabic" w:hAnsi="Traditional Arabic" w:cs="Traditional Arabic"/>
          <w:sz w:val="28"/>
          <w:szCs w:val="28"/>
          <w:rtl/>
          <w:lang w:bidi="ar-EG"/>
        </w:rPr>
        <w:t xml:space="preserve">بينما قبل ذلك كانت قد اقتطعت الراوية باستخدام </w:t>
      </w:r>
      <w:r w:rsidR="0069294B" w:rsidRPr="004F0659">
        <w:rPr>
          <w:rFonts w:ascii="Traditional Arabic" w:hAnsi="Traditional Arabic" w:cs="Traditional Arabic"/>
          <w:sz w:val="28"/>
          <w:szCs w:val="28"/>
          <w:rtl/>
          <w:lang w:bidi="ar-EG"/>
        </w:rPr>
        <w:lastRenderedPageBreak/>
        <w:t xml:space="preserve">عبارة "مع الزمن" أحداثا امتدت من طفولة الراوية إلى حاضرها. ومع </w:t>
      </w:r>
      <w:r w:rsidR="003B6A72" w:rsidRPr="004F0659">
        <w:rPr>
          <w:rFonts w:ascii="Traditional Arabic" w:hAnsi="Traditional Arabic" w:cs="Traditional Arabic"/>
          <w:sz w:val="28"/>
          <w:szCs w:val="28"/>
          <w:rtl/>
          <w:lang w:bidi="ar-EG"/>
        </w:rPr>
        <w:t xml:space="preserve">الانفراج </w:t>
      </w:r>
      <w:r w:rsidR="0069294B" w:rsidRPr="004F0659">
        <w:rPr>
          <w:rFonts w:ascii="Traditional Arabic" w:hAnsi="Traditional Arabic" w:cs="Traditional Arabic"/>
          <w:sz w:val="28"/>
          <w:szCs w:val="28"/>
          <w:rtl/>
          <w:lang w:bidi="ar-EG"/>
        </w:rPr>
        <w:t>سا</w:t>
      </w:r>
      <w:r w:rsidR="003B6A72" w:rsidRPr="004F0659">
        <w:rPr>
          <w:rFonts w:ascii="Traditional Arabic" w:hAnsi="Traditional Arabic" w:cs="Traditional Arabic"/>
          <w:sz w:val="28"/>
          <w:szCs w:val="28"/>
          <w:rtl/>
          <w:lang w:bidi="ar-EG"/>
        </w:rPr>
        <w:t>ر</w:t>
      </w:r>
      <w:r w:rsidR="0069294B" w:rsidRPr="004F0659">
        <w:rPr>
          <w:rFonts w:ascii="Traditional Arabic" w:hAnsi="Traditional Arabic" w:cs="Traditional Arabic"/>
          <w:sz w:val="28"/>
          <w:szCs w:val="28"/>
          <w:rtl/>
          <w:lang w:bidi="ar-EG"/>
        </w:rPr>
        <w:t>ت</w:t>
      </w:r>
      <w:r w:rsidR="0058047B" w:rsidRPr="004F0659">
        <w:rPr>
          <w:rFonts w:ascii="Traditional Arabic" w:hAnsi="Traditional Arabic" w:cs="Traditional Arabic"/>
          <w:sz w:val="28"/>
          <w:szCs w:val="28"/>
          <w:rtl/>
          <w:lang w:bidi="ar-EG"/>
        </w:rPr>
        <w:t xml:space="preserve"> الأفعال </w:t>
      </w:r>
      <w:r w:rsidR="003B6A72" w:rsidRPr="004F0659">
        <w:rPr>
          <w:rFonts w:ascii="Traditional Arabic" w:hAnsi="Traditional Arabic" w:cs="Traditional Arabic"/>
          <w:sz w:val="28"/>
          <w:szCs w:val="28"/>
          <w:rtl/>
          <w:lang w:bidi="ar-EG"/>
        </w:rPr>
        <w:t xml:space="preserve">بوتيرة أسرع </w:t>
      </w:r>
      <w:r w:rsidR="0069294B" w:rsidRPr="004F0659">
        <w:rPr>
          <w:rFonts w:ascii="Traditional Arabic" w:hAnsi="Traditional Arabic" w:cs="Traditional Arabic"/>
          <w:sz w:val="28"/>
          <w:szCs w:val="28"/>
          <w:rtl/>
          <w:lang w:bidi="ar-EG"/>
        </w:rPr>
        <w:t>و</w:t>
      </w:r>
      <w:r w:rsidR="003B6A72" w:rsidRPr="004F0659">
        <w:rPr>
          <w:rFonts w:ascii="Traditional Arabic" w:hAnsi="Traditional Arabic" w:cs="Traditional Arabic"/>
          <w:sz w:val="28"/>
          <w:szCs w:val="28"/>
          <w:rtl/>
          <w:lang w:bidi="ar-EG"/>
        </w:rPr>
        <w:t xml:space="preserve">غلب </w:t>
      </w:r>
      <w:r w:rsidR="0069294B" w:rsidRPr="004F0659">
        <w:rPr>
          <w:rFonts w:ascii="Traditional Arabic" w:hAnsi="Traditional Arabic" w:cs="Traditional Arabic"/>
          <w:sz w:val="28"/>
          <w:szCs w:val="28"/>
          <w:rtl/>
          <w:lang w:bidi="ar-EG"/>
        </w:rPr>
        <w:t>عليها</w:t>
      </w:r>
      <w:r w:rsidR="003B6A72" w:rsidRPr="004F0659">
        <w:rPr>
          <w:rFonts w:ascii="Traditional Arabic" w:hAnsi="Traditional Arabic" w:cs="Traditional Arabic"/>
          <w:sz w:val="28"/>
          <w:szCs w:val="28"/>
          <w:rtl/>
          <w:lang w:bidi="ar-EG"/>
        </w:rPr>
        <w:t xml:space="preserve"> تقنيات </w:t>
      </w:r>
      <w:r w:rsidR="0069294B" w:rsidRPr="004F0659">
        <w:rPr>
          <w:rFonts w:ascii="Traditional Arabic" w:hAnsi="Traditional Arabic" w:cs="Traditional Arabic"/>
          <w:sz w:val="28"/>
          <w:szCs w:val="28"/>
          <w:rtl/>
          <w:lang w:bidi="ar-EG"/>
        </w:rPr>
        <w:t>الطي</w:t>
      </w:r>
      <w:r w:rsidR="003B6A72" w:rsidRPr="004F0659">
        <w:rPr>
          <w:rFonts w:ascii="Traditional Arabic" w:hAnsi="Traditional Arabic" w:cs="Traditional Arabic"/>
          <w:sz w:val="28"/>
          <w:szCs w:val="28"/>
          <w:rtl/>
          <w:lang w:bidi="ar-EG"/>
        </w:rPr>
        <w:t xml:space="preserve"> والقفز</w:t>
      </w:r>
      <w:r w:rsidR="0069294B" w:rsidRPr="004F0659">
        <w:rPr>
          <w:rFonts w:ascii="Traditional Arabic" w:hAnsi="Traditional Arabic" w:cs="Traditional Arabic"/>
          <w:sz w:val="28"/>
          <w:szCs w:val="28"/>
          <w:rtl/>
          <w:lang w:bidi="ar-EG"/>
        </w:rPr>
        <w:t>.</w:t>
      </w:r>
      <w:r w:rsidR="004728A4" w:rsidRPr="004F0659">
        <w:rPr>
          <w:rFonts w:ascii="Traditional Arabic" w:hAnsi="Traditional Arabic" w:cs="Traditional Arabic"/>
          <w:sz w:val="28"/>
          <w:szCs w:val="28"/>
          <w:rtl/>
          <w:lang w:bidi="ar-EG"/>
        </w:rPr>
        <w:t xml:space="preserve"> </w:t>
      </w:r>
    </w:p>
    <w:p w14:paraId="32F1D404" w14:textId="77777777" w:rsidR="00A07037" w:rsidRDefault="00DC5D56" w:rsidP="0056744A">
      <w:pPr>
        <w:spacing w:line="240" w:lineRule="auto"/>
        <w:jc w:val="lowKashida"/>
        <w:rPr>
          <w:rFonts w:ascii="Traditional Arabic" w:hAnsi="Traditional Arabic" w:cs="Traditional Arabic" w:hint="cs"/>
          <w:sz w:val="28"/>
          <w:szCs w:val="28"/>
          <w:rtl/>
          <w:lang w:bidi="ar-EG"/>
        </w:rPr>
      </w:pPr>
      <w:r w:rsidRPr="004F0659">
        <w:rPr>
          <w:rFonts w:ascii="Traditional Arabic" w:hAnsi="Traditional Arabic" w:cs="Traditional Arabic"/>
          <w:sz w:val="28"/>
          <w:szCs w:val="28"/>
          <w:rtl/>
          <w:lang w:bidi="ar-EG"/>
        </w:rPr>
        <w:t>تخلل</w:t>
      </w:r>
      <w:r w:rsidR="00BB7D83" w:rsidRPr="004F0659">
        <w:rPr>
          <w:rFonts w:ascii="Traditional Arabic" w:hAnsi="Traditional Arabic" w:cs="Traditional Arabic"/>
          <w:sz w:val="28"/>
          <w:szCs w:val="28"/>
          <w:rtl/>
          <w:lang w:bidi="ar-EG"/>
        </w:rPr>
        <w:t>ت</w:t>
      </w:r>
      <w:r w:rsidRPr="004F0659">
        <w:rPr>
          <w:rFonts w:ascii="Traditional Arabic" w:hAnsi="Traditional Arabic" w:cs="Traditional Arabic"/>
          <w:sz w:val="28"/>
          <w:szCs w:val="28"/>
          <w:rtl/>
          <w:lang w:bidi="ar-EG"/>
        </w:rPr>
        <w:t xml:space="preserve"> النص مجموعة من المقاطع الوصفية </w:t>
      </w:r>
      <w:r w:rsidR="00B675C1" w:rsidRPr="004F0659">
        <w:rPr>
          <w:rFonts w:ascii="Traditional Arabic" w:hAnsi="Traditional Arabic" w:cs="Traditional Arabic"/>
          <w:sz w:val="28"/>
          <w:szCs w:val="28"/>
          <w:rtl/>
          <w:lang w:bidi="ar-EG"/>
        </w:rPr>
        <w:t>و</w:t>
      </w:r>
      <w:r w:rsidR="0082181E" w:rsidRPr="004F0659">
        <w:rPr>
          <w:rFonts w:ascii="Traditional Arabic" w:hAnsi="Traditional Arabic" w:cs="Traditional Arabic"/>
          <w:sz w:val="28"/>
          <w:szCs w:val="28"/>
          <w:rtl/>
          <w:lang w:bidi="ar-EG"/>
        </w:rPr>
        <w:t>المشاهد التي</w:t>
      </w:r>
      <w:r w:rsidRPr="004F0659">
        <w:rPr>
          <w:rFonts w:ascii="Traditional Arabic" w:hAnsi="Traditional Arabic" w:cs="Traditional Arabic"/>
          <w:sz w:val="28"/>
          <w:szCs w:val="28"/>
          <w:rtl/>
          <w:lang w:bidi="ar-EG"/>
        </w:rPr>
        <w:t xml:space="preserve"> </w:t>
      </w:r>
      <w:r w:rsidR="006F4AA8" w:rsidRPr="004F0659">
        <w:rPr>
          <w:rFonts w:ascii="Traditional Arabic" w:hAnsi="Traditional Arabic" w:cs="Traditional Arabic"/>
          <w:sz w:val="28"/>
          <w:szCs w:val="28"/>
          <w:rtl/>
          <w:lang w:bidi="ar-EG"/>
        </w:rPr>
        <w:t xml:space="preserve">شكلت </w:t>
      </w:r>
      <w:r w:rsidRPr="004F0659">
        <w:rPr>
          <w:rFonts w:ascii="Traditional Arabic" w:hAnsi="Traditional Arabic" w:cs="Traditional Arabic"/>
          <w:sz w:val="28"/>
          <w:szCs w:val="28"/>
          <w:rtl/>
          <w:lang w:bidi="ar-EG"/>
        </w:rPr>
        <w:t xml:space="preserve">وقفة </w:t>
      </w:r>
      <w:r w:rsidR="00B675C1" w:rsidRPr="004F0659">
        <w:rPr>
          <w:rFonts w:ascii="Traditional Arabic" w:hAnsi="Traditional Arabic" w:cs="Traditional Arabic"/>
          <w:sz w:val="28"/>
          <w:szCs w:val="28"/>
          <w:rtl/>
          <w:lang w:bidi="ar-EG"/>
        </w:rPr>
        <w:t>و</w:t>
      </w:r>
      <w:r w:rsidRPr="004F0659">
        <w:rPr>
          <w:rFonts w:ascii="Traditional Arabic" w:hAnsi="Traditional Arabic" w:cs="Traditional Arabic"/>
          <w:sz w:val="28"/>
          <w:szCs w:val="28"/>
          <w:rtl/>
          <w:lang w:bidi="ar-EG"/>
        </w:rPr>
        <w:t>استراحة غير مخلة بسيرورة ال</w:t>
      </w:r>
      <w:r w:rsidR="003B6A72" w:rsidRPr="004F0659">
        <w:rPr>
          <w:rFonts w:ascii="Traditional Arabic" w:hAnsi="Traditional Arabic" w:cs="Traditional Arabic"/>
          <w:sz w:val="28"/>
          <w:szCs w:val="28"/>
          <w:rtl/>
          <w:lang w:bidi="ar-EG"/>
        </w:rPr>
        <w:t>أ</w:t>
      </w:r>
      <w:r w:rsidRPr="004F0659">
        <w:rPr>
          <w:rFonts w:ascii="Traditional Arabic" w:hAnsi="Traditional Arabic" w:cs="Traditional Arabic"/>
          <w:sz w:val="28"/>
          <w:szCs w:val="28"/>
          <w:rtl/>
          <w:lang w:bidi="ar-EG"/>
        </w:rPr>
        <w:t>حد</w:t>
      </w:r>
      <w:r w:rsidR="003B6A72" w:rsidRPr="004F0659">
        <w:rPr>
          <w:rFonts w:ascii="Traditional Arabic" w:hAnsi="Traditional Arabic" w:cs="Traditional Arabic"/>
          <w:sz w:val="28"/>
          <w:szCs w:val="28"/>
          <w:rtl/>
          <w:lang w:bidi="ar-EG"/>
        </w:rPr>
        <w:t>ا</w:t>
      </w:r>
      <w:r w:rsidRPr="004F0659">
        <w:rPr>
          <w:rFonts w:ascii="Traditional Arabic" w:hAnsi="Traditional Arabic" w:cs="Traditional Arabic"/>
          <w:sz w:val="28"/>
          <w:szCs w:val="28"/>
          <w:rtl/>
          <w:lang w:bidi="ar-EG"/>
        </w:rPr>
        <w:t>ث</w:t>
      </w:r>
      <w:r w:rsidR="0082181E" w:rsidRPr="004F0659">
        <w:rPr>
          <w:rFonts w:ascii="Traditional Arabic" w:hAnsi="Traditional Arabic" w:cs="Traditional Arabic"/>
          <w:sz w:val="28"/>
          <w:szCs w:val="28"/>
          <w:rtl/>
          <w:lang w:bidi="ar-EG"/>
        </w:rPr>
        <w:t xml:space="preserve"> </w:t>
      </w:r>
      <w:r w:rsidRPr="004F0659">
        <w:rPr>
          <w:rFonts w:ascii="Traditional Arabic" w:hAnsi="Traditional Arabic" w:cs="Traditional Arabic"/>
          <w:sz w:val="28"/>
          <w:szCs w:val="28"/>
          <w:rtl/>
          <w:lang w:bidi="ar-EG"/>
        </w:rPr>
        <w:t xml:space="preserve">لأن </w:t>
      </w:r>
      <w:r w:rsidR="0082181E" w:rsidRPr="004F0659">
        <w:rPr>
          <w:rFonts w:ascii="Traditional Arabic" w:hAnsi="Traditional Arabic" w:cs="Traditional Arabic"/>
          <w:sz w:val="28"/>
          <w:szCs w:val="28"/>
          <w:rtl/>
          <w:lang w:bidi="ar-EG"/>
        </w:rPr>
        <w:t>"</w:t>
      </w:r>
      <w:r w:rsidRPr="004F0659">
        <w:rPr>
          <w:rFonts w:ascii="Traditional Arabic" w:hAnsi="Traditional Arabic" w:cs="Traditional Arabic"/>
          <w:sz w:val="28"/>
          <w:szCs w:val="28"/>
          <w:rtl/>
          <w:lang w:bidi="ar-EG"/>
        </w:rPr>
        <w:t xml:space="preserve">الوصف باعتباره استراحة </w:t>
      </w:r>
      <w:r w:rsidR="00B675C1" w:rsidRPr="004F0659">
        <w:rPr>
          <w:rFonts w:ascii="Traditional Arabic" w:hAnsi="Traditional Arabic" w:cs="Traditional Arabic"/>
          <w:sz w:val="28"/>
          <w:szCs w:val="28"/>
          <w:rtl/>
          <w:lang w:bidi="ar-EG"/>
        </w:rPr>
        <w:t>و</w:t>
      </w:r>
      <w:r w:rsidRPr="004F0659">
        <w:rPr>
          <w:rFonts w:ascii="Traditional Arabic" w:hAnsi="Traditional Arabic" w:cs="Traditional Arabic"/>
          <w:sz w:val="28"/>
          <w:szCs w:val="28"/>
          <w:rtl/>
          <w:lang w:bidi="ar-EG"/>
        </w:rPr>
        <w:t>توقفا زمنيا قد يفقد هذه الصفة عندما يلتجئ الأبطال أنفسهم إلى التأمل في المحيط الذي يوجدون فيه ..</w:t>
      </w:r>
      <w:r w:rsidR="00B16D3E" w:rsidRPr="004F0659">
        <w:rPr>
          <w:rFonts w:ascii="Traditional Arabic" w:hAnsi="Traditional Arabic" w:cs="Traditional Arabic"/>
          <w:sz w:val="28"/>
          <w:szCs w:val="28"/>
          <w:rtl/>
          <w:lang w:bidi="ar-EG"/>
        </w:rPr>
        <w:t xml:space="preserve">. </w:t>
      </w:r>
      <w:r w:rsidRPr="004F0659">
        <w:rPr>
          <w:rFonts w:ascii="Traditional Arabic" w:hAnsi="Traditional Arabic" w:cs="Traditional Arabic"/>
          <w:sz w:val="28"/>
          <w:szCs w:val="28"/>
          <w:rtl/>
          <w:lang w:bidi="ar-EG"/>
        </w:rPr>
        <w:t xml:space="preserve">لأن التوقف هنا ليس من فعل الراوي وحده، </w:t>
      </w:r>
      <w:r w:rsidR="00B675C1" w:rsidRPr="004F0659">
        <w:rPr>
          <w:rFonts w:ascii="Traditional Arabic" w:hAnsi="Traditional Arabic" w:cs="Traditional Arabic"/>
          <w:sz w:val="28"/>
          <w:szCs w:val="28"/>
          <w:rtl/>
          <w:lang w:bidi="ar-EG"/>
        </w:rPr>
        <w:t>و</w:t>
      </w:r>
      <w:r w:rsidRPr="004F0659">
        <w:rPr>
          <w:rFonts w:ascii="Traditional Arabic" w:hAnsi="Traditional Arabic" w:cs="Traditional Arabic"/>
          <w:sz w:val="28"/>
          <w:szCs w:val="28"/>
          <w:rtl/>
          <w:lang w:bidi="ar-EG"/>
        </w:rPr>
        <w:t xml:space="preserve">لكنه من فعل طبيعة القصة نفسها </w:t>
      </w:r>
      <w:r w:rsidR="00B675C1" w:rsidRPr="004F0659">
        <w:rPr>
          <w:rFonts w:ascii="Traditional Arabic" w:hAnsi="Traditional Arabic" w:cs="Traditional Arabic"/>
          <w:sz w:val="28"/>
          <w:szCs w:val="28"/>
          <w:rtl/>
          <w:lang w:bidi="ar-EG"/>
        </w:rPr>
        <w:t>و</w:t>
      </w:r>
      <w:r w:rsidRPr="004F0659">
        <w:rPr>
          <w:rFonts w:ascii="Traditional Arabic" w:hAnsi="Traditional Arabic" w:cs="Traditional Arabic"/>
          <w:sz w:val="28"/>
          <w:szCs w:val="28"/>
          <w:rtl/>
          <w:lang w:bidi="ar-EG"/>
        </w:rPr>
        <w:t xml:space="preserve">حالات أبطالها. </w:t>
      </w:r>
      <w:r w:rsidR="00290A38" w:rsidRPr="004F0659">
        <w:rPr>
          <w:rFonts w:ascii="Traditional Arabic" w:hAnsi="Traditional Arabic" w:cs="Traditional Arabic"/>
          <w:sz w:val="28"/>
          <w:szCs w:val="28"/>
          <w:rtl/>
          <w:lang w:bidi="ar-EG"/>
        </w:rPr>
        <w:t>"(لحمداني، 2000م ،76)</w:t>
      </w:r>
      <w:r w:rsidR="00FF4164" w:rsidRPr="004F0659">
        <w:rPr>
          <w:rFonts w:ascii="Traditional Arabic" w:hAnsi="Traditional Arabic" w:cs="Traditional Arabic"/>
          <w:sz w:val="28"/>
          <w:szCs w:val="28"/>
          <w:rtl/>
          <w:lang w:bidi="ar-EG"/>
        </w:rPr>
        <w:t xml:space="preserve"> </w:t>
      </w:r>
      <w:r w:rsidR="006222A0" w:rsidRPr="004F0659">
        <w:rPr>
          <w:rFonts w:ascii="Traditional Arabic" w:hAnsi="Traditional Arabic" w:cs="Traditional Arabic"/>
          <w:sz w:val="28"/>
          <w:szCs w:val="28"/>
          <w:rtl/>
          <w:lang w:bidi="ar-EG"/>
        </w:rPr>
        <w:t xml:space="preserve"> ولاسيما أن السرد نزع منزعا نسائيا من خلال الغوص في العوالم الداخلية والحفر في دواخل النفس </w:t>
      </w:r>
      <w:r w:rsidR="00B16D3E" w:rsidRPr="004F0659">
        <w:rPr>
          <w:rFonts w:ascii="Traditional Arabic" w:hAnsi="Traditional Arabic" w:cs="Traditional Arabic"/>
          <w:sz w:val="28"/>
          <w:szCs w:val="28"/>
          <w:rtl/>
          <w:lang w:bidi="ar-EG"/>
        </w:rPr>
        <w:t>واستدعاء المخزون الذاكراتي.</w:t>
      </w:r>
    </w:p>
    <w:p w14:paraId="11057EBB" w14:textId="025F7AE5" w:rsidR="00FF4164" w:rsidRPr="004F0659" w:rsidRDefault="00B16D3E" w:rsidP="0056744A">
      <w:pPr>
        <w:spacing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 xml:space="preserve"> وقد عد محمد معتصم هذه سمة في </w:t>
      </w:r>
      <w:r w:rsidR="0056744A" w:rsidRPr="004F0659">
        <w:rPr>
          <w:rFonts w:ascii="Traditional Arabic" w:hAnsi="Traditional Arabic" w:cs="Traditional Arabic"/>
          <w:sz w:val="28"/>
          <w:szCs w:val="28"/>
          <w:rtl/>
          <w:lang w:bidi="ar-EG"/>
        </w:rPr>
        <w:t>السرد النسائي وقد عزى ذلك إلى شرط الأديبة العربية</w:t>
      </w:r>
      <w:r w:rsidRPr="004F0659">
        <w:rPr>
          <w:rFonts w:ascii="Traditional Arabic" w:hAnsi="Traditional Arabic" w:cs="Traditional Arabic"/>
          <w:sz w:val="28"/>
          <w:szCs w:val="28"/>
          <w:rtl/>
          <w:lang w:bidi="ar-EG"/>
        </w:rPr>
        <w:t xml:space="preserve"> الاجتماعي</w:t>
      </w:r>
      <w:r w:rsidR="004728A4" w:rsidRPr="004F0659">
        <w:rPr>
          <w:rFonts w:ascii="Traditional Arabic" w:hAnsi="Traditional Arabic" w:cs="Traditional Arabic"/>
          <w:sz w:val="28"/>
          <w:szCs w:val="28"/>
          <w:rtl/>
          <w:lang w:bidi="ar-EG"/>
        </w:rPr>
        <w:t xml:space="preserve"> و</w:t>
      </w:r>
      <w:r w:rsidR="006222A0" w:rsidRPr="004F0659">
        <w:rPr>
          <w:rFonts w:ascii="Traditional Arabic" w:hAnsi="Traditional Arabic" w:cs="Traditional Arabic"/>
          <w:sz w:val="28"/>
          <w:szCs w:val="28"/>
          <w:rtl/>
          <w:lang w:bidi="ar-EG"/>
        </w:rPr>
        <w:t xml:space="preserve"> </w:t>
      </w:r>
      <w:r w:rsidR="004728A4" w:rsidRPr="004F0659">
        <w:rPr>
          <w:rFonts w:ascii="Traditional Arabic" w:hAnsi="Traditional Arabic" w:cs="Traditional Arabic"/>
          <w:sz w:val="28"/>
          <w:szCs w:val="28"/>
          <w:rtl/>
          <w:lang w:bidi="ar-EG"/>
        </w:rPr>
        <w:t>إ</w:t>
      </w:r>
      <w:r w:rsidR="006222A0" w:rsidRPr="004F0659">
        <w:rPr>
          <w:rFonts w:ascii="Traditional Arabic" w:hAnsi="Traditional Arabic" w:cs="Traditional Arabic"/>
          <w:sz w:val="28"/>
          <w:szCs w:val="28"/>
          <w:rtl/>
          <w:lang w:bidi="ar-EG"/>
        </w:rPr>
        <w:t>رغ</w:t>
      </w:r>
      <w:r w:rsidR="004728A4" w:rsidRPr="004F0659">
        <w:rPr>
          <w:rFonts w:ascii="Traditional Arabic" w:hAnsi="Traditional Arabic" w:cs="Traditional Arabic"/>
          <w:sz w:val="28"/>
          <w:szCs w:val="28"/>
          <w:rtl/>
          <w:lang w:bidi="ar-EG"/>
        </w:rPr>
        <w:t>امها</w:t>
      </w:r>
      <w:r w:rsidR="006222A0" w:rsidRPr="004F0659">
        <w:rPr>
          <w:rFonts w:ascii="Traditional Arabic" w:hAnsi="Traditional Arabic" w:cs="Traditional Arabic"/>
          <w:sz w:val="28"/>
          <w:szCs w:val="28"/>
          <w:rtl/>
          <w:lang w:bidi="ar-EG"/>
        </w:rPr>
        <w:t xml:space="preserve"> على مغادرة العالم الاجتماعي والإيديولوجي  إلى الداخل المجهول </w:t>
      </w:r>
      <w:r w:rsidR="004728A4" w:rsidRPr="004F0659">
        <w:rPr>
          <w:rFonts w:ascii="Traditional Arabic" w:hAnsi="Traditional Arabic" w:cs="Traditional Arabic"/>
          <w:sz w:val="28"/>
          <w:szCs w:val="28"/>
          <w:rtl/>
          <w:lang w:bidi="ar-EG"/>
        </w:rPr>
        <w:t xml:space="preserve">والغائب. فإن هذا السبب جعلها تؤسس لـ" </w:t>
      </w:r>
      <w:r w:rsidR="006222A0" w:rsidRPr="004F0659">
        <w:rPr>
          <w:rFonts w:ascii="Traditional Arabic" w:hAnsi="Traditional Arabic" w:cs="Traditional Arabic"/>
          <w:sz w:val="28"/>
          <w:szCs w:val="28"/>
          <w:rtl/>
          <w:lang w:bidi="ar-EG"/>
        </w:rPr>
        <w:t>كتابة سردية " ذاتية " لا هي ذاتوية مريضة ولا هي رومانسية بكائية بل تحليل وتشريح للمخزون .... معتمدة على الأحلام وتركيبها وتأويلاتها، والميول والرغبة" (معتصم،2004، 11)</w:t>
      </w:r>
    </w:p>
    <w:p w14:paraId="1ADB845B" w14:textId="77777777" w:rsidR="00392335" w:rsidRPr="002C08EF" w:rsidRDefault="002C08EF" w:rsidP="002C08EF">
      <w:pPr>
        <w:spacing w:line="240" w:lineRule="auto"/>
        <w:jc w:val="lowKashida"/>
        <w:rPr>
          <w:rFonts w:ascii="Traditional Arabic" w:hAnsi="Traditional Arabic" w:cs="Traditional Arabic"/>
          <w:b/>
          <w:bCs/>
          <w:sz w:val="32"/>
          <w:szCs w:val="32"/>
          <w:rtl/>
          <w:lang w:bidi="ar-EG"/>
        </w:rPr>
      </w:pPr>
      <w:r>
        <w:rPr>
          <w:rFonts w:ascii="Traditional Arabic" w:hAnsi="Traditional Arabic" w:cs="Traditional Arabic" w:hint="cs"/>
          <w:b/>
          <w:bCs/>
          <w:sz w:val="32"/>
          <w:szCs w:val="32"/>
          <w:rtl/>
          <w:lang w:bidi="ar-EG"/>
        </w:rPr>
        <w:t>4.3</w:t>
      </w:r>
      <w:r w:rsidRPr="002C08EF">
        <w:rPr>
          <w:rFonts w:ascii="Traditional Arabic" w:hAnsi="Traditional Arabic" w:cs="Traditional Arabic" w:hint="cs"/>
          <w:b/>
          <w:bCs/>
          <w:sz w:val="32"/>
          <w:szCs w:val="32"/>
          <w:rtl/>
          <w:lang w:bidi="ar-EG"/>
        </w:rPr>
        <w:t>.</w:t>
      </w:r>
      <w:r w:rsidR="008E6F18" w:rsidRPr="002C08EF">
        <w:rPr>
          <w:rFonts w:ascii="Traditional Arabic" w:hAnsi="Traditional Arabic" w:cs="Traditional Arabic" w:hint="cs"/>
          <w:b/>
          <w:bCs/>
          <w:sz w:val="32"/>
          <w:szCs w:val="32"/>
          <w:rtl/>
          <w:lang w:bidi="ar-EG"/>
        </w:rPr>
        <w:t>ا</w:t>
      </w:r>
      <w:r w:rsidR="005E611C" w:rsidRPr="002C08EF">
        <w:rPr>
          <w:rFonts w:ascii="Traditional Arabic" w:hAnsi="Traditional Arabic" w:cs="Traditional Arabic"/>
          <w:b/>
          <w:bCs/>
          <w:sz w:val="32"/>
          <w:szCs w:val="32"/>
          <w:rtl/>
          <w:lang w:bidi="ar-EG"/>
        </w:rPr>
        <w:t>للغة</w:t>
      </w:r>
    </w:p>
    <w:p w14:paraId="72716847" w14:textId="77777777" w:rsidR="006B1D55" w:rsidRPr="004F0659" w:rsidRDefault="006B1D55" w:rsidP="00113236">
      <w:pPr>
        <w:spacing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اعت</w:t>
      </w:r>
      <w:r w:rsidR="00824F04" w:rsidRPr="004F0659">
        <w:rPr>
          <w:rFonts w:ascii="Traditional Arabic" w:hAnsi="Traditional Arabic" w:cs="Traditional Arabic"/>
          <w:sz w:val="28"/>
          <w:szCs w:val="28"/>
          <w:rtl/>
          <w:lang w:bidi="ar-EG"/>
        </w:rPr>
        <w:t>ُ</w:t>
      </w:r>
      <w:r w:rsidRPr="004F0659">
        <w:rPr>
          <w:rFonts w:ascii="Traditional Arabic" w:hAnsi="Traditional Arabic" w:cs="Traditional Arabic"/>
          <w:sz w:val="28"/>
          <w:szCs w:val="28"/>
          <w:rtl/>
          <w:lang w:bidi="ar-EG"/>
        </w:rPr>
        <w:t>مد</w:t>
      </w:r>
      <w:r w:rsidR="00824F04" w:rsidRPr="004F0659">
        <w:rPr>
          <w:rFonts w:ascii="Traditional Arabic" w:hAnsi="Traditional Arabic" w:cs="Traditional Arabic"/>
          <w:sz w:val="28"/>
          <w:szCs w:val="28"/>
          <w:rtl/>
          <w:lang w:bidi="ar-EG"/>
        </w:rPr>
        <w:t xml:space="preserve"> في كتابة القصة</w:t>
      </w:r>
      <w:r w:rsidRPr="004F0659">
        <w:rPr>
          <w:rFonts w:ascii="Traditional Arabic" w:hAnsi="Traditional Arabic" w:cs="Traditional Arabic"/>
          <w:sz w:val="28"/>
          <w:szCs w:val="28"/>
          <w:rtl/>
          <w:lang w:bidi="ar-EG"/>
        </w:rPr>
        <w:t xml:space="preserve"> </w:t>
      </w:r>
      <w:r w:rsidR="004728A4" w:rsidRPr="004F0659">
        <w:rPr>
          <w:rFonts w:ascii="Traditional Arabic" w:hAnsi="Traditional Arabic" w:cs="Traditional Arabic"/>
          <w:sz w:val="28"/>
          <w:szCs w:val="28"/>
          <w:rtl/>
          <w:lang w:bidi="ar-EG"/>
        </w:rPr>
        <w:t>طبقة لغوية واحدة وهي العربية الفص</w:t>
      </w:r>
      <w:r w:rsidR="00113236" w:rsidRPr="004F0659">
        <w:rPr>
          <w:rFonts w:ascii="Traditional Arabic" w:hAnsi="Traditional Arabic" w:cs="Traditional Arabic"/>
          <w:sz w:val="28"/>
          <w:szCs w:val="28"/>
          <w:rtl/>
          <w:lang w:bidi="ar-EG"/>
        </w:rPr>
        <w:t>حى</w:t>
      </w:r>
      <w:r w:rsidR="004728A4" w:rsidRPr="004F0659">
        <w:rPr>
          <w:rFonts w:ascii="Traditional Arabic" w:hAnsi="Traditional Arabic" w:cs="Traditional Arabic"/>
          <w:sz w:val="28"/>
          <w:szCs w:val="28"/>
          <w:rtl/>
          <w:lang w:bidi="ar-EG"/>
        </w:rPr>
        <w:t xml:space="preserve">، فحتى </w:t>
      </w:r>
      <w:r w:rsidRPr="004F0659">
        <w:rPr>
          <w:rFonts w:ascii="Traditional Arabic" w:hAnsi="Traditional Arabic" w:cs="Traditional Arabic"/>
          <w:sz w:val="28"/>
          <w:szCs w:val="28"/>
          <w:rtl/>
          <w:lang w:bidi="ar-EG"/>
        </w:rPr>
        <w:t xml:space="preserve">المقطع الحواري الوحيد </w:t>
      </w:r>
      <w:r w:rsidR="004728A4" w:rsidRPr="004F0659">
        <w:rPr>
          <w:rFonts w:ascii="Traditional Arabic" w:hAnsi="Traditional Arabic" w:cs="Traditional Arabic"/>
          <w:sz w:val="28"/>
          <w:szCs w:val="28"/>
          <w:rtl/>
          <w:lang w:bidi="ar-EG"/>
        </w:rPr>
        <w:t xml:space="preserve"> الذي </w:t>
      </w:r>
      <w:r w:rsidR="00113236" w:rsidRPr="004F0659">
        <w:rPr>
          <w:rFonts w:ascii="Traditional Arabic" w:hAnsi="Traditional Arabic" w:cs="Traditional Arabic"/>
          <w:sz w:val="28"/>
          <w:szCs w:val="28"/>
          <w:rtl/>
          <w:lang w:bidi="ar-EG"/>
        </w:rPr>
        <w:t>كان أ</w:t>
      </w:r>
      <w:r w:rsidRPr="004F0659">
        <w:rPr>
          <w:rFonts w:ascii="Traditional Arabic" w:hAnsi="Traditional Arabic" w:cs="Traditional Arabic"/>
          <w:sz w:val="28"/>
          <w:szCs w:val="28"/>
          <w:rtl/>
          <w:lang w:bidi="ar-EG"/>
        </w:rPr>
        <w:t xml:space="preserve">حد طرفيه البستاني </w:t>
      </w:r>
      <w:r w:rsidR="004728A4" w:rsidRPr="004F0659">
        <w:rPr>
          <w:rFonts w:ascii="Traditional Arabic" w:hAnsi="Traditional Arabic" w:cs="Traditional Arabic"/>
          <w:sz w:val="28"/>
          <w:szCs w:val="28"/>
          <w:rtl/>
          <w:lang w:bidi="ar-EG"/>
        </w:rPr>
        <w:t>قد</w:t>
      </w:r>
      <w:r w:rsidRPr="004F0659">
        <w:rPr>
          <w:rFonts w:ascii="Traditional Arabic" w:hAnsi="Traditional Arabic" w:cs="Traditional Arabic"/>
          <w:sz w:val="28"/>
          <w:szCs w:val="28"/>
          <w:rtl/>
          <w:lang w:bidi="ar-EG"/>
        </w:rPr>
        <w:t>أ</w:t>
      </w:r>
      <w:r w:rsidR="00113236" w:rsidRPr="004F0659">
        <w:rPr>
          <w:rFonts w:ascii="Traditional Arabic" w:hAnsi="Traditional Arabic" w:cs="Traditional Arabic"/>
          <w:sz w:val="28"/>
          <w:szCs w:val="28"/>
          <w:rtl/>
          <w:lang w:bidi="ar-EG"/>
        </w:rPr>
        <w:t>ُ</w:t>
      </w:r>
      <w:r w:rsidRPr="004F0659">
        <w:rPr>
          <w:rFonts w:ascii="Traditional Arabic" w:hAnsi="Traditional Arabic" w:cs="Traditional Arabic"/>
          <w:sz w:val="28"/>
          <w:szCs w:val="28"/>
          <w:rtl/>
          <w:lang w:bidi="ar-EG"/>
        </w:rPr>
        <w:t>نط</w:t>
      </w:r>
      <w:r w:rsidR="00113236" w:rsidRPr="004F0659">
        <w:rPr>
          <w:rFonts w:ascii="Traditional Arabic" w:hAnsi="Traditional Arabic" w:cs="Traditional Arabic"/>
          <w:sz w:val="28"/>
          <w:szCs w:val="28"/>
          <w:rtl/>
          <w:lang w:bidi="ar-EG"/>
        </w:rPr>
        <w:t>ِق</w:t>
      </w:r>
      <w:r w:rsidRPr="004F0659">
        <w:rPr>
          <w:rFonts w:ascii="Traditional Arabic" w:hAnsi="Traditional Arabic" w:cs="Traditional Arabic"/>
          <w:sz w:val="28"/>
          <w:szCs w:val="28"/>
          <w:rtl/>
          <w:lang w:bidi="ar-EG"/>
        </w:rPr>
        <w:t xml:space="preserve"> </w:t>
      </w:r>
      <w:r w:rsidR="00113236" w:rsidRPr="004F0659">
        <w:rPr>
          <w:rFonts w:ascii="Traditional Arabic" w:hAnsi="Traditional Arabic" w:cs="Traditional Arabic"/>
          <w:sz w:val="28"/>
          <w:szCs w:val="28"/>
          <w:rtl/>
          <w:lang w:bidi="ar-EG"/>
        </w:rPr>
        <w:t>ب</w:t>
      </w:r>
      <w:r w:rsidRPr="004F0659">
        <w:rPr>
          <w:rFonts w:ascii="Traditional Arabic" w:hAnsi="Traditional Arabic" w:cs="Traditional Arabic"/>
          <w:sz w:val="28"/>
          <w:szCs w:val="28"/>
          <w:rtl/>
          <w:lang w:bidi="ar-EG"/>
        </w:rPr>
        <w:t xml:space="preserve">لغة فصيحة بسيطة يتخللها مصطلحات ذات صبغة عامية. </w:t>
      </w:r>
      <w:r w:rsidR="004D0BAA" w:rsidRPr="004F0659">
        <w:rPr>
          <w:rFonts w:ascii="Traditional Arabic" w:hAnsi="Traditional Arabic" w:cs="Traditional Arabic"/>
          <w:sz w:val="28"/>
          <w:szCs w:val="28"/>
          <w:rtl/>
          <w:lang w:bidi="ar-EG"/>
        </w:rPr>
        <w:t>فل</w:t>
      </w:r>
      <w:r w:rsidRPr="004F0659">
        <w:rPr>
          <w:rFonts w:ascii="Traditional Arabic" w:hAnsi="Traditional Arabic" w:cs="Traditional Arabic"/>
          <w:sz w:val="28"/>
          <w:szCs w:val="28"/>
          <w:rtl/>
          <w:lang w:bidi="ar-EG"/>
        </w:rPr>
        <w:t xml:space="preserve">يس ثمة تهجين أو </w:t>
      </w:r>
      <w:r w:rsidR="004D0BAA" w:rsidRPr="004F0659">
        <w:rPr>
          <w:rFonts w:ascii="Traditional Arabic" w:hAnsi="Traditional Arabic" w:cs="Traditional Arabic"/>
          <w:sz w:val="28"/>
          <w:szCs w:val="28"/>
          <w:rtl/>
          <w:lang w:bidi="ar-EG"/>
        </w:rPr>
        <w:t xml:space="preserve">تنضيد أو غيرهما من الأساليب التي تعدد من الطبقات اللغوية </w:t>
      </w:r>
      <w:r w:rsidRPr="004F0659">
        <w:rPr>
          <w:rFonts w:ascii="Traditional Arabic" w:hAnsi="Traditional Arabic" w:cs="Traditional Arabic"/>
          <w:sz w:val="28"/>
          <w:szCs w:val="28"/>
          <w:rtl/>
          <w:lang w:bidi="ar-EG"/>
        </w:rPr>
        <w:t>.</w:t>
      </w:r>
    </w:p>
    <w:p w14:paraId="03BA681A" w14:textId="77777777" w:rsidR="00BB7D83" w:rsidRPr="004F0659" w:rsidRDefault="0000614B" w:rsidP="00685665">
      <w:pPr>
        <w:spacing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 xml:space="preserve">    </w:t>
      </w:r>
      <w:r w:rsidR="004728A4" w:rsidRPr="004F0659">
        <w:rPr>
          <w:rFonts w:ascii="Traditional Arabic" w:hAnsi="Traditional Arabic" w:cs="Traditional Arabic"/>
          <w:sz w:val="28"/>
          <w:szCs w:val="28"/>
          <w:rtl/>
          <w:lang w:bidi="ar-EG"/>
        </w:rPr>
        <w:t xml:space="preserve">أما </w:t>
      </w:r>
      <w:r w:rsidR="00071B99" w:rsidRPr="004F0659">
        <w:rPr>
          <w:rFonts w:ascii="Traditional Arabic" w:hAnsi="Traditional Arabic" w:cs="Traditional Arabic"/>
          <w:sz w:val="28"/>
          <w:szCs w:val="28"/>
          <w:rtl/>
          <w:lang w:bidi="ar-EG"/>
        </w:rPr>
        <w:t xml:space="preserve">أبرز الملامح الأسلوبية في هذه القصة هو </w:t>
      </w:r>
      <w:r w:rsidR="00554B29" w:rsidRPr="004F0659">
        <w:rPr>
          <w:rFonts w:ascii="Traditional Arabic" w:hAnsi="Traditional Arabic" w:cs="Traditional Arabic"/>
          <w:sz w:val="28"/>
          <w:szCs w:val="28"/>
          <w:rtl/>
          <w:lang w:bidi="ar-EG"/>
        </w:rPr>
        <w:t>الحضور</w:t>
      </w:r>
      <w:r w:rsidR="00D41403" w:rsidRPr="004F0659">
        <w:rPr>
          <w:rFonts w:ascii="Traditional Arabic" w:hAnsi="Traditional Arabic" w:cs="Traditional Arabic"/>
          <w:sz w:val="28"/>
          <w:szCs w:val="28"/>
          <w:rtl/>
          <w:lang w:bidi="ar-EG"/>
        </w:rPr>
        <w:t xml:space="preserve"> </w:t>
      </w:r>
      <w:r w:rsidR="00554B29" w:rsidRPr="004F0659">
        <w:rPr>
          <w:rFonts w:ascii="Traditional Arabic" w:hAnsi="Traditional Arabic" w:cs="Traditional Arabic"/>
          <w:sz w:val="28"/>
          <w:szCs w:val="28"/>
          <w:rtl/>
          <w:lang w:bidi="ar-EG"/>
        </w:rPr>
        <w:t>المكثف ل</w:t>
      </w:r>
      <w:r w:rsidRPr="004F0659">
        <w:rPr>
          <w:rFonts w:ascii="Traditional Arabic" w:hAnsi="Traditional Arabic" w:cs="Traditional Arabic"/>
          <w:sz w:val="28"/>
          <w:szCs w:val="28"/>
          <w:rtl/>
          <w:lang w:bidi="ar-EG"/>
        </w:rPr>
        <w:t>أسلوب الاستفهام</w:t>
      </w:r>
      <w:r w:rsidR="00071B99" w:rsidRPr="004F0659">
        <w:rPr>
          <w:rFonts w:ascii="Traditional Arabic" w:hAnsi="Traditional Arabic" w:cs="Traditional Arabic"/>
          <w:sz w:val="28"/>
          <w:szCs w:val="28"/>
          <w:rtl/>
          <w:lang w:bidi="ar-EG"/>
        </w:rPr>
        <w:t xml:space="preserve">. </w:t>
      </w:r>
      <w:r w:rsidR="00554B29" w:rsidRPr="004F0659">
        <w:rPr>
          <w:rFonts w:ascii="Traditional Arabic" w:hAnsi="Traditional Arabic" w:cs="Traditional Arabic"/>
          <w:sz w:val="28"/>
          <w:szCs w:val="28"/>
          <w:rtl/>
          <w:lang w:bidi="ar-EG"/>
        </w:rPr>
        <w:t xml:space="preserve">فقد شكلت </w:t>
      </w:r>
      <w:r w:rsidR="00071B99" w:rsidRPr="004F0659">
        <w:rPr>
          <w:rFonts w:ascii="Traditional Arabic" w:hAnsi="Traditional Arabic" w:cs="Traditional Arabic"/>
          <w:sz w:val="28"/>
          <w:szCs w:val="28"/>
          <w:rtl/>
          <w:lang w:bidi="ar-EG"/>
        </w:rPr>
        <w:t>وقفات المونولوج</w:t>
      </w:r>
      <w:r w:rsidR="00554B29" w:rsidRPr="004F0659">
        <w:rPr>
          <w:rFonts w:ascii="Traditional Arabic" w:hAnsi="Traditional Arabic" w:cs="Traditional Arabic"/>
          <w:sz w:val="28"/>
          <w:szCs w:val="28"/>
          <w:rtl/>
          <w:lang w:bidi="ar-EG"/>
        </w:rPr>
        <w:t xml:space="preserve"> المتكررة </w:t>
      </w:r>
      <w:r w:rsidR="00B675C1" w:rsidRPr="004F0659">
        <w:rPr>
          <w:rFonts w:ascii="Traditional Arabic" w:hAnsi="Traditional Arabic" w:cs="Traditional Arabic"/>
          <w:sz w:val="28"/>
          <w:szCs w:val="28"/>
          <w:rtl/>
          <w:lang w:bidi="ar-EG"/>
        </w:rPr>
        <w:t>و</w:t>
      </w:r>
      <w:r w:rsidR="00071B99" w:rsidRPr="004F0659">
        <w:rPr>
          <w:rFonts w:ascii="Traditional Arabic" w:hAnsi="Traditional Arabic" w:cs="Traditional Arabic"/>
          <w:sz w:val="28"/>
          <w:szCs w:val="28"/>
          <w:rtl/>
          <w:lang w:bidi="ar-EG"/>
        </w:rPr>
        <w:t>المصا</w:t>
      </w:r>
      <w:r w:rsidR="00D41403" w:rsidRPr="004F0659">
        <w:rPr>
          <w:rFonts w:ascii="Traditional Arabic" w:hAnsi="Traditional Arabic" w:cs="Traditional Arabic"/>
          <w:sz w:val="28"/>
          <w:szCs w:val="28"/>
          <w:rtl/>
          <w:lang w:bidi="ar-EG"/>
        </w:rPr>
        <w:t>حبة للاستفهام إ</w:t>
      </w:r>
      <w:r w:rsidR="00071B99" w:rsidRPr="004F0659">
        <w:rPr>
          <w:rFonts w:ascii="Traditional Arabic" w:hAnsi="Traditional Arabic" w:cs="Traditional Arabic"/>
          <w:sz w:val="28"/>
          <w:szCs w:val="28"/>
          <w:rtl/>
          <w:lang w:bidi="ar-EG"/>
        </w:rPr>
        <w:t>نزياحا و</w:t>
      </w:r>
      <w:r w:rsidR="00554B29" w:rsidRPr="004F0659">
        <w:rPr>
          <w:rFonts w:ascii="Traditional Arabic" w:hAnsi="Traditional Arabic" w:cs="Traditional Arabic"/>
          <w:sz w:val="28"/>
          <w:szCs w:val="28"/>
          <w:rtl/>
          <w:lang w:bidi="ar-EG"/>
        </w:rPr>
        <w:t>اضح</w:t>
      </w:r>
      <w:r w:rsidR="00D41403" w:rsidRPr="004F0659">
        <w:rPr>
          <w:rFonts w:ascii="Traditional Arabic" w:hAnsi="Traditional Arabic" w:cs="Traditional Arabic"/>
          <w:sz w:val="28"/>
          <w:szCs w:val="28"/>
          <w:rtl/>
          <w:lang w:bidi="ar-EG"/>
        </w:rPr>
        <w:t xml:space="preserve">ا </w:t>
      </w:r>
      <w:r w:rsidR="00685665" w:rsidRPr="004F0659">
        <w:rPr>
          <w:rFonts w:ascii="Traditional Arabic" w:hAnsi="Traditional Arabic" w:cs="Traditional Arabic"/>
          <w:sz w:val="28"/>
          <w:szCs w:val="28"/>
          <w:rtl/>
          <w:lang w:bidi="ar-EG"/>
        </w:rPr>
        <w:t xml:space="preserve">وكأني بالقصة رحلة معرفية استكشافية. </w:t>
      </w:r>
      <w:r w:rsidR="00B675C1" w:rsidRPr="004F0659">
        <w:rPr>
          <w:rFonts w:ascii="Traditional Arabic" w:hAnsi="Traditional Arabic" w:cs="Traditional Arabic"/>
          <w:sz w:val="28"/>
          <w:szCs w:val="28"/>
          <w:rtl/>
          <w:lang w:bidi="ar-EG"/>
        </w:rPr>
        <w:t>و</w:t>
      </w:r>
      <w:r w:rsidR="00554B29" w:rsidRPr="004F0659">
        <w:rPr>
          <w:rFonts w:ascii="Traditional Arabic" w:hAnsi="Traditional Arabic" w:cs="Traditional Arabic"/>
          <w:sz w:val="28"/>
          <w:szCs w:val="28"/>
          <w:rtl/>
          <w:lang w:bidi="ar-EG"/>
        </w:rPr>
        <w:t xml:space="preserve">الملاحظ أن </w:t>
      </w:r>
      <w:r w:rsidR="00A64E0A" w:rsidRPr="004F0659">
        <w:rPr>
          <w:rFonts w:ascii="Traditional Arabic" w:hAnsi="Traditional Arabic" w:cs="Traditional Arabic"/>
          <w:sz w:val="28"/>
          <w:szCs w:val="28"/>
          <w:rtl/>
          <w:lang w:bidi="ar-EG"/>
        </w:rPr>
        <w:t>صيغ الاستفهام جميعها،</w:t>
      </w:r>
      <w:r w:rsidR="00FB3C95" w:rsidRPr="004F0659">
        <w:rPr>
          <w:rFonts w:ascii="Traditional Arabic" w:hAnsi="Traditional Arabic" w:cs="Traditional Arabic"/>
          <w:sz w:val="28"/>
          <w:szCs w:val="28"/>
          <w:rtl/>
          <w:lang w:bidi="ar-EG"/>
        </w:rPr>
        <w:t xml:space="preserve"> </w:t>
      </w:r>
      <w:r w:rsidR="00A64E0A" w:rsidRPr="004F0659">
        <w:rPr>
          <w:rFonts w:ascii="Traditional Arabic" w:hAnsi="Traditional Arabic" w:cs="Traditional Arabic"/>
          <w:sz w:val="28"/>
          <w:szCs w:val="28"/>
          <w:rtl/>
          <w:lang w:bidi="ar-EG"/>
        </w:rPr>
        <w:t xml:space="preserve">عدا ما ورد في الحوار الخارجي، جاءت بصيغة (هل) </w:t>
      </w:r>
      <w:r w:rsidR="00B675C1" w:rsidRPr="004F0659">
        <w:rPr>
          <w:rFonts w:ascii="Traditional Arabic" w:hAnsi="Traditional Arabic" w:cs="Traditional Arabic"/>
          <w:sz w:val="28"/>
          <w:szCs w:val="28"/>
          <w:rtl/>
          <w:lang w:bidi="ar-EG"/>
        </w:rPr>
        <w:t>و</w:t>
      </w:r>
      <w:r w:rsidR="00A64E0A" w:rsidRPr="004F0659">
        <w:rPr>
          <w:rFonts w:ascii="Traditional Arabic" w:hAnsi="Traditional Arabic" w:cs="Traditional Arabic"/>
          <w:sz w:val="28"/>
          <w:szCs w:val="28"/>
          <w:rtl/>
          <w:lang w:bidi="ar-EG"/>
        </w:rPr>
        <w:t xml:space="preserve">هي </w:t>
      </w:r>
      <w:r w:rsidR="00A64E0A" w:rsidRPr="004F0659">
        <w:rPr>
          <w:rStyle w:val="apple-style-span"/>
          <w:rFonts w:ascii="Traditional Arabic" w:hAnsi="Traditional Arabic" w:cs="Traditional Arabic"/>
          <w:sz w:val="28"/>
          <w:szCs w:val="28"/>
          <w:rtl/>
        </w:rPr>
        <w:t>حرف استفهام يطلب به معرفة مضمون الجملة، لأن السائل يجهل العلم به</w:t>
      </w:r>
      <w:r w:rsidR="00A64E0A" w:rsidRPr="004F0659">
        <w:rPr>
          <w:rFonts w:ascii="Traditional Arabic" w:hAnsi="Traditional Arabic" w:cs="Traditional Arabic"/>
          <w:sz w:val="28"/>
          <w:szCs w:val="28"/>
          <w:rtl/>
          <w:lang w:bidi="ar-EG"/>
        </w:rPr>
        <w:t xml:space="preserve">. </w:t>
      </w:r>
      <w:r w:rsidR="00B675C1" w:rsidRPr="004F0659">
        <w:rPr>
          <w:rFonts w:ascii="Traditional Arabic" w:hAnsi="Traditional Arabic" w:cs="Traditional Arabic"/>
          <w:sz w:val="28"/>
          <w:szCs w:val="28"/>
          <w:rtl/>
          <w:lang w:bidi="ar-EG"/>
        </w:rPr>
        <w:t>و</w:t>
      </w:r>
      <w:r w:rsidR="00A64E0A" w:rsidRPr="004F0659">
        <w:rPr>
          <w:rFonts w:ascii="Traditional Arabic" w:hAnsi="Traditional Arabic" w:cs="Traditional Arabic"/>
          <w:sz w:val="28"/>
          <w:szCs w:val="28"/>
          <w:rtl/>
          <w:lang w:bidi="ar-EG"/>
        </w:rPr>
        <w:t>في جميع</w:t>
      </w:r>
      <w:r w:rsidR="00575495" w:rsidRPr="004F0659">
        <w:rPr>
          <w:rFonts w:ascii="Traditional Arabic" w:hAnsi="Traditional Arabic" w:cs="Traditional Arabic"/>
          <w:sz w:val="28"/>
          <w:szCs w:val="28"/>
          <w:rtl/>
          <w:lang w:bidi="ar-EG"/>
        </w:rPr>
        <w:t xml:space="preserve"> هذه</w:t>
      </w:r>
      <w:r w:rsidR="00A64E0A" w:rsidRPr="004F0659">
        <w:rPr>
          <w:rFonts w:ascii="Traditional Arabic" w:hAnsi="Traditional Arabic" w:cs="Traditional Arabic"/>
          <w:sz w:val="28"/>
          <w:szCs w:val="28"/>
          <w:rtl/>
          <w:lang w:bidi="ar-EG"/>
        </w:rPr>
        <w:t xml:space="preserve"> </w:t>
      </w:r>
      <w:r w:rsidR="00C543B9" w:rsidRPr="004F0659">
        <w:rPr>
          <w:rFonts w:ascii="Traditional Arabic" w:hAnsi="Traditional Arabic" w:cs="Traditional Arabic"/>
          <w:sz w:val="28"/>
          <w:szCs w:val="28"/>
          <w:rtl/>
          <w:lang w:bidi="ar-EG"/>
        </w:rPr>
        <w:t>ت</w:t>
      </w:r>
      <w:r w:rsidR="00A64E0A" w:rsidRPr="004F0659">
        <w:rPr>
          <w:rFonts w:ascii="Traditional Arabic" w:hAnsi="Traditional Arabic" w:cs="Traditional Arabic"/>
          <w:sz w:val="28"/>
          <w:szCs w:val="28"/>
          <w:rtl/>
          <w:lang w:bidi="ar-EG"/>
        </w:rPr>
        <w:t>ستفهم</w:t>
      </w:r>
      <w:r w:rsidR="00685665" w:rsidRPr="004F0659">
        <w:rPr>
          <w:rFonts w:ascii="Traditional Arabic" w:hAnsi="Traditional Arabic" w:cs="Traditional Arabic"/>
          <w:sz w:val="28"/>
          <w:szCs w:val="28"/>
          <w:rtl/>
          <w:lang w:bidi="ar-EG"/>
        </w:rPr>
        <w:t xml:space="preserve"> الراوية</w:t>
      </w:r>
      <w:r w:rsidR="00A64E0A" w:rsidRPr="004F0659">
        <w:rPr>
          <w:rFonts w:ascii="Traditional Arabic" w:hAnsi="Traditional Arabic" w:cs="Traditional Arabic"/>
          <w:sz w:val="28"/>
          <w:szCs w:val="28"/>
          <w:rtl/>
          <w:lang w:bidi="ar-EG"/>
        </w:rPr>
        <w:t xml:space="preserve"> </w:t>
      </w:r>
      <w:r w:rsidR="00C543B9" w:rsidRPr="004F0659">
        <w:rPr>
          <w:rFonts w:ascii="Traditional Arabic" w:hAnsi="Traditional Arabic" w:cs="Traditional Arabic"/>
          <w:sz w:val="28"/>
          <w:szCs w:val="28"/>
          <w:rtl/>
          <w:lang w:bidi="ar-EG"/>
        </w:rPr>
        <w:t>عن</w:t>
      </w:r>
      <w:r w:rsidR="00A64E0A" w:rsidRPr="004F0659">
        <w:rPr>
          <w:rFonts w:ascii="Traditional Arabic" w:hAnsi="Traditional Arabic" w:cs="Traditional Arabic"/>
          <w:sz w:val="28"/>
          <w:szCs w:val="28"/>
          <w:rtl/>
          <w:lang w:bidi="ar-EG"/>
        </w:rPr>
        <w:t xml:space="preserve"> الخالة. </w:t>
      </w:r>
      <w:r w:rsidR="00B675C1" w:rsidRPr="004F0659">
        <w:rPr>
          <w:rFonts w:ascii="Traditional Arabic" w:hAnsi="Traditional Arabic" w:cs="Traditional Arabic"/>
          <w:sz w:val="28"/>
          <w:szCs w:val="28"/>
          <w:rtl/>
          <w:lang w:bidi="ar-EG"/>
        </w:rPr>
        <w:t>و</w:t>
      </w:r>
      <w:r w:rsidR="00A64E0A" w:rsidRPr="004F0659">
        <w:rPr>
          <w:rFonts w:ascii="Traditional Arabic" w:hAnsi="Traditional Arabic" w:cs="Traditional Arabic"/>
          <w:sz w:val="28"/>
          <w:szCs w:val="28"/>
          <w:rtl/>
          <w:lang w:bidi="ar-EG"/>
        </w:rPr>
        <w:t>إن هذا الأسلوب لا ينفصل عن المبنى ال</w:t>
      </w:r>
      <w:r w:rsidR="00575495" w:rsidRPr="004F0659">
        <w:rPr>
          <w:rFonts w:ascii="Traditional Arabic" w:hAnsi="Traditional Arabic" w:cs="Traditional Arabic"/>
          <w:sz w:val="28"/>
          <w:szCs w:val="28"/>
          <w:rtl/>
          <w:lang w:bidi="ar-EG"/>
        </w:rPr>
        <w:t>حكائ</w:t>
      </w:r>
      <w:r w:rsidR="00A64E0A" w:rsidRPr="004F0659">
        <w:rPr>
          <w:rFonts w:ascii="Traditional Arabic" w:hAnsi="Traditional Arabic" w:cs="Traditional Arabic"/>
          <w:sz w:val="28"/>
          <w:szCs w:val="28"/>
          <w:rtl/>
          <w:lang w:bidi="ar-EG"/>
        </w:rPr>
        <w:t>ي للنص</w:t>
      </w:r>
      <w:r w:rsidR="00575495" w:rsidRPr="004F0659">
        <w:rPr>
          <w:rFonts w:ascii="Traditional Arabic" w:hAnsi="Traditional Arabic" w:cs="Traditional Arabic"/>
          <w:sz w:val="28"/>
          <w:szCs w:val="28"/>
          <w:rtl/>
          <w:lang w:bidi="ar-EG"/>
        </w:rPr>
        <w:t>؛</w:t>
      </w:r>
      <w:r w:rsidR="00A64E0A" w:rsidRPr="004F0659">
        <w:rPr>
          <w:rFonts w:ascii="Traditional Arabic" w:hAnsi="Traditional Arabic" w:cs="Traditional Arabic"/>
          <w:sz w:val="28"/>
          <w:szCs w:val="28"/>
          <w:rtl/>
          <w:lang w:bidi="ar-EG"/>
        </w:rPr>
        <w:t xml:space="preserve"> لأن طلب المعرفة </w:t>
      </w:r>
      <w:r w:rsidR="00B675C1" w:rsidRPr="004F0659">
        <w:rPr>
          <w:rFonts w:ascii="Traditional Arabic" w:hAnsi="Traditional Arabic" w:cs="Traditional Arabic"/>
          <w:sz w:val="28"/>
          <w:szCs w:val="28"/>
          <w:rtl/>
          <w:lang w:bidi="ar-EG"/>
        </w:rPr>
        <w:t>و</w:t>
      </w:r>
      <w:r w:rsidR="00AC34A1" w:rsidRPr="004F0659">
        <w:rPr>
          <w:rFonts w:ascii="Traditional Arabic" w:hAnsi="Traditional Arabic" w:cs="Traditional Arabic"/>
          <w:sz w:val="28"/>
          <w:szCs w:val="28"/>
          <w:rtl/>
          <w:lang w:bidi="ar-EG"/>
        </w:rPr>
        <w:t>ال</w:t>
      </w:r>
      <w:r w:rsidR="00A64E0A" w:rsidRPr="004F0659">
        <w:rPr>
          <w:rFonts w:ascii="Traditional Arabic" w:hAnsi="Traditional Arabic" w:cs="Traditional Arabic"/>
          <w:sz w:val="28"/>
          <w:szCs w:val="28"/>
          <w:rtl/>
          <w:lang w:bidi="ar-EG"/>
        </w:rPr>
        <w:t xml:space="preserve">بحث الدؤوب </w:t>
      </w:r>
      <w:r w:rsidR="00AC34A1" w:rsidRPr="004F0659">
        <w:rPr>
          <w:rFonts w:ascii="Traditional Arabic" w:hAnsi="Traditional Arabic" w:cs="Traditional Arabic"/>
          <w:sz w:val="28"/>
          <w:szCs w:val="28"/>
          <w:rtl/>
          <w:lang w:bidi="ar-EG"/>
        </w:rPr>
        <w:t xml:space="preserve">للراوية لمعرفة حقائق الأمور لا يتوقف على امتداد الخطاب. </w:t>
      </w:r>
      <w:r w:rsidR="00B675C1" w:rsidRPr="004F0659">
        <w:rPr>
          <w:rFonts w:ascii="Traditional Arabic" w:hAnsi="Traditional Arabic" w:cs="Traditional Arabic"/>
          <w:sz w:val="28"/>
          <w:szCs w:val="28"/>
          <w:rtl/>
          <w:lang w:bidi="ar-EG"/>
        </w:rPr>
        <w:t>و</w:t>
      </w:r>
      <w:r w:rsidR="00AC34A1" w:rsidRPr="004F0659">
        <w:rPr>
          <w:rFonts w:ascii="Traditional Arabic" w:hAnsi="Traditional Arabic" w:cs="Traditional Arabic"/>
          <w:sz w:val="28"/>
          <w:szCs w:val="28"/>
          <w:rtl/>
          <w:lang w:bidi="ar-EG"/>
        </w:rPr>
        <w:t xml:space="preserve">إن تكرار الفعل عرفت </w:t>
      </w:r>
      <w:r w:rsidR="00B675C1" w:rsidRPr="004F0659">
        <w:rPr>
          <w:rFonts w:ascii="Traditional Arabic" w:hAnsi="Traditional Arabic" w:cs="Traditional Arabic"/>
          <w:sz w:val="28"/>
          <w:szCs w:val="28"/>
          <w:rtl/>
          <w:lang w:bidi="ar-EG"/>
        </w:rPr>
        <w:t>و</w:t>
      </w:r>
      <w:r w:rsidR="00AC34A1" w:rsidRPr="004F0659">
        <w:rPr>
          <w:rFonts w:ascii="Traditional Arabic" w:hAnsi="Traditional Arabic" w:cs="Traditional Arabic"/>
          <w:sz w:val="28"/>
          <w:szCs w:val="28"/>
          <w:rtl/>
          <w:lang w:bidi="ar-EG"/>
        </w:rPr>
        <w:t xml:space="preserve">مشتقاته </w:t>
      </w:r>
      <w:r w:rsidR="00B675C1" w:rsidRPr="004F0659">
        <w:rPr>
          <w:rFonts w:ascii="Traditional Arabic" w:hAnsi="Traditional Arabic" w:cs="Traditional Arabic"/>
          <w:sz w:val="28"/>
          <w:szCs w:val="28"/>
          <w:rtl/>
          <w:lang w:bidi="ar-EG"/>
        </w:rPr>
        <w:t>و</w:t>
      </w:r>
      <w:r w:rsidR="00AC34A1" w:rsidRPr="004F0659">
        <w:rPr>
          <w:rFonts w:ascii="Traditional Arabic" w:hAnsi="Traditional Arabic" w:cs="Traditional Arabic"/>
          <w:sz w:val="28"/>
          <w:szCs w:val="28"/>
          <w:rtl/>
          <w:lang w:bidi="ar-EG"/>
        </w:rPr>
        <w:t>مرادفاته قد برزت في ثنايا النص</w:t>
      </w:r>
      <w:r w:rsidR="005A1365" w:rsidRPr="004F0659">
        <w:rPr>
          <w:rFonts w:ascii="Traditional Arabic" w:hAnsi="Traditional Arabic" w:cs="Traditional Arabic"/>
          <w:sz w:val="28"/>
          <w:szCs w:val="28"/>
          <w:rtl/>
          <w:lang w:bidi="ar-EG"/>
        </w:rPr>
        <w:t>:</w:t>
      </w:r>
      <w:r w:rsidR="00AC34A1" w:rsidRPr="004F0659">
        <w:rPr>
          <w:rFonts w:ascii="Traditional Arabic" w:hAnsi="Traditional Arabic" w:cs="Traditional Arabic"/>
          <w:sz w:val="28"/>
          <w:szCs w:val="28"/>
          <w:rtl/>
          <w:lang w:bidi="ar-EG"/>
        </w:rPr>
        <w:t xml:space="preserve">" مع الزمن عرفت .... عندما عرفت.... " زرع البستاني شجرة الموز .. عرفتها" </w:t>
      </w:r>
      <w:r w:rsidR="00B675C1" w:rsidRPr="004F0659">
        <w:rPr>
          <w:rFonts w:ascii="Traditional Arabic" w:hAnsi="Traditional Arabic" w:cs="Traditional Arabic"/>
          <w:sz w:val="28"/>
          <w:szCs w:val="28"/>
          <w:rtl/>
          <w:lang w:bidi="ar-EG"/>
        </w:rPr>
        <w:t>و</w:t>
      </w:r>
      <w:r w:rsidR="00BB7D83" w:rsidRPr="004F0659">
        <w:rPr>
          <w:rFonts w:ascii="Traditional Arabic" w:hAnsi="Traditional Arabic" w:cs="Traditional Arabic"/>
          <w:sz w:val="28"/>
          <w:szCs w:val="28"/>
          <w:rtl/>
          <w:lang w:bidi="ar-EG"/>
        </w:rPr>
        <w:t xml:space="preserve">" </w:t>
      </w:r>
      <w:r w:rsidR="00BB7D83" w:rsidRPr="004F0659">
        <w:rPr>
          <w:rFonts w:ascii="Traditional Arabic" w:hAnsi="Traditional Arabic" w:cs="Traditional Arabic"/>
          <w:sz w:val="28"/>
          <w:szCs w:val="28"/>
          <w:rtl/>
          <w:lang w:bidi="ar-EG"/>
        </w:rPr>
        <w:lastRenderedPageBreak/>
        <w:t>تذكرت</w:t>
      </w:r>
      <w:r w:rsidR="00AC34A1" w:rsidRPr="004F0659">
        <w:rPr>
          <w:rFonts w:ascii="Traditional Arabic" w:hAnsi="Traditional Arabic" w:cs="Traditional Arabic"/>
          <w:sz w:val="28"/>
          <w:szCs w:val="28"/>
          <w:rtl/>
          <w:lang w:bidi="ar-EG"/>
        </w:rPr>
        <w:t xml:space="preserve"> خالتي .. </w:t>
      </w:r>
      <w:r w:rsidR="00B675C1" w:rsidRPr="004F0659">
        <w:rPr>
          <w:rFonts w:ascii="Traditional Arabic" w:hAnsi="Traditional Arabic" w:cs="Traditional Arabic"/>
          <w:sz w:val="28"/>
          <w:szCs w:val="28"/>
          <w:rtl/>
          <w:lang w:bidi="ar-EG"/>
        </w:rPr>
        <w:t>و</w:t>
      </w:r>
      <w:r w:rsidR="00AC34A1" w:rsidRPr="004F0659">
        <w:rPr>
          <w:rFonts w:ascii="Traditional Arabic" w:hAnsi="Traditional Arabic" w:cs="Traditional Arabic"/>
          <w:sz w:val="28"/>
          <w:szCs w:val="28"/>
          <w:rtl/>
          <w:lang w:bidi="ar-EG"/>
        </w:rPr>
        <w:t>تساءلت" " شردت .. سرحت .. فكرت في خالتي" " لم أكن أعرف ماذا قلت"</w:t>
      </w:r>
      <w:r w:rsidR="00290A38" w:rsidRPr="004F0659">
        <w:rPr>
          <w:rFonts w:ascii="Traditional Arabic" w:hAnsi="Traditional Arabic" w:cs="Traditional Arabic"/>
          <w:sz w:val="28"/>
          <w:szCs w:val="28"/>
          <w:vertAlign w:val="superscript"/>
          <w:rtl/>
          <w:lang w:bidi="ar-EG"/>
        </w:rPr>
        <w:t xml:space="preserve"> </w:t>
      </w:r>
      <w:r w:rsidR="00290A38" w:rsidRPr="004F0659">
        <w:rPr>
          <w:rFonts w:ascii="Traditional Arabic" w:eastAsia="Times New Roman" w:hAnsi="Traditional Arabic" w:cs="Traditional Arabic"/>
          <w:sz w:val="28"/>
          <w:szCs w:val="28"/>
          <w:rtl/>
          <w:lang w:bidi="ar-EG"/>
        </w:rPr>
        <w:t xml:space="preserve">(العلي، 2001، 6) </w:t>
      </w:r>
      <w:r w:rsidR="00B675C1" w:rsidRPr="004F0659">
        <w:rPr>
          <w:rFonts w:ascii="Traditional Arabic" w:hAnsi="Traditional Arabic" w:cs="Traditional Arabic"/>
          <w:sz w:val="28"/>
          <w:szCs w:val="28"/>
          <w:rtl/>
          <w:lang w:bidi="ar-EG"/>
        </w:rPr>
        <w:t>و</w:t>
      </w:r>
      <w:r w:rsidR="005A1365" w:rsidRPr="004F0659">
        <w:rPr>
          <w:rFonts w:ascii="Traditional Arabic" w:hAnsi="Traditional Arabic" w:cs="Traditional Arabic"/>
          <w:sz w:val="28"/>
          <w:szCs w:val="28"/>
          <w:rtl/>
          <w:lang w:bidi="ar-EG"/>
        </w:rPr>
        <w:t xml:space="preserve">إن هذا الحضور المكثف لأفعال المعرفة </w:t>
      </w:r>
      <w:r w:rsidR="00B675C1" w:rsidRPr="004F0659">
        <w:rPr>
          <w:rFonts w:ascii="Traditional Arabic" w:hAnsi="Traditional Arabic" w:cs="Traditional Arabic"/>
          <w:sz w:val="28"/>
          <w:szCs w:val="28"/>
          <w:rtl/>
          <w:lang w:bidi="ar-EG"/>
        </w:rPr>
        <w:t>و</w:t>
      </w:r>
      <w:r w:rsidR="005A1365" w:rsidRPr="004F0659">
        <w:rPr>
          <w:rFonts w:ascii="Traditional Arabic" w:hAnsi="Traditional Arabic" w:cs="Traditional Arabic"/>
          <w:sz w:val="28"/>
          <w:szCs w:val="28"/>
          <w:rtl/>
          <w:lang w:bidi="ar-EG"/>
        </w:rPr>
        <w:t xml:space="preserve">مرادفاتها </w:t>
      </w:r>
      <w:r w:rsidR="00B675C1" w:rsidRPr="004F0659">
        <w:rPr>
          <w:rFonts w:ascii="Traditional Arabic" w:hAnsi="Traditional Arabic" w:cs="Traditional Arabic"/>
          <w:sz w:val="28"/>
          <w:szCs w:val="28"/>
          <w:rtl/>
          <w:lang w:bidi="ar-EG"/>
        </w:rPr>
        <w:t>و</w:t>
      </w:r>
      <w:r w:rsidR="006E56D3" w:rsidRPr="004F0659">
        <w:rPr>
          <w:rFonts w:ascii="Traditional Arabic" w:hAnsi="Traditional Arabic" w:cs="Traditional Arabic"/>
          <w:sz w:val="28"/>
          <w:szCs w:val="28"/>
          <w:rtl/>
          <w:lang w:bidi="ar-EG"/>
        </w:rPr>
        <w:t>اللجوء المتكرر ل</w:t>
      </w:r>
      <w:r w:rsidR="00AC34A1" w:rsidRPr="004F0659">
        <w:rPr>
          <w:rFonts w:ascii="Traditional Arabic" w:hAnsi="Traditional Arabic" w:cs="Traditional Arabic"/>
          <w:sz w:val="28"/>
          <w:szCs w:val="28"/>
          <w:rtl/>
          <w:lang w:bidi="ar-EG"/>
        </w:rPr>
        <w:t xml:space="preserve">صيغ الاستفهام </w:t>
      </w:r>
      <w:r w:rsidR="006E56D3" w:rsidRPr="004F0659">
        <w:rPr>
          <w:rFonts w:ascii="Traditional Arabic" w:hAnsi="Traditional Arabic" w:cs="Traditional Arabic"/>
          <w:sz w:val="28"/>
          <w:szCs w:val="28"/>
          <w:rtl/>
          <w:lang w:bidi="ar-EG"/>
        </w:rPr>
        <w:t>المصاحبة للحوار الداخلي</w:t>
      </w:r>
      <w:r w:rsidR="0049343D" w:rsidRPr="004F0659">
        <w:rPr>
          <w:rFonts w:ascii="Traditional Arabic" w:hAnsi="Traditional Arabic" w:cs="Traditional Arabic"/>
          <w:sz w:val="28"/>
          <w:szCs w:val="28"/>
          <w:rtl/>
          <w:lang w:bidi="ar-EG"/>
        </w:rPr>
        <w:t>،</w:t>
      </w:r>
      <w:r w:rsidR="006E56D3" w:rsidRPr="004F0659">
        <w:rPr>
          <w:rFonts w:ascii="Traditional Arabic" w:hAnsi="Traditional Arabic" w:cs="Traditional Arabic"/>
          <w:sz w:val="28"/>
          <w:szCs w:val="28"/>
          <w:rtl/>
          <w:lang w:bidi="ar-EG"/>
        </w:rPr>
        <w:t xml:space="preserve"> </w:t>
      </w:r>
      <w:r w:rsidR="00BB7D83" w:rsidRPr="004F0659">
        <w:rPr>
          <w:rFonts w:ascii="Traditional Arabic" w:hAnsi="Traditional Arabic" w:cs="Traditional Arabic"/>
          <w:sz w:val="28"/>
          <w:szCs w:val="28"/>
          <w:rtl/>
          <w:lang w:bidi="ar-EG"/>
        </w:rPr>
        <w:t xml:space="preserve">جسّد </w:t>
      </w:r>
      <w:r w:rsidR="006B1D55" w:rsidRPr="004F0659">
        <w:rPr>
          <w:rFonts w:ascii="Traditional Arabic" w:hAnsi="Traditional Arabic" w:cs="Traditional Arabic"/>
          <w:sz w:val="28"/>
          <w:szCs w:val="28"/>
          <w:rtl/>
          <w:lang w:bidi="ar-EG"/>
        </w:rPr>
        <w:t xml:space="preserve">نتوءا </w:t>
      </w:r>
      <w:r w:rsidR="0049343D" w:rsidRPr="004F0659">
        <w:rPr>
          <w:rFonts w:ascii="Traditional Arabic" w:hAnsi="Traditional Arabic" w:cs="Traditional Arabic"/>
          <w:sz w:val="28"/>
          <w:szCs w:val="28"/>
          <w:rtl/>
          <w:lang w:bidi="ar-EG"/>
        </w:rPr>
        <w:t>أسلوبيا و</w:t>
      </w:r>
      <w:r w:rsidR="006B1D55" w:rsidRPr="004F0659">
        <w:rPr>
          <w:rFonts w:ascii="Traditional Arabic" w:hAnsi="Traditional Arabic" w:cs="Traditional Arabic"/>
          <w:sz w:val="28"/>
          <w:szCs w:val="28"/>
          <w:rtl/>
          <w:lang w:bidi="ar-EG"/>
        </w:rPr>
        <w:t xml:space="preserve">دلاليا </w:t>
      </w:r>
      <w:r w:rsidR="0049343D" w:rsidRPr="004F0659">
        <w:rPr>
          <w:rFonts w:ascii="Traditional Arabic" w:hAnsi="Traditional Arabic" w:cs="Traditional Arabic"/>
          <w:sz w:val="28"/>
          <w:szCs w:val="28"/>
          <w:rtl/>
          <w:lang w:bidi="ar-EG"/>
        </w:rPr>
        <w:t>إذ ظهر واضحا أن رحلة البطلة تتمحور حول البحث عن معرفة حقيقية بالذات وبالمجتمع</w:t>
      </w:r>
      <w:r w:rsidR="006B1D55" w:rsidRPr="004F0659">
        <w:rPr>
          <w:rFonts w:ascii="Traditional Arabic" w:hAnsi="Traditional Arabic" w:cs="Traditional Arabic"/>
          <w:sz w:val="28"/>
          <w:szCs w:val="28"/>
          <w:rtl/>
          <w:lang w:bidi="ar-EG"/>
        </w:rPr>
        <w:t xml:space="preserve">. </w:t>
      </w:r>
      <w:r w:rsidR="00BB7D83" w:rsidRPr="004F0659">
        <w:rPr>
          <w:rFonts w:ascii="Traditional Arabic" w:hAnsi="Traditional Arabic" w:cs="Traditional Arabic"/>
          <w:sz w:val="28"/>
          <w:szCs w:val="28"/>
          <w:rtl/>
          <w:lang w:bidi="ar-EG"/>
        </w:rPr>
        <w:t>و</w:t>
      </w:r>
      <w:r w:rsidR="00084C52" w:rsidRPr="004F0659">
        <w:rPr>
          <w:rFonts w:ascii="Traditional Arabic" w:hAnsi="Traditional Arabic" w:cs="Traditional Arabic"/>
          <w:sz w:val="28"/>
          <w:szCs w:val="28"/>
          <w:rtl/>
          <w:lang w:bidi="ar-EG"/>
        </w:rPr>
        <w:t xml:space="preserve">إن استماتة الكاتبة في </w:t>
      </w:r>
      <w:r w:rsidR="00BB7D83" w:rsidRPr="004F0659">
        <w:rPr>
          <w:rFonts w:ascii="Traditional Arabic" w:hAnsi="Traditional Arabic" w:cs="Traditional Arabic"/>
          <w:sz w:val="28"/>
          <w:szCs w:val="28"/>
          <w:rtl/>
          <w:lang w:bidi="ar-EG"/>
        </w:rPr>
        <w:t>تتبع الحقائق</w:t>
      </w:r>
      <w:r w:rsidR="003C347D" w:rsidRPr="004F0659">
        <w:rPr>
          <w:rFonts w:ascii="Traditional Arabic" w:hAnsi="Traditional Arabic" w:cs="Traditional Arabic"/>
          <w:sz w:val="28"/>
          <w:szCs w:val="28"/>
          <w:rtl/>
          <w:lang w:bidi="ar-EG"/>
        </w:rPr>
        <w:t xml:space="preserve">. </w:t>
      </w:r>
      <w:r w:rsidR="00084C52" w:rsidRPr="004F0659">
        <w:rPr>
          <w:rFonts w:ascii="Traditional Arabic" w:hAnsi="Traditional Arabic" w:cs="Traditional Arabic"/>
          <w:sz w:val="28"/>
          <w:szCs w:val="28"/>
          <w:rtl/>
          <w:lang w:bidi="ar-EG"/>
        </w:rPr>
        <w:t xml:space="preserve">فكل من </w:t>
      </w:r>
      <w:r w:rsidR="003C347D" w:rsidRPr="004F0659">
        <w:rPr>
          <w:rFonts w:ascii="Traditional Arabic" w:hAnsi="Traditional Arabic" w:cs="Traditional Arabic"/>
          <w:sz w:val="28"/>
          <w:szCs w:val="28"/>
          <w:rtl/>
          <w:lang w:bidi="ar-EG"/>
        </w:rPr>
        <w:t xml:space="preserve">(فكّرت)، و( شعرت)، و(تساءلت) في قولها: </w:t>
      </w:r>
      <w:r w:rsidR="00BB7D83" w:rsidRPr="004F0659">
        <w:rPr>
          <w:rFonts w:ascii="Traditional Arabic" w:hAnsi="Traditional Arabic" w:cs="Traditional Arabic"/>
          <w:sz w:val="28"/>
          <w:szCs w:val="28"/>
          <w:rtl/>
          <w:lang w:bidi="ar-EG"/>
        </w:rPr>
        <w:t xml:space="preserve">"لم أفكر في معناه " وكذلك " مع الزمن والعمر عرفت.." و" عندما عرفت هذا لم تكن خالتي رشيقة." " بعيدا عن الشعور بخالتي .." و" تذكرت خالتي وتساءلت" و... </w:t>
      </w:r>
      <w:r w:rsidR="00084C52" w:rsidRPr="004F0659">
        <w:rPr>
          <w:rFonts w:ascii="Traditional Arabic" w:hAnsi="Traditional Arabic" w:cs="Traditional Arabic"/>
          <w:sz w:val="28"/>
          <w:szCs w:val="28"/>
          <w:rtl/>
          <w:lang w:bidi="ar-EG"/>
        </w:rPr>
        <w:t xml:space="preserve">كان كفيلا بأن يجعل مفهوم (المعرفة) والرغبة في كشف الحقيقة عاملا أساسيا ومحركا للأحداث، وكذلك جسّد </w:t>
      </w:r>
      <w:r w:rsidR="00BB7D83" w:rsidRPr="004F0659">
        <w:rPr>
          <w:rFonts w:ascii="Traditional Arabic" w:hAnsi="Traditional Arabic" w:cs="Traditional Arabic"/>
          <w:sz w:val="28"/>
          <w:szCs w:val="28"/>
          <w:rtl/>
          <w:lang w:bidi="ar-EG"/>
        </w:rPr>
        <w:t xml:space="preserve">إشارة إلى </w:t>
      </w:r>
      <w:r w:rsidR="00084C52" w:rsidRPr="004F0659">
        <w:rPr>
          <w:rFonts w:ascii="Traditional Arabic" w:hAnsi="Traditional Arabic" w:cs="Traditional Arabic"/>
          <w:sz w:val="28"/>
          <w:szCs w:val="28"/>
          <w:rtl/>
          <w:lang w:bidi="ar-EG"/>
        </w:rPr>
        <w:t xml:space="preserve">أهمية </w:t>
      </w:r>
      <w:r w:rsidR="00BB7D83" w:rsidRPr="004F0659">
        <w:rPr>
          <w:rFonts w:ascii="Traditional Arabic" w:hAnsi="Traditional Arabic" w:cs="Traditional Arabic"/>
          <w:sz w:val="28"/>
          <w:szCs w:val="28"/>
          <w:rtl/>
          <w:lang w:bidi="ar-EG"/>
        </w:rPr>
        <w:t xml:space="preserve">فعل التفكير وما له من </w:t>
      </w:r>
      <w:r w:rsidR="00084C52" w:rsidRPr="004F0659">
        <w:rPr>
          <w:rFonts w:ascii="Traditional Arabic" w:hAnsi="Traditional Arabic" w:cs="Traditional Arabic"/>
          <w:sz w:val="28"/>
          <w:szCs w:val="28"/>
          <w:rtl/>
          <w:lang w:bidi="ar-EG"/>
        </w:rPr>
        <w:t>دور</w:t>
      </w:r>
      <w:r w:rsidR="00BB7D83" w:rsidRPr="004F0659">
        <w:rPr>
          <w:rFonts w:ascii="Traditional Arabic" w:hAnsi="Traditional Arabic" w:cs="Traditional Arabic"/>
          <w:sz w:val="28"/>
          <w:szCs w:val="28"/>
          <w:rtl/>
          <w:lang w:bidi="ar-EG"/>
        </w:rPr>
        <w:t xml:space="preserve"> في بناء الحضارة وتأسيس المجتمعات.</w:t>
      </w:r>
    </w:p>
    <w:p w14:paraId="21386E1C" w14:textId="77777777" w:rsidR="00737682" w:rsidRPr="004F0659" w:rsidRDefault="00737682" w:rsidP="00481E40">
      <w:pPr>
        <w:spacing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 xml:space="preserve">أما </w:t>
      </w:r>
      <w:r w:rsidRPr="004F0659">
        <w:rPr>
          <w:rStyle w:val="apple-style-span"/>
          <w:rFonts w:ascii="Traditional Arabic" w:hAnsi="Traditional Arabic" w:cs="Traditional Arabic"/>
          <w:sz w:val="28"/>
          <w:szCs w:val="28"/>
          <w:rtl/>
        </w:rPr>
        <w:t>توظيف القاصة للناسخ الفعلي" كان" في أغلب الجمل الاستهلالية يظهر لنا ارتباطها الوثيق بالماضي بمختلف تمظهراته</w:t>
      </w:r>
      <w:r w:rsidRPr="004F0659">
        <w:rPr>
          <w:rFonts w:ascii="Traditional Arabic" w:hAnsi="Traditional Arabic" w:cs="Traditional Arabic"/>
          <w:sz w:val="28"/>
          <w:szCs w:val="28"/>
          <w:rtl/>
        </w:rPr>
        <w:t xml:space="preserve">، </w:t>
      </w:r>
      <w:r w:rsidR="005A1365" w:rsidRPr="004F0659">
        <w:rPr>
          <w:rFonts w:ascii="Traditional Arabic" w:hAnsi="Traditional Arabic" w:cs="Traditional Arabic"/>
          <w:sz w:val="28"/>
          <w:szCs w:val="28"/>
          <w:rtl/>
        </w:rPr>
        <w:t xml:space="preserve">لأن </w:t>
      </w:r>
      <w:r w:rsidRPr="004F0659">
        <w:rPr>
          <w:rFonts w:ascii="Traditional Arabic" w:hAnsi="Traditional Arabic" w:cs="Traditional Arabic"/>
          <w:sz w:val="28"/>
          <w:szCs w:val="28"/>
          <w:rtl/>
        </w:rPr>
        <w:t xml:space="preserve">عاطفة </w:t>
      </w:r>
      <w:r w:rsidR="009663A0" w:rsidRPr="004F0659">
        <w:rPr>
          <w:rFonts w:ascii="Traditional Arabic" w:hAnsi="Traditional Arabic" w:cs="Traditional Arabic"/>
          <w:sz w:val="28"/>
          <w:szCs w:val="28"/>
          <w:rtl/>
          <w:lang w:bidi="ar-EG"/>
        </w:rPr>
        <w:t xml:space="preserve">الراوية </w:t>
      </w:r>
      <w:r w:rsidR="003C347D" w:rsidRPr="004F0659">
        <w:rPr>
          <w:rFonts w:ascii="Traditional Arabic" w:hAnsi="Traditional Arabic" w:cs="Traditional Arabic"/>
          <w:sz w:val="28"/>
          <w:szCs w:val="28"/>
          <w:rtl/>
          <w:lang w:bidi="ar-EG"/>
        </w:rPr>
        <w:t xml:space="preserve">تجاه </w:t>
      </w:r>
      <w:r w:rsidRPr="004F0659">
        <w:rPr>
          <w:rFonts w:ascii="Traditional Arabic" w:hAnsi="Traditional Arabic" w:cs="Traditional Arabic"/>
          <w:sz w:val="28"/>
          <w:szCs w:val="28"/>
          <w:rtl/>
          <w:lang w:bidi="ar-EG"/>
        </w:rPr>
        <w:t xml:space="preserve">الخالة </w:t>
      </w:r>
      <w:r w:rsidR="00B675C1" w:rsidRPr="004F0659">
        <w:rPr>
          <w:rFonts w:ascii="Traditional Arabic" w:hAnsi="Traditional Arabic" w:cs="Traditional Arabic"/>
          <w:sz w:val="28"/>
          <w:szCs w:val="28"/>
          <w:rtl/>
          <w:lang w:bidi="ar-EG"/>
        </w:rPr>
        <w:t>و</w:t>
      </w:r>
      <w:r w:rsidR="009663A0" w:rsidRPr="004F0659">
        <w:rPr>
          <w:rFonts w:ascii="Traditional Arabic" w:hAnsi="Traditional Arabic" w:cs="Traditional Arabic"/>
          <w:sz w:val="28"/>
          <w:szCs w:val="28"/>
          <w:rtl/>
          <w:lang w:bidi="ar-EG"/>
        </w:rPr>
        <w:t xml:space="preserve">التي ظهرت من خلال المقطع الاستهلالي الوصفي </w:t>
      </w:r>
      <w:r w:rsidR="00B675C1" w:rsidRPr="004F0659">
        <w:rPr>
          <w:rFonts w:ascii="Traditional Arabic" w:hAnsi="Traditional Arabic" w:cs="Traditional Arabic"/>
          <w:sz w:val="28"/>
          <w:szCs w:val="28"/>
          <w:rtl/>
          <w:lang w:bidi="ar-EG"/>
        </w:rPr>
        <w:t>و</w:t>
      </w:r>
      <w:r w:rsidR="009663A0" w:rsidRPr="004F0659">
        <w:rPr>
          <w:rFonts w:ascii="Traditional Arabic" w:hAnsi="Traditional Arabic" w:cs="Traditional Arabic"/>
          <w:sz w:val="28"/>
          <w:szCs w:val="28"/>
          <w:rtl/>
          <w:lang w:bidi="ar-EG"/>
        </w:rPr>
        <w:t xml:space="preserve">المنولوجات المتكررة </w:t>
      </w:r>
      <w:r w:rsidR="003C347D" w:rsidRPr="004F0659">
        <w:rPr>
          <w:rFonts w:ascii="Traditional Arabic" w:hAnsi="Traditional Arabic" w:cs="Traditional Arabic"/>
          <w:sz w:val="28"/>
          <w:szCs w:val="28"/>
          <w:rtl/>
          <w:lang w:bidi="ar-EG"/>
        </w:rPr>
        <w:t>كان مسو</w:t>
      </w:r>
      <w:r w:rsidR="009663A0" w:rsidRPr="004F0659">
        <w:rPr>
          <w:rFonts w:ascii="Traditional Arabic" w:hAnsi="Traditional Arabic" w:cs="Traditional Arabic"/>
          <w:sz w:val="28"/>
          <w:szCs w:val="28"/>
          <w:rtl/>
          <w:lang w:bidi="ar-EG"/>
        </w:rPr>
        <w:t xml:space="preserve">غا منطقيا لسلوكها </w:t>
      </w:r>
      <w:r w:rsidR="00B675C1" w:rsidRPr="004F0659">
        <w:rPr>
          <w:rFonts w:ascii="Traditional Arabic" w:hAnsi="Traditional Arabic" w:cs="Traditional Arabic"/>
          <w:sz w:val="28"/>
          <w:szCs w:val="28"/>
          <w:rtl/>
          <w:lang w:bidi="ar-EG"/>
        </w:rPr>
        <w:t>و</w:t>
      </w:r>
      <w:r w:rsidR="009663A0" w:rsidRPr="004F0659">
        <w:rPr>
          <w:rFonts w:ascii="Traditional Arabic" w:hAnsi="Traditional Arabic" w:cs="Traditional Arabic"/>
          <w:sz w:val="28"/>
          <w:szCs w:val="28"/>
          <w:rtl/>
          <w:lang w:bidi="ar-EG"/>
        </w:rPr>
        <w:t>موقفها</w:t>
      </w:r>
      <w:r w:rsidR="005A1365" w:rsidRPr="004F0659">
        <w:rPr>
          <w:rFonts w:ascii="Traditional Arabic" w:hAnsi="Traditional Arabic" w:cs="Traditional Arabic"/>
          <w:sz w:val="28"/>
          <w:szCs w:val="28"/>
          <w:rtl/>
          <w:lang w:bidi="ar-EG"/>
        </w:rPr>
        <w:t xml:space="preserve"> الحاسم. </w:t>
      </w:r>
    </w:p>
    <w:tbl>
      <w:tblPr>
        <w:tblW w:w="5003" w:type="pct"/>
        <w:tblCellSpacing w:w="0" w:type="dxa"/>
        <w:shd w:val="clear" w:color="auto" w:fill="FFFFFF"/>
        <w:tblCellMar>
          <w:left w:w="0" w:type="dxa"/>
          <w:right w:w="0" w:type="dxa"/>
        </w:tblCellMar>
        <w:tblLook w:val="04A0" w:firstRow="1" w:lastRow="0" w:firstColumn="1" w:lastColumn="0" w:noHBand="0" w:noVBand="1"/>
      </w:tblPr>
      <w:tblGrid>
        <w:gridCol w:w="7374"/>
      </w:tblGrid>
      <w:tr w:rsidR="00457339" w:rsidRPr="00862928" w14:paraId="41D78B9D" w14:textId="77777777" w:rsidTr="002C08EF">
        <w:trPr>
          <w:tblCellSpacing w:w="0" w:type="dxa"/>
        </w:trPr>
        <w:tc>
          <w:tcPr>
            <w:tcW w:w="5000" w:type="pct"/>
            <w:shd w:val="clear" w:color="auto" w:fill="FFFFFF"/>
            <w:vAlign w:val="center"/>
            <w:hideMark/>
          </w:tcPr>
          <w:p w14:paraId="0CE4F8A6" w14:textId="77777777" w:rsidR="002F1A09" w:rsidRPr="002C08EF" w:rsidRDefault="002F1A09" w:rsidP="002C08EF">
            <w:pPr>
              <w:pStyle w:val="ListParagraph"/>
              <w:numPr>
                <w:ilvl w:val="1"/>
                <w:numId w:val="15"/>
              </w:numPr>
              <w:spacing w:after="0" w:line="240" w:lineRule="auto"/>
              <w:jc w:val="lowKashida"/>
              <w:rPr>
                <w:rFonts w:ascii="Traditional Arabic" w:hAnsi="Traditional Arabic" w:cs="Traditional Arabic"/>
                <w:b/>
                <w:bCs/>
                <w:sz w:val="28"/>
                <w:szCs w:val="28"/>
                <w:lang w:bidi="ar-EG"/>
              </w:rPr>
            </w:pPr>
            <w:r w:rsidRPr="002C08EF">
              <w:rPr>
                <w:rFonts w:ascii="Traditional Arabic" w:hAnsi="Traditional Arabic" w:cs="Traditional Arabic" w:hint="cs"/>
                <w:b/>
                <w:bCs/>
                <w:sz w:val="27"/>
                <w:szCs w:val="27"/>
                <w:rtl/>
                <w:lang w:bidi="ar-EG"/>
              </w:rPr>
              <w:t>عتبة</w:t>
            </w:r>
            <w:r w:rsidR="00457339" w:rsidRPr="002C08EF">
              <w:rPr>
                <w:rFonts w:ascii="Traditional Arabic" w:hAnsi="Traditional Arabic" w:cs="Traditional Arabic"/>
                <w:b/>
                <w:bCs/>
                <w:sz w:val="27"/>
                <w:szCs w:val="27"/>
                <w:rtl/>
                <w:lang w:bidi="ar-EG"/>
              </w:rPr>
              <w:t xml:space="preserve"> </w:t>
            </w:r>
            <w:r w:rsidRPr="002C08EF">
              <w:rPr>
                <w:rFonts w:ascii="Traditional Arabic" w:hAnsi="Traditional Arabic" w:cs="Traditional Arabic" w:hint="cs"/>
                <w:b/>
                <w:bCs/>
                <w:sz w:val="27"/>
                <w:szCs w:val="27"/>
                <w:rtl/>
                <w:lang w:bidi="ar-EG"/>
              </w:rPr>
              <w:t>ال</w:t>
            </w:r>
            <w:r w:rsidR="00457339" w:rsidRPr="002C08EF">
              <w:rPr>
                <w:rFonts w:ascii="Traditional Arabic" w:hAnsi="Traditional Arabic" w:cs="Traditional Arabic"/>
                <w:b/>
                <w:bCs/>
                <w:sz w:val="27"/>
                <w:szCs w:val="27"/>
                <w:rtl/>
                <w:lang w:bidi="ar-EG"/>
              </w:rPr>
              <w:t>عنوان</w:t>
            </w:r>
          </w:p>
          <w:p w14:paraId="4723AEED" w14:textId="77777777" w:rsidR="00457339" w:rsidRPr="002F1A09" w:rsidRDefault="002C08EF" w:rsidP="002C08EF">
            <w:pPr>
              <w:spacing w:after="0" w:line="240" w:lineRule="auto"/>
              <w:jc w:val="lowKashida"/>
              <w:rPr>
                <w:rFonts w:ascii="Traditional Arabic" w:hAnsi="Traditional Arabic" w:cs="Traditional Arabic"/>
                <w:b/>
                <w:bCs/>
                <w:sz w:val="28"/>
                <w:szCs w:val="28"/>
                <w:rtl/>
                <w:lang w:bidi="ar-EG"/>
              </w:rPr>
            </w:pPr>
            <w:r>
              <w:rPr>
                <w:rFonts w:ascii="Traditional Arabic" w:hAnsi="Traditional Arabic" w:cs="Traditional Arabic" w:hint="cs"/>
                <w:b/>
                <w:bCs/>
                <w:sz w:val="27"/>
                <w:szCs w:val="27"/>
                <w:rtl/>
                <w:lang w:bidi="ar-EG"/>
              </w:rPr>
              <w:t xml:space="preserve"> 1.5.3</w:t>
            </w:r>
            <w:r w:rsidR="002F1A09" w:rsidRPr="002F1A09">
              <w:rPr>
                <w:rFonts w:ascii="Traditional Arabic" w:hAnsi="Traditional Arabic" w:cs="Traditional Arabic" w:hint="cs"/>
                <w:b/>
                <w:bCs/>
                <w:sz w:val="27"/>
                <w:szCs w:val="27"/>
                <w:rtl/>
                <w:lang w:bidi="ar-EG"/>
              </w:rPr>
              <w:t>. عنوان المجموعة</w:t>
            </w:r>
            <w:r w:rsidR="00457339" w:rsidRPr="002F1A09">
              <w:rPr>
                <w:rFonts w:ascii="Traditional Arabic" w:hAnsi="Traditional Arabic" w:cs="Traditional Arabic"/>
                <w:b/>
                <w:bCs/>
                <w:sz w:val="27"/>
                <w:szCs w:val="27"/>
                <w:rtl/>
                <w:lang w:bidi="ar-EG"/>
              </w:rPr>
              <w:t xml:space="preserve"> </w:t>
            </w:r>
          </w:p>
          <w:p w14:paraId="3EFAA3E6" w14:textId="77777777" w:rsidR="00457339" w:rsidRPr="004F0659" w:rsidRDefault="00113236" w:rsidP="006D55CF">
            <w:pPr>
              <w:spacing w:line="240" w:lineRule="auto"/>
              <w:jc w:val="lowKashida"/>
              <w:rPr>
                <w:rFonts w:ascii="Traditional Arabic" w:hAnsi="Traditional Arabic" w:cs="Traditional Arabic"/>
                <w:sz w:val="28"/>
                <w:szCs w:val="28"/>
              </w:rPr>
            </w:pPr>
            <w:r w:rsidRPr="004F0659">
              <w:rPr>
                <w:rFonts w:ascii="Traditional Arabic" w:hAnsi="Traditional Arabic" w:cs="Traditional Arabic"/>
                <w:sz w:val="28"/>
                <w:szCs w:val="28"/>
                <w:rtl/>
              </w:rPr>
              <w:t>ت</w:t>
            </w:r>
            <w:r w:rsidR="00457339" w:rsidRPr="004F0659">
              <w:rPr>
                <w:rFonts w:ascii="Traditional Arabic" w:hAnsi="Traditional Arabic" w:cs="Traditional Arabic"/>
                <w:sz w:val="28"/>
                <w:szCs w:val="28"/>
                <w:rtl/>
              </w:rPr>
              <w:t xml:space="preserve">ندرج </w:t>
            </w:r>
            <w:r w:rsidRPr="004F0659">
              <w:rPr>
                <w:rFonts w:ascii="Traditional Arabic" w:hAnsi="Traditional Arabic" w:cs="Traditional Arabic"/>
                <w:sz w:val="28"/>
                <w:szCs w:val="28"/>
                <w:rtl/>
              </w:rPr>
              <w:t>ال</w:t>
            </w:r>
            <w:r w:rsidR="00457339" w:rsidRPr="004F0659">
              <w:rPr>
                <w:rFonts w:ascii="Traditional Arabic" w:hAnsi="Traditional Arabic" w:cs="Traditional Arabic"/>
                <w:sz w:val="28"/>
                <w:szCs w:val="28"/>
                <w:rtl/>
              </w:rPr>
              <w:t xml:space="preserve">قصة ضمن عنوان </w:t>
            </w:r>
            <w:r w:rsidRPr="004F0659">
              <w:rPr>
                <w:rFonts w:ascii="Traditional Arabic" w:hAnsi="Traditional Arabic" w:cs="Traditional Arabic"/>
                <w:sz w:val="28"/>
                <w:szCs w:val="28"/>
                <w:rtl/>
              </w:rPr>
              <w:t>أ</w:t>
            </w:r>
            <w:r w:rsidR="00457339" w:rsidRPr="004F0659">
              <w:rPr>
                <w:rFonts w:ascii="Traditional Arabic" w:hAnsi="Traditional Arabic" w:cs="Traditional Arabic"/>
                <w:sz w:val="28"/>
                <w:szCs w:val="28"/>
                <w:rtl/>
              </w:rPr>
              <w:t>كبر هو</w:t>
            </w:r>
            <w:r w:rsidR="0049343D" w:rsidRPr="004F0659">
              <w:rPr>
                <w:rFonts w:ascii="Traditional Arabic" w:hAnsi="Traditional Arabic" w:cs="Traditional Arabic"/>
                <w:sz w:val="28"/>
                <w:szCs w:val="28"/>
                <w:rtl/>
              </w:rPr>
              <w:t xml:space="preserve"> </w:t>
            </w:r>
            <w:r w:rsidR="00457339" w:rsidRPr="004F0659">
              <w:rPr>
                <w:rFonts w:ascii="Traditional Arabic" w:hAnsi="Traditional Arabic" w:cs="Traditional Arabic"/>
                <w:sz w:val="28"/>
                <w:szCs w:val="28"/>
                <w:rtl/>
              </w:rPr>
              <w:t>"تاء مربوطة"</w:t>
            </w:r>
            <w:r w:rsidRPr="004F0659">
              <w:rPr>
                <w:rFonts w:ascii="Traditional Arabic" w:hAnsi="Traditional Arabic" w:cs="Traditional Arabic"/>
                <w:sz w:val="28"/>
                <w:szCs w:val="28"/>
                <w:rtl/>
              </w:rPr>
              <w:t xml:space="preserve"> عنوان المجموعة</w:t>
            </w:r>
            <w:r w:rsidR="00457339" w:rsidRPr="004F0659">
              <w:rPr>
                <w:rFonts w:ascii="Traditional Arabic" w:hAnsi="Traditional Arabic" w:cs="Traditional Arabic"/>
                <w:sz w:val="28"/>
                <w:szCs w:val="28"/>
                <w:rtl/>
              </w:rPr>
              <w:t xml:space="preserve"> ويكشف </w:t>
            </w:r>
            <w:r w:rsidRPr="004F0659">
              <w:rPr>
                <w:rFonts w:ascii="Traditional Arabic" w:hAnsi="Traditional Arabic" w:cs="Traditional Arabic"/>
                <w:sz w:val="28"/>
                <w:szCs w:val="28"/>
                <w:rtl/>
              </w:rPr>
              <w:t>العنوان</w:t>
            </w:r>
            <w:r w:rsidR="00457339" w:rsidRPr="004F0659">
              <w:rPr>
                <w:rFonts w:ascii="Traditional Arabic" w:hAnsi="Traditional Arabic" w:cs="Traditional Arabic"/>
                <w:sz w:val="28"/>
                <w:szCs w:val="28"/>
                <w:rtl/>
              </w:rPr>
              <w:t xml:space="preserve"> عن إمكانات في فهم النص وتأويله، </w:t>
            </w:r>
            <w:r w:rsidRPr="004F0659">
              <w:rPr>
                <w:rFonts w:ascii="Traditional Arabic" w:hAnsi="Traditional Arabic" w:cs="Traditional Arabic"/>
                <w:sz w:val="28"/>
                <w:szCs w:val="28"/>
                <w:rtl/>
              </w:rPr>
              <w:t>ب</w:t>
            </w:r>
            <w:r w:rsidR="00457339" w:rsidRPr="004F0659">
              <w:rPr>
                <w:rFonts w:ascii="Traditional Arabic" w:hAnsi="Traditional Arabic" w:cs="Traditional Arabic"/>
                <w:sz w:val="28"/>
                <w:szCs w:val="28"/>
                <w:rtl/>
              </w:rPr>
              <w:t>اعتباره مفتاح</w:t>
            </w:r>
            <w:r w:rsidRPr="004F0659">
              <w:rPr>
                <w:rFonts w:ascii="Traditional Arabic" w:hAnsi="Traditional Arabic" w:cs="Traditional Arabic"/>
                <w:sz w:val="28"/>
                <w:szCs w:val="28"/>
                <w:rtl/>
              </w:rPr>
              <w:t>ا</w:t>
            </w:r>
            <w:r w:rsidR="00457339" w:rsidRPr="004F0659">
              <w:rPr>
                <w:rFonts w:ascii="Traditional Arabic" w:hAnsi="Traditional Arabic" w:cs="Traditional Arabic"/>
                <w:sz w:val="28"/>
                <w:szCs w:val="28"/>
                <w:rtl/>
              </w:rPr>
              <w:t xml:space="preserve"> تأويل</w:t>
            </w:r>
            <w:r w:rsidRPr="004F0659">
              <w:rPr>
                <w:rFonts w:ascii="Traditional Arabic" w:hAnsi="Traditional Arabic" w:cs="Traditional Arabic"/>
                <w:sz w:val="28"/>
                <w:szCs w:val="28"/>
                <w:rtl/>
              </w:rPr>
              <w:t>ا</w:t>
            </w:r>
            <w:r w:rsidR="00457339" w:rsidRPr="004F0659">
              <w:rPr>
                <w:rFonts w:ascii="Traditional Arabic" w:hAnsi="Traditional Arabic" w:cs="Traditional Arabic"/>
                <w:sz w:val="28"/>
                <w:szCs w:val="28"/>
                <w:rtl/>
              </w:rPr>
              <w:t xml:space="preserve"> </w:t>
            </w:r>
            <w:r w:rsidR="00457339" w:rsidRPr="004F0659">
              <w:rPr>
                <w:rFonts w:ascii="Traditional Arabic" w:hAnsi="Traditional Arabic" w:cs="Traditional Arabic"/>
                <w:sz w:val="28"/>
                <w:szCs w:val="28"/>
                <w:rtl/>
                <w:lang w:bidi="ar-EG"/>
              </w:rPr>
              <w:t>كون</w:t>
            </w:r>
            <w:r w:rsidR="00457339" w:rsidRPr="004F0659">
              <w:rPr>
                <w:rFonts w:ascii="Traditional Arabic" w:hAnsi="Traditional Arabic" w:cs="Traditional Arabic"/>
                <w:sz w:val="28"/>
                <w:szCs w:val="28"/>
                <w:rtl/>
              </w:rPr>
              <w:t>ه</w:t>
            </w:r>
            <w:r w:rsidR="00457339" w:rsidRPr="004F0659">
              <w:rPr>
                <w:rFonts w:ascii="Traditional Arabic" w:hAnsi="Traditional Arabic" w:cs="Traditional Arabic"/>
                <w:sz w:val="28"/>
                <w:szCs w:val="28"/>
                <w:rtl/>
                <w:lang w:bidi="ar-EG"/>
              </w:rPr>
              <w:t xml:space="preserve"> يشتمل على</w:t>
            </w:r>
            <w:r w:rsidR="00457339" w:rsidRPr="004F0659">
              <w:rPr>
                <w:rFonts w:ascii="Traditional Arabic" w:hAnsi="Traditional Arabic" w:cs="Traditional Arabic"/>
                <w:sz w:val="28"/>
                <w:szCs w:val="28"/>
                <w:rtl/>
              </w:rPr>
              <w:t xml:space="preserve"> "مجموعة من العلامات اللسانية التي يمكن أن توضع على رأس النص لتحدده وتدل على محتواه "(بازي، 2011</w:t>
            </w:r>
            <w:r w:rsidR="00F65B26">
              <w:rPr>
                <w:rFonts w:ascii="Traditional Arabic" w:hAnsi="Traditional Arabic" w:cs="Traditional Arabic"/>
                <w:sz w:val="28"/>
                <w:szCs w:val="28"/>
                <w:rtl/>
              </w:rPr>
              <w:t>م:</w:t>
            </w:r>
            <w:r w:rsidR="00457339" w:rsidRPr="004F0659">
              <w:rPr>
                <w:rFonts w:ascii="Traditional Arabic" w:hAnsi="Traditional Arabic" w:cs="Traditional Arabic"/>
                <w:sz w:val="28"/>
                <w:szCs w:val="28"/>
                <w:rtl/>
              </w:rPr>
              <w:t xml:space="preserve">15) فما الكنز الإشاري الذي تضمه هذه العناصر: تاء مربوطة؟ وكيف </w:t>
            </w:r>
            <w:r w:rsidRPr="004F0659">
              <w:rPr>
                <w:rFonts w:ascii="Traditional Arabic" w:hAnsi="Traditional Arabic" w:cs="Traditional Arabic"/>
                <w:sz w:val="28"/>
                <w:szCs w:val="28"/>
                <w:rtl/>
              </w:rPr>
              <w:t>يشرف</w:t>
            </w:r>
            <w:r w:rsidR="00457339" w:rsidRPr="004F0659">
              <w:rPr>
                <w:rFonts w:ascii="Traditional Arabic" w:hAnsi="Traditional Arabic" w:cs="Traditional Arabic"/>
                <w:sz w:val="28"/>
                <w:szCs w:val="28"/>
                <w:rtl/>
              </w:rPr>
              <w:t xml:space="preserve"> تاويليا على دروب المتن القصصي؟</w:t>
            </w:r>
            <w:r w:rsidR="00457339" w:rsidRPr="004F0659">
              <w:rPr>
                <w:rFonts w:ascii="Traditional Arabic" w:hAnsi="Traditional Arabic" w:cs="Traditional Arabic"/>
                <w:sz w:val="28"/>
                <w:szCs w:val="28"/>
              </w:rPr>
              <w:t xml:space="preserve"> </w:t>
            </w:r>
          </w:p>
          <w:p w14:paraId="306E7450" w14:textId="77777777" w:rsidR="00457339" w:rsidRPr="004F0659" w:rsidRDefault="00457339" w:rsidP="00113236">
            <w:pPr>
              <w:pStyle w:val="NormalWeb"/>
              <w:bidi/>
              <w:spacing w:after="0"/>
              <w:jc w:val="lowKashida"/>
              <w:textAlignment w:val="top"/>
              <w:rPr>
                <w:rFonts w:ascii="Traditional Arabic" w:hAnsi="Traditional Arabic" w:cs="Traditional Arabic"/>
                <w:sz w:val="28"/>
                <w:szCs w:val="28"/>
                <w:rtl/>
              </w:rPr>
            </w:pPr>
            <w:r w:rsidRPr="004F0659">
              <w:rPr>
                <w:rFonts w:ascii="Traditional Arabic" w:hAnsi="Traditional Arabic" w:cs="Traditional Arabic"/>
                <w:sz w:val="28"/>
                <w:szCs w:val="28"/>
              </w:rPr>
              <w:t xml:space="preserve"> </w:t>
            </w:r>
            <w:r w:rsidRPr="004F0659">
              <w:rPr>
                <w:rFonts w:ascii="Traditional Arabic" w:hAnsi="Traditional Arabic" w:cs="Traditional Arabic"/>
                <w:sz w:val="28"/>
                <w:szCs w:val="28"/>
                <w:rtl/>
              </w:rPr>
              <w:t>" تاء مربوطة" جملة اسمية بسيطة وخبر لمبتدأ محذوف تقديره "هي". أو مبتدأ والخبر محذوف . والتاء</w:t>
            </w:r>
            <w:r w:rsidR="00113236" w:rsidRPr="004F0659">
              <w:rPr>
                <w:rFonts w:ascii="Traditional Arabic" w:hAnsi="Traditional Arabic" w:cs="Traditional Arabic"/>
                <w:sz w:val="28"/>
                <w:szCs w:val="28"/>
                <w:rtl/>
              </w:rPr>
              <w:t xml:space="preserve"> </w:t>
            </w:r>
            <w:r w:rsidRPr="004F0659">
              <w:rPr>
                <w:rFonts w:ascii="Traditional Arabic" w:hAnsi="Traditional Arabic" w:cs="Traditional Arabic"/>
                <w:sz w:val="28"/>
                <w:szCs w:val="28"/>
                <w:rtl/>
              </w:rPr>
              <w:t>اسم موصوف و(مربوطة): نعت له. لكنه نعت لا يلغي صفة التنكير وإنما يفيد التخصيص الذي "لا يبلغ درجةالتعريف."(الأزهري،2000</w:t>
            </w:r>
            <w:r w:rsidR="00F65B26">
              <w:rPr>
                <w:rFonts w:ascii="Traditional Arabic" w:hAnsi="Traditional Arabic" w:cs="Traditional Arabic"/>
                <w:sz w:val="28"/>
                <w:szCs w:val="28"/>
                <w:rtl/>
              </w:rPr>
              <w:t>م:</w:t>
            </w:r>
            <w:r w:rsidRPr="004F0659">
              <w:rPr>
                <w:rFonts w:ascii="Traditional Arabic" w:hAnsi="Traditional Arabic" w:cs="Traditional Arabic"/>
                <w:sz w:val="28"/>
                <w:szCs w:val="28"/>
                <w:rtl/>
              </w:rPr>
              <w:t>ج1، 677) لذا ظلت التاء نكرة. وإن النكرة أخف من المعرفة وأشدُّ تمكناً.(سيبويه، 2004م. ج1،22) ولا يمكن إغفال ما تلقيه هذه الصيغة من إيحاء بالتنكير والإهمال والتجاهل وغيرها من المعاني التي تجس</w:t>
            </w:r>
            <w:r w:rsidRPr="004F0659">
              <w:rPr>
                <w:rFonts w:ascii="Traditional Arabic" w:hAnsi="Traditional Arabic" w:cs="Traditional Arabic"/>
                <w:sz w:val="28"/>
                <w:szCs w:val="28"/>
                <w:rtl/>
                <w:lang w:bidi="ar-EG"/>
              </w:rPr>
              <w:t>ِّد</w:t>
            </w:r>
            <w:r w:rsidRPr="004F0659">
              <w:rPr>
                <w:rFonts w:ascii="Traditional Arabic" w:hAnsi="Traditional Arabic" w:cs="Traditional Arabic"/>
                <w:sz w:val="28"/>
                <w:szCs w:val="28"/>
                <w:rtl/>
              </w:rPr>
              <w:t xml:space="preserve"> </w:t>
            </w:r>
            <w:r w:rsidRPr="004F0659">
              <w:rPr>
                <w:rFonts w:ascii="Traditional Arabic" w:hAnsi="Traditional Arabic" w:cs="Traditional Arabic"/>
                <w:sz w:val="28"/>
                <w:szCs w:val="28"/>
                <w:rtl/>
                <w:lang w:bidi="ar-EG"/>
              </w:rPr>
              <w:t>صفة</w:t>
            </w:r>
            <w:r w:rsidRPr="004F0659">
              <w:rPr>
                <w:rFonts w:ascii="Traditional Arabic" w:hAnsi="Traditional Arabic" w:cs="Traditional Arabic"/>
                <w:sz w:val="28"/>
                <w:szCs w:val="28"/>
                <w:rtl/>
              </w:rPr>
              <w:t xml:space="preserve"> التهميش والتحقير. </w:t>
            </w:r>
          </w:p>
          <w:p w14:paraId="1870FF06" w14:textId="77777777" w:rsidR="00457339" w:rsidRPr="004F0659" w:rsidRDefault="00457339" w:rsidP="006A7483">
            <w:pPr>
              <w:pStyle w:val="NormalWeb"/>
              <w:bidi/>
              <w:jc w:val="distribute"/>
              <w:textAlignment w:val="top"/>
              <w:rPr>
                <w:rFonts w:ascii="Traditional Arabic" w:hAnsi="Traditional Arabic" w:cs="Traditional Arabic"/>
                <w:sz w:val="28"/>
                <w:szCs w:val="28"/>
                <w:rtl/>
                <w:lang w:bidi="ar-EG"/>
              </w:rPr>
            </w:pPr>
            <w:r w:rsidRPr="004F0659">
              <w:rPr>
                <w:rFonts w:ascii="Traditional Arabic" w:hAnsi="Traditional Arabic" w:cs="Traditional Arabic"/>
                <w:sz w:val="28"/>
                <w:szCs w:val="28"/>
                <w:rtl/>
              </w:rPr>
              <w:lastRenderedPageBreak/>
              <w:t xml:space="preserve">والتاء المربوطة(ة) بصفتها مورفيما تلتحق دائما بالاسم </w:t>
            </w:r>
            <w:commentRangeStart w:id="4"/>
            <w:r w:rsidRPr="004F0659">
              <w:rPr>
                <w:rFonts w:ascii="Traditional Arabic" w:hAnsi="Traditional Arabic" w:cs="Traditional Arabic"/>
                <w:sz w:val="28"/>
                <w:szCs w:val="28"/>
                <w:rtl/>
              </w:rPr>
              <w:t>المذكر</w:t>
            </w:r>
            <w:commentRangeEnd w:id="4"/>
            <w:r w:rsidR="006A7483">
              <w:rPr>
                <w:rStyle w:val="CommentReference"/>
                <w:rFonts w:asciiTheme="minorHAnsi" w:eastAsiaTheme="minorEastAsia" w:hAnsiTheme="minorHAnsi" w:cstheme="minorBidi"/>
                <w:rtl/>
              </w:rPr>
              <w:commentReference w:id="4"/>
            </w:r>
            <w:r w:rsidR="00113236" w:rsidRPr="004F0659">
              <w:rPr>
                <w:rFonts w:ascii="Traditional Arabic" w:hAnsi="Traditional Arabic" w:cs="Traditional Arabic"/>
                <w:sz w:val="28"/>
                <w:szCs w:val="28"/>
                <w:rtl/>
                <w:lang w:bidi="ar-EG"/>
              </w:rPr>
              <w:t xml:space="preserve">، </w:t>
            </w:r>
            <w:r w:rsidRPr="004F0659">
              <w:rPr>
                <w:rFonts w:ascii="Traditional Arabic" w:hAnsi="Traditional Arabic" w:cs="Traditional Arabic"/>
                <w:sz w:val="28"/>
                <w:szCs w:val="28"/>
                <w:rtl/>
              </w:rPr>
              <w:t>لا تسبقه، ولا تتوسطه. ولا تقترن إلا بالأسماء. فإن التبعية والجمود والسكون والتأخر من لازمات هذه التاء. ومن مظاهر تبعيتها أيضا كونها تُلفظ هاء عند الوقف وتاء عند الحركة. فإنها تفتقر إلى هوية تتميز بها، وتابعة لظروف سياقها</w:t>
            </w:r>
            <w:r w:rsidR="00113236" w:rsidRPr="004F0659">
              <w:rPr>
                <w:rFonts w:ascii="Traditional Arabic" w:hAnsi="Traditional Arabic" w:cs="Traditional Arabic"/>
                <w:sz w:val="28"/>
                <w:szCs w:val="28"/>
                <w:rtl/>
              </w:rPr>
              <w:t xml:space="preserve"> لسلطة الرجل</w:t>
            </w:r>
            <w:r w:rsidR="00113236" w:rsidRPr="004F0659">
              <w:rPr>
                <w:rFonts w:ascii="Traditional Arabic" w:hAnsi="Traditional Arabic" w:cs="Traditional Arabic"/>
                <w:sz w:val="28"/>
                <w:szCs w:val="28"/>
                <w:rtl/>
                <w:lang w:bidi="ar-EG"/>
              </w:rPr>
              <w:t>،</w:t>
            </w:r>
            <w:r w:rsidRPr="004F0659">
              <w:rPr>
                <w:rFonts w:ascii="Traditional Arabic" w:hAnsi="Traditional Arabic" w:cs="Traditional Arabic"/>
                <w:sz w:val="28"/>
                <w:szCs w:val="28"/>
                <w:rtl/>
              </w:rPr>
              <w:t xml:space="preserve"> </w:t>
            </w:r>
            <w:r w:rsidR="00113236" w:rsidRPr="004F0659">
              <w:rPr>
                <w:rFonts w:ascii="Traditional Arabic" w:hAnsi="Traditional Arabic" w:cs="Traditional Arabic"/>
                <w:sz w:val="28"/>
                <w:szCs w:val="28"/>
                <w:rtl/>
              </w:rPr>
              <w:t>ش</w:t>
            </w:r>
            <w:r w:rsidR="00113236" w:rsidRPr="004F0659">
              <w:rPr>
                <w:rFonts w:ascii="Traditional Arabic" w:hAnsi="Traditional Arabic" w:cs="Traditional Arabic"/>
                <w:sz w:val="28"/>
                <w:szCs w:val="28"/>
                <w:rtl/>
                <w:lang w:bidi="ar-EG"/>
              </w:rPr>
              <w:t>أن</w:t>
            </w:r>
            <w:r w:rsidRPr="004F0659">
              <w:rPr>
                <w:rFonts w:ascii="Traditional Arabic" w:hAnsi="Traditional Arabic" w:cs="Traditional Arabic"/>
                <w:sz w:val="28"/>
                <w:szCs w:val="28"/>
                <w:rtl/>
              </w:rPr>
              <w:t xml:space="preserve">ها </w:t>
            </w:r>
            <w:r w:rsidR="00113236" w:rsidRPr="004F0659">
              <w:rPr>
                <w:rFonts w:ascii="Traditional Arabic" w:hAnsi="Traditional Arabic" w:cs="Traditional Arabic"/>
                <w:sz w:val="28"/>
                <w:szCs w:val="28"/>
                <w:rtl/>
              </w:rPr>
              <w:t xml:space="preserve">شأن </w:t>
            </w:r>
            <w:r w:rsidRPr="004F0659">
              <w:rPr>
                <w:rFonts w:ascii="Traditional Arabic" w:hAnsi="Traditional Arabic" w:cs="Traditional Arabic"/>
                <w:sz w:val="28"/>
                <w:szCs w:val="28"/>
                <w:rtl/>
              </w:rPr>
              <w:t>الأنثى</w:t>
            </w:r>
            <w:r w:rsidRPr="004F0659">
              <w:rPr>
                <w:rFonts w:ascii="Traditional Arabic" w:hAnsi="Traditional Arabic" w:cs="Traditional Arabic"/>
                <w:sz w:val="28"/>
                <w:szCs w:val="28"/>
                <w:rtl/>
                <w:lang w:bidi="ar-EG"/>
              </w:rPr>
              <w:t>.</w:t>
            </w:r>
          </w:p>
          <w:p w14:paraId="41F45A7A" w14:textId="77777777" w:rsidR="00457339" w:rsidRDefault="00113236" w:rsidP="00EA5CD4">
            <w:pPr>
              <w:pStyle w:val="NormalWeb"/>
              <w:bidi/>
              <w:spacing w:after="0"/>
              <w:jc w:val="lowKashida"/>
              <w:textAlignment w:val="top"/>
              <w:rPr>
                <w:rFonts w:ascii="Traditional Arabic" w:hAnsi="Traditional Arabic" w:cs="Traditional Arabic"/>
                <w:sz w:val="28"/>
                <w:szCs w:val="28"/>
                <w:rtl/>
              </w:rPr>
            </w:pPr>
            <w:r w:rsidRPr="004F0659">
              <w:rPr>
                <w:rFonts w:ascii="Traditional Arabic" w:hAnsi="Traditional Arabic" w:cs="Traditional Arabic"/>
                <w:sz w:val="28"/>
                <w:szCs w:val="28"/>
                <w:rtl/>
              </w:rPr>
              <w:t>و</w:t>
            </w:r>
            <w:r w:rsidR="00457339" w:rsidRPr="004F0659">
              <w:rPr>
                <w:rFonts w:ascii="Traditional Arabic" w:hAnsi="Traditional Arabic" w:cs="Traditional Arabic"/>
                <w:sz w:val="28"/>
                <w:szCs w:val="28"/>
                <w:rtl/>
              </w:rPr>
              <w:t xml:space="preserve"> في شكلها البصري </w:t>
            </w:r>
            <w:r w:rsidRPr="004F0659">
              <w:rPr>
                <w:rFonts w:ascii="Traditional Arabic" w:hAnsi="Traditional Arabic" w:cs="Traditional Arabic"/>
                <w:sz w:val="28"/>
                <w:szCs w:val="28"/>
                <w:rtl/>
              </w:rPr>
              <w:t>ه</w:t>
            </w:r>
            <w:r w:rsidRPr="004F0659">
              <w:rPr>
                <w:rFonts w:ascii="Traditional Arabic" w:hAnsi="Traditional Arabic" w:cs="Traditional Arabic"/>
                <w:sz w:val="28"/>
                <w:szCs w:val="28"/>
                <w:rtl/>
                <w:lang w:bidi="ar-EG"/>
              </w:rPr>
              <w:t>ي</w:t>
            </w:r>
            <w:r w:rsidR="00457339" w:rsidRPr="004F0659">
              <w:rPr>
                <w:rFonts w:ascii="Traditional Arabic" w:hAnsi="Traditional Arabic" w:cs="Traditional Arabic"/>
                <w:sz w:val="28"/>
                <w:szCs w:val="28"/>
                <w:rtl/>
              </w:rPr>
              <w:t xml:space="preserve"> شبيهة بدائرة مغلقة رابضة على السطر. وحسبي أن في إنغلاقها على نفسها وربوضها على السطر شبيهة بالأنثى في عزلتها ووحدتها وملازمتها للبيت.</w:t>
            </w:r>
            <w:r w:rsidRPr="004F0659">
              <w:rPr>
                <w:rFonts w:ascii="Traditional Arabic" w:hAnsi="Traditional Arabic" w:cs="Traditional Arabic"/>
                <w:sz w:val="28"/>
                <w:szCs w:val="28"/>
                <w:rtl/>
              </w:rPr>
              <w:t xml:space="preserve"> </w:t>
            </w:r>
            <w:r w:rsidR="00457339" w:rsidRPr="004F0659">
              <w:rPr>
                <w:rFonts w:ascii="Traditional Arabic" w:hAnsi="Traditional Arabic" w:cs="Traditional Arabic"/>
                <w:sz w:val="28"/>
                <w:szCs w:val="28"/>
                <w:rtl/>
              </w:rPr>
              <w:t>فإن (تاء مربوطة) عنوان لمجموعة قصصية</w:t>
            </w:r>
            <w:r w:rsidR="00457339" w:rsidRPr="004F0659">
              <w:rPr>
                <w:rFonts w:ascii="Traditional Arabic" w:hAnsi="Traditional Arabic" w:cs="Traditional Arabic"/>
                <w:sz w:val="28"/>
                <w:szCs w:val="28"/>
                <w:rtl/>
                <w:lang w:bidi="ar-EG"/>
              </w:rPr>
              <w:t>،</w:t>
            </w:r>
            <w:r w:rsidR="00457339" w:rsidRPr="004F0659">
              <w:rPr>
                <w:rFonts w:ascii="Traditional Arabic" w:hAnsi="Traditional Arabic" w:cs="Traditional Arabic"/>
                <w:sz w:val="28"/>
                <w:szCs w:val="28"/>
                <w:rtl/>
              </w:rPr>
              <w:t xml:space="preserve"> في كل قصة من قصصه تاء مربوطة</w:t>
            </w:r>
            <w:r w:rsidRPr="004F0659">
              <w:rPr>
                <w:rFonts w:ascii="Traditional Arabic" w:hAnsi="Traditional Arabic" w:cs="Traditional Arabic"/>
                <w:sz w:val="28"/>
                <w:szCs w:val="28"/>
                <w:rtl/>
              </w:rPr>
              <w:t>/</w:t>
            </w:r>
            <w:r w:rsidR="00457339" w:rsidRPr="004F0659">
              <w:rPr>
                <w:rFonts w:ascii="Traditional Arabic" w:hAnsi="Traditional Arabic" w:cs="Traditional Arabic"/>
                <w:sz w:val="28"/>
                <w:szCs w:val="28"/>
                <w:rtl/>
                <w:lang w:bidi="ar-EG"/>
              </w:rPr>
              <w:t>أنثى</w:t>
            </w:r>
            <w:r w:rsidR="00457339" w:rsidRPr="004F0659">
              <w:rPr>
                <w:rFonts w:ascii="Traditional Arabic" w:hAnsi="Traditional Arabic" w:cs="Traditional Arabic"/>
                <w:sz w:val="28"/>
                <w:szCs w:val="28"/>
                <w:rtl/>
              </w:rPr>
              <w:t xml:space="preserve"> كابدت لظى علاقتها بالرجل/ أبا كان أو زوجا أو أخا.. أناني النزعة يتخذ</w:t>
            </w:r>
            <w:r w:rsidR="00EA5CD4" w:rsidRPr="004F0659">
              <w:rPr>
                <w:rFonts w:ascii="Traditional Arabic" w:hAnsi="Traditional Arabic" w:cs="Traditional Arabic"/>
                <w:sz w:val="28"/>
                <w:szCs w:val="28"/>
                <w:rtl/>
              </w:rPr>
              <w:t xml:space="preserve"> </w:t>
            </w:r>
            <w:r w:rsidR="00457339" w:rsidRPr="004F0659">
              <w:rPr>
                <w:rFonts w:ascii="Traditional Arabic" w:hAnsi="Traditional Arabic" w:cs="Traditional Arabic"/>
                <w:sz w:val="28"/>
                <w:szCs w:val="28"/>
                <w:rtl/>
              </w:rPr>
              <w:t xml:space="preserve">القمع أسلوبا للتعامل معها، سيد يتحكم بها وبمصيرها وفقا لقاعدة أساسها والفكري أعراف وتقاليد ومظاهرها قهر وحرمان وصمت وتضحية و... </w:t>
            </w:r>
          </w:p>
          <w:p w14:paraId="563FD73B" w14:textId="77777777" w:rsidR="002F1A09" w:rsidRPr="002F1A09" w:rsidRDefault="002C08EF" w:rsidP="002C08EF">
            <w:pPr>
              <w:spacing w:after="0" w:line="240" w:lineRule="auto"/>
              <w:jc w:val="lowKashida"/>
              <w:rPr>
                <w:rFonts w:ascii="Traditional Arabic" w:hAnsi="Traditional Arabic" w:cs="Traditional Arabic"/>
                <w:b/>
                <w:bCs/>
                <w:sz w:val="28"/>
                <w:szCs w:val="28"/>
                <w:rtl/>
                <w:lang w:bidi="ar-EG"/>
              </w:rPr>
            </w:pPr>
            <w:r>
              <w:rPr>
                <w:rFonts w:ascii="Traditional Arabic" w:hAnsi="Traditional Arabic" w:cs="Traditional Arabic" w:hint="cs"/>
                <w:b/>
                <w:bCs/>
                <w:sz w:val="27"/>
                <w:szCs w:val="27"/>
                <w:rtl/>
                <w:lang w:bidi="ar-EG"/>
              </w:rPr>
              <w:t>2.5.3</w:t>
            </w:r>
            <w:r w:rsidRPr="002F1A09">
              <w:rPr>
                <w:rFonts w:ascii="Traditional Arabic" w:hAnsi="Traditional Arabic" w:cs="Traditional Arabic" w:hint="cs"/>
                <w:b/>
                <w:bCs/>
                <w:sz w:val="27"/>
                <w:szCs w:val="27"/>
                <w:rtl/>
                <w:lang w:bidi="ar-EG"/>
              </w:rPr>
              <w:t>.</w:t>
            </w:r>
            <w:r w:rsidR="002F1A09" w:rsidRPr="00407C75">
              <w:rPr>
                <w:rFonts w:ascii="Traditional Arabic" w:hAnsi="Traditional Arabic" w:cs="Traditional Arabic" w:hint="cs"/>
                <w:b/>
                <w:bCs/>
                <w:sz w:val="32"/>
                <w:szCs w:val="32"/>
                <w:rtl/>
                <w:lang w:bidi="ar-EG"/>
              </w:rPr>
              <w:t>عنوان المجموعة</w:t>
            </w:r>
            <w:r w:rsidR="002F1A09" w:rsidRPr="00407C75">
              <w:rPr>
                <w:rFonts w:ascii="Traditional Arabic" w:hAnsi="Traditional Arabic" w:cs="Traditional Arabic"/>
                <w:b/>
                <w:bCs/>
                <w:sz w:val="32"/>
                <w:szCs w:val="32"/>
                <w:rtl/>
                <w:lang w:bidi="ar-EG"/>
              </w:rPr>
              <w:t xml:space="preserve"> </w:t>
            </w:r>
          </w:p>
          <w:p w14:paraId="6A30D543" w14:textId="77777777" w:rsidR="00457339" w:rsidRPr="004F0659" w:rsidRDefault="00457339" w:rsidP="00BD71C0">
            <w:pPr>
              <w:spacing w:after="0" w:line="240" w:lineRule="auto"/>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 xml:space="preserve">يشكل عنوان القصة أول العلامات وأهمها لما له من دلالات رمزية جديرة بالتأويل والتفسير. وهو لدى الناقد البنيوي بمثابة سؤال يجيب النص فيما بعد عنه.(الحمداوي، 1997 </w:t>
            </w:r>
            <w:r w:rsidR="00F65B26">
              <w:rPr>
                <w:rFonts w:ascii="Traditional Arabic" w:hAnsi="Traditional Arabic" w:cs="Traditional Arabic"/>
                <w:sz w:val="28"/>
                <w:szCs w:val="28"/>
                <w:rtl/>
                <w:lang w:bidi="ar-EG"/>
              </w:rPr>
              <w:t>م:</w:t>
            </w:r>
            <w:r w:rsidRPr="004F0659">
              <w:rPr>
                <w:rFonts w:ascii="Traditional Arabic" w:hAnsi="Traditional Arabic" w:cs="Traditional Arabic"/>
                <w:sz w:val="28"/>
                <w:szCs w:val="28"/>
                <w:rtl/>
                <w:lang w:bidi="ar-EG"/>
              </w:rPr>
              <w:t>108) أو " مفاتيح ترشد إلى الأبواب التي يمكن الدخول منها إلى العالم الذي تعنونه" (العيد، 1992</w:t>
            </w:r>
            <w:r w:rsidR="00F65B26">
              <w:rPr>
                <w:rFonts w:ascii="Traditional Arabic" w:hAnsi="Traditional Arabic" w:cs="Traditional Arabic"/>
                <w:sz w:val="28"/>
                <w:szCs w:val="28"/>
                <w:rtl/>
                <w:lang w:bidi="ar-EG"/>
              </w:rPr>
              <w:t>م:</w:t>
            </w:r>
            <w:r w:rsidRPr="004F0659">
              <w:rPr>
                <w:rFonts w:ascii="Traditional Arabic" w:hAnsi="Traditional Arabic" w:cs="Traditional Arabic"/>
                <w:sz w:val="28"/>
                <w:szCs w:val="28"/>
                <w:rtl/>
                <w:lang w:bidi="ar-EG"/>
              </w:rPr>
              <w:t xml:space="preserve">226) </w:t>
            </w:r>
          </w:p>
          <w:p w14:paraId="6E725B94" w14:textId="77777777" w:rsidR="00457339" w:rsidRPr="004F0659" w:rsidRDefault="00457339" w:rsidP="00EA5CD4">
            <w:pPr>
              <w:spacing w:after="0"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فجملة "خالتي موزة</w:t>
            </w:r>
            <w:r w:rsidR="00EA5CD4" w:rsidRPr="004F0659">
              <w:rPr>
                <w:rFonts w:ascii="Traditional Arabic" w:hAnsi="Traditional Arabic" w:cs="Traditional Arabic"/>
                <w:sz w:val="28"/>
                <w:szCs w:val="28"/>
                <w:rtl/>
                <w:lang w:bidi="ar-EG"/>
              </w:rPr>
              <w:t xml:space="preserve"> "</w:t>
            </w:r>
            <w:r w:rsidRPr="004F0659">
              <w:rPr>
                <w:rFonts w:ascii="Traditional Arabic" w:hAnsi="Traditional Arabic" w:cs="Traditional Arabic"/>
                <w:sz w:val="28"/>
                <w:szCs w:val="28"/>
                <w:rtl/>
                <w:lang w:bidi="ar-EG"/>
              </w:rPr>
              <w:t>جملة اسمية مكونة من:</w:t>
            </w:r>
          </w:p>
          <w:p w14:paraId="343040B7" w14:textId="7349B22F" w:rsidR="00457339" w:rsidRPr="004F0659" w:rsidRDefault="00457339" w:rsidP="00BD71C0">
            <w:pPr>
              <w:spacing w:after="0"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 xml:space="preserve">خالتي: مبتدأ مرفوع وعلامة رفعه الضمة المقدرة منع </w:t>
            </w:r>
            <w:r w:rsidRPr="00AC5A66">
              <w:rPr>
                <w:rFonts w:ascii="Traditional Arabic" w:hAnsi="Traditional Arabic" w:cs="Traditional Arabic"/>
                <w:sz w:val="28"/>
                <w:szCs w:val="28"/>
                <w:highlight w:val="green"/>
                <w:rtl/>
                <w:lang w:bidi="ar-EG"/>
              </w:rPr>
              <w:t>من</w:t>
            </w:r>
            <w:r w:rsidR="00AC5A66" w:rsidRPr="00AC5A66">
              <w:rPr>
                <w:rFonts w:ascii="Traditional Arabic" w:hAnsi="Traditional Arabic" w:cs="Traditional Arabic" w:hint="cs"/>
                <w:sz w:val="28"/>
                <w:szCs w:val="28"/>
                <w:highlight w:val="green"/>
                <w:rtl/>
                <w:lang w:bidi="ar-EG"/>
              </w:rPr>
              <w:t xml:space="preserve"> </w:t>
            </w:r>
            <w:r w:rsidRPr="00AC5A66">
              <w:rPr>
                <w:rFonts w:ascii="Traditional Arabic" w:hAnsi="Traditional Arabic" w:cs="Traditional Arabic"/>
                <w:sz w:val="28"/>
                <w:szCs w:val="28"/>
                <w:highlight w:val="green"/>
                <w:rtl/>
                <w:lang w:bidi="ar-EG"/>
              </w:rPr>
              <w:t>ظهورها</w:t>
            </w:r>
            <w:r w:rsidRPr="004F0659">
              <w:rPr>
                <w:rFonts w:ascii="Traditional Arabic" w:hAnsi="Traditional Arabic" w:cs="Traditional Arabic"/>
                <w:sz w:val="28"/>
                <w:szCs w:val="28"/>
                <w:rtl/>
                <w:lang w:bidi="ar-EG"/>
              </w:rPr>
              <w:t xml:space="preserve"> اشتغال المحل بحركة المناسبة.</w:t>
            </w:r>
          </w:p>
          <w:p w14:paraId="3A2F8160" w14:textId="6D459D5F" w:rsidR="00457339" w:rsidRPr="004F0659" w:rsidRDefault="00457339" w:rsidP="00BD71C0">
            <w:pPr>
              <w:spacing w:after="0"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 xml:space="preserve">الياء: ضمير للمتكلم وحده في محل جر بالإضافة يعود </w:t>
            </w:r>
            <w:r w:rsidRPr="00AC5A66">
              <w:rPr>
                <w:rFonts w:ascii="Traditional Arabic" w:hAnsi="Traditional Arabic" w:cs="Traditional Arabic"/>
                <w:sz w:val="28"/>
                <w:szCs w:val="28"/>
                <w:highlight w:val="green"/>
                <w:rtl/>
                <w:lang w:bidi="ar-EG"/>
              </w:rPr>
              <w:t>إلى</w:t>
            </w:r>
            <w:r w:rsidR="00AC5A66" w:rsidRPr="00AC5A66">
              <w:rPr>
                <w:rFonts w:ascii="Traditional Arabic" w:hAnsi="Traditional Arabic" w:cs="Traditional Arabic" w:hint="cs"/>
                <w:sz w:val="28"/>
                <w:szCs w:val="28"/>
                <w:highlight w:val="green"/>
                <w:rtl/>
                <w:lang w:bidi="ar-EG"/>
              </w:rPr>
              <w:t xml:space="preserve"> </w:t>
            </w:r>
            <w:r w:rsidRPr="00AC5A66">
              <w:rPr>
                <w:rFonts w:ascii="Traditional Arabic" w:hAnsi="Traditional Arabic" w:cs="Traditional Arabic"/>
                <w:sz w:val="28"/>
                <w:szCs w:val="28"/>
                <w:highlight w:val="green"/>
                <w:rtl/>
                <w:lang w:bidi="ar-EG"/>
              </w:rPr>
              <w:t>الراوية.</w:t>
            </w:r>
          </w:p>
          <w:p w14:paraId="4B8311FF" w14:textId="22B33FB9" w:rsidR="00457339" w:rsidRPr="004F0659" w:rsidRDefault="00457339" w:rsidP="00BD71C0">
            <w:pPr>
              <w:spacing w:after="0"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 xml:space="preserve">موزة: بدل من "خالة" ومرفوع وعلامة رفعه الضمة </w:t>
            </w:r>
            <w:r w:rsidRPr="00AC5A66">
              <w:rPr>
                <w:rFonts w:ascii="Traditional Arabic" w:hAnsi="Traditional Arabic" w:cs="Traditional Arabic"/>
                <w:sz w:val="28"/>
                <w:szCs w:val="28"/>
                <w:highlight w:val="green"/>
                <w:rtl/>
                <w:lang w:bidi="ar-EG"/>
              </w:rPr>
              <w:t>الظاهرة</w:t>
            </w:r>
            <w:r w:rsidR="00AC5A66" w:rsidRPr="00AC5A66">
              <w:rPr>
                <w:rFonts w:ascii="Traditional Arabic" w:hAnsi="Traditional Arabic" w:cs="Traditional Arabic" w:hint="cs"/>
                <w:sz w:val="28"/>
                <w:szCs w:val="28"/>
                <w:highlight w:val="green"/>
                <w:rtl/>
                <w:lang w:bidi="ar-EG"/>
              </w:rPr>
              <w:t xml:space="preserve"> </w:t>
            </w:r>
            <w:r w:rsidRPr="00AC5A66">
              <w:rPr>
                <w:rFonts w:ascii="Traditional Arabic" w:hAnsi="Traditional Arabic" w:cs="Traditional Arabic"/>
                <w:sz w:val="28"/>
                <w:szCs w:val="28"/>
                <w:highlight w:val="green"/>
                <w:rtl/>
                <w:lang w:bidi="ar-EG"/>
              </w:rPr>
              <w:t>والتي</w:t>
            </w:r>
            <w:r w:rsidRPr="004F0659">
              <w:rPr>
                <w:rFonts w:ascii="Traditional Arabic" w:hAnsi="Traditional Arabic" w:cs="Traditional Arabic"/>
                <w:sz w:val="28"/>
                <w:szCs w:val="28"/>
                <w:rtl/>
                <w:lang w:bidi="ar-EG"/>
              </w:rPr>
              <w:t xml:space="preserve"> غابت للوقف.</w:t>
            </w:r>
          </w:p>
          <w:p w14:paraId="7E564078" w14:textId="77777777" w:rsidR="00457339" w:rsidRPr="004F0659" w:rsidRDefault="00457339" w:rsidP="00BD71C0">
            <w:pPr>
              <w:spacing w:after="0"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أما الخبر المسند فمتروك للقارئ أن يجيب عنه بعد إكمال القراءة. وقد يكون جوابا عن استفهام بـ(من ؟ أو أين ؟ أوما لها؟ أو ما لا نهاية لها من الاحتمالات.</w:t>
            </w:r>
          </w:p>
          <w:p w14:paraId="4DF43DD2" w14:textId="77777777" w:rsidR="00457339" w:rsidRPr="004F0659" w:rsidRDefault="00457339" w:rsidP="00BD71C0">
            <w:pPr>
              <w:spacing w:after="0" w:line="240" w:lineRule="auto"/>
              <w:jc w:val="lowKashida"/>
              <w:rPr>
                <w:rFonts w:ascii="Traditional Arabic" w:hAnsi="Traditional Arabic" w:cs="Traditional Arabic"/>
                <w:sz w:val="28"/>
                <w:szCs w:val="28"/>
                <w:rtl/>
              </w:rPr>
            </w:pPr>
            <w:r w:rsidRPr="004F0659">
              <w:rPr>
                <w:rFonts w:ascii="Traditional Arabic" w:hAnsi="Traditional Arabic" w:cs="Traditional Arabic"/>
                <w:sz w:val="28"/>
                <w:szCs w:val="28"/>
                <w:rtl/>
                <w:lang w:bidi="ar-EG"/>
              </w:rPr>
              <w:t xml:space="preserve">وقد يكون ثمة وجه آخر للإعراب يكون العنوان شبه جملة إضافية خالتي: مضاف إليه والمضاف محذوف تقديره : قصة، أو سيرة، أو مأساة، أو ملهاة، أو نكسة، أو نصرة و.... " إذ إن إستراتيجية الاختزال العاملة في تشكيل العناوين كثيرا ما تترك بنية العنوان ناقصة نحويا، بحيث تحتاج إلى مشاركة فعلية من طرف المتلقي، لاستكمال الجوانب "الناقصة" عبر أنواع مختلفة من التأويل النحوي أو الدلالي." </w:t>
            </w:r>
            <w:r w:rsidRPr="004F0659">
              <w:rPr>
                <w:rFonts w:ascii="Traditional Arabic" w:hAnsi="Traditional Arabic" w:cs="Traditional Arabic"/>
                <w:sz w:val="28"/>
                <w:szCs w:val="28"/>
                <w:rtl/>
              </w:rPr>
              <w:t xml:space="preserve">"..(بازي، </w:t>
            </w:r>
            <w:r w:rsidRPr="004F0659">
              <w:rPr>
                <w:rFonts w:ascii="Traditional Arabic" w:hAnsi="Traditional Arabic" w:cs="Traditional Arabic"/>
                <w:sz w:val="28"/>
                <w:szCs w:val="28"/>
                <w:rtl/>
              </w:rPr>
              <w:lastRenderedPageBreak/>
              <w:t>2011</w:t>
            </w:r>
            <w:r w:rsidR="00F65B26">
              <w:rPr>
                <w:rFonts w:ascii="Traditional Arabic" w:hAnsi="Traditional Arabic" w:cs="Traditional Arabic"/>
                <w:sz w:val="28"/>
                <w:szCs w:val="28"/>
                <w:rtl/>
              </w:rPr>
              <w:t>م:</w:t>
            </w:r>
            <w:r w:rsidRPr="004F0659">
              <w:rPr>
                <w:rFonts w:ascii="Traditional Arabic" w:hAnsi="Traditional Arabic" w:cs="Traditional Arabic"/>
                <w:sz w:val="28"/>
                <w:szCs w:val="28"/>
                <w:rtl/>
              </w:rPr>
              <w:t>23)</w:t>
            </w:r>
          </w:p>
          <w:p w14:paraId="2DF46F71" w14:textId="77777777" w:rsidR="00457339" w:rsidRPr="004F0659" w:rsidRDefault="00457339" w:rsidP="006D55CF">
            <w:pPr>
              <w:spacing w:after="0" w:line="240" w:lineRule="auto"/>
              <w:rPr>
                <w:rFonts w:ascii="Traditional Arabic" w:hAnsi="Traditional Arabic" w:cs="Traditional Arabic"/>
                <w:sz w:val="28"/>
                <w:szCs w:val="28"/>
                <w:lang w:bidi="ar-EG"/>
              </w:rPr>
            </w:pPr>
            <w:r w:rsidRPr="004F0659">
              <w:rPr>
                <w:rFonts w:ascii="Traditional Arabic" w:hAnsi="Traditional Arabic" w:cs="Traditional Arabic"/>
                <w:sz w:val="28"/>
                <w:szCs w:val="28"/>
                <w:rtl/>
                <w:lang w:bidi="ar-EG"/>
              </w:rPr>
              <w:t>إن الحضور المميّز لمظاهر التأنيث المتمثلة في الصياغة الصرفية للعنوان يشكل نتوءا واضحا وموجها أساسيا للقراءة؛ وذلك ظهر من خلال تائين مربوطتين يفصلهما ضمير يعود إلى راوية مؤنثة.إضافة إلى ذلك ثمة أنثى مضمرة في النص وهي الأم التي تربط الياء الضمير العائد إلى الراوية بمضافه/ الخالة . فإن هذه الظاهرة تمنح النص طابعا أنثويا طاغيا، وتؤكد</w:t>
            </w:r>
            <w:r w:rsidR="006D55CF" w:rsidRPr="004F0659">
              <w:rPr>
                <w:rFonts w:ascii="Traditional Arabic" w:hAnsi="Traditional Arabic" w:cs="Traditional Arabic"/>
                <w:sz w:val="28"/>
                <w:szCs w:val="28"/>
                <w:rtl/>
                <w:lang w:bidi="ar-EG"/>
              </w:rPr>
              <w:t xml:space="preserve"> تعالق</w:t>
            </w:r>
            <w:r w:rsidRPr="004F0659">
              <w:rPr>
                <w:rFonts w:ascii="Traditional Arabic" w:hAnsi="Traditional Arabic" w:cs="Traditional Arabic"/>
                <w:sz w:val="28"/>
                <w:szCs w:val="28"/>
                <w:rtl/>
                <w:lang w:bidi="ar-EG"/>
              </w:rPr>
              <w:t xml:space="preserve"> النص دلالي</w:t>
            </w:r>
            <w:r w:rsidR="006D55CF" w:rsidRPr="004F0659">
              <w:rPr>
                <w:rFonts w:ascii="Traditional Arabic" w:hAnsi="Traditional Arabic" w:cs="Traditional Arabic"/>
                <w:sz w:val="28"/>
                <w:szCs w:val="28"/>
                <w:rtl/>
                <w:lang w:bidi="ar-EG"/>
              </w:rPr>
              <w:t>ا</w:t>
            </w:r>
            <w:r w:rsidRPr="004F0659">
              <w:rPr>
                <w:rFonts w:ascii="Traditional Arabic" w:hAnsi="Traditional Arabic" w:cs="Traditional Arabic"/>
                <w:sz w:val="28"/>
                <w:szCs w:val="28"/>
                <w:rtl/>
                <w:lang w:bidi="ar-EG"/>
              </w:rPr>
              <w:t xml:space="preserve"> </w:t>
            </w:r>
            <w:r w:rsidR="006D55CF" w:rsidRPr="004F0659">
              <w:rPr>
                <w:rFonts w:ascii="Traditional Arabic" w:hAnsi="Traditional Arabic" w:cs="Traditional Arabic"/>
                <w:sz w:val="28"/>
                <w:szCs w:val="28"/>
                <w:rtl/>
                <w:lang w:bidi="ar-EG"/>
              </w:rPr>
              <w:t>ب</w:t>
            </w:r>
            <w:r w:rsidRPr="004F0659">
              <w:rPr>
                <w:rFonts w:ascii="Traditional Arabic" w:hAnsi="Traditional Arabic" w:cs="Traditional Arabic"/>
                <w:sz w:val="28"/>
                <w:szCs w:val="28"/>
                <w:rtl/>
                <w:lang w:bidi="ar-EG"/>
              </w:rPr>
              <w:t>العنوان.</w:t>
            </w:r>
          </w:p>
          <w:p w14:paraId="156406D6" w14:textId="77777777" w:rsidR="00457339" w:rsidRPr="004F0659" w:rsidRDefault="00457339" w:rsidP="00BD71C0">
            <w:pPr>
              <w:spacing w:after="0"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أما العنونة باسم علم، فيمثل معلما بارزا في فضاء العنوان ليشكل جانبا مهما في تحليلها وفهمها باعتباره دالاومدلولا. وإن البحث في دلالته يحيلنا على الوقوف على المعنى المعجمي لـ " موزة ". فمَازَ الشىءَ مَازَ مَيْزَا يعني عَزَلَهُ وفَرَزه، والشىءَ عنه: نحَّاه عنه. ومَازَ فلانًا عليه: فضَّله عليه.(أنيس وآخرون،</w:t>
            </w:r>
            <w:r w:rsidRPr="004F0659">
              <w:rPr>
                <w:rStyle w:val="apple-style-span"/>
                <w:rFonts w:ascii="Traditional Arabic" w:hAnsi="Traditional Arabic" w:cs="Traditional Arabic"/>
                <w:sz w:val="28"/>
                <w:szCs w:val="28"/>
                <w:rtl/>
              </w:rPr>
              <w:t>1972</w:t>
            </w:r>
            <w:r w:rsidR="00F65B26">
              <w:rPr>
                <w:rStyle w:val="apple-style-span"/>
                <w:rFonts w:ascii="Traditional Arabic" w:hAnsi="Traditional Arabic" w:cs="Traditional Arabic"/>
                <w:sz w:val="28"/>
                <w:szCs w:val="28"/>
                <w:rtl/>
              </w:rPr>
              <w:t>م:</w:t>
            </w:r>
            <w:r w:rsidRPr="004F0659">
              <w:rPr>
                <w:rFonts w:ascii="Traditional Arabic" w:hAnsi="Traditional Arabic" w:cs="Traditional Arabic"/>
                <w:sz w:val="28"/>
                <w:szCs w:val="28"/>
                <w:rtl/>
                <w:lang w:bidi="ar-EG"/>
              </w:rPr>
              <w:t xml:space="preserve"> ج2، ص432)</w:t>
            </w:r>
          </w:p>
          <w:p w14:paraId="39670FD7" w14:textId="79E7B716" w:rsidR="00457339" w:rsidRPr="00862928" w:rsidRDefault="00457339" w:rsidP="006D55CF">
            <w:pPr>
              <w:spacing w:after="0" w:line="240" w:lineRule="auto"/>
              <w:jc w:val="lowKashida"/>
              <w:rPr>
                <w:rFonts w:ascii="Traditional Arabic" w:eastAsia="Arial Unicode MS" w:hAnsi="Traditional Arabic" w:cs="Traditional Arabic"/>
                <w:sz w:val="30"/>
                <w:szCs w:val="30"/>
              </w:rPr>
            </w:pPr>
            <w:r w:rsidRPr="004F0659">
              <w:rPr>
                <w:rFonts w:ascii="Traditional Arabic" w:hAnsi="Traditional Arabic" w:cs="Traditional Arabic"/>
                <w:sz w:val="28"/>
                <w:szCs w:val="28"/>
                <w:rtl/>
                <w:lang w:bidi="ar-EG"/>
              </w:rPr>
              <w:t xml:space="preserve">فإن اسم العلم وبهذا المعنى المعجمي قد يسيِّر القراءة منذ عتبة العنوان نحو تلق من نوع خاص ويكشف عن التوجه الفكري للقاصة، ويقدم تصورا أوليا عن الشخصية الرئيسية، فإضافة إلى ما يخلق من تشويق، يؤسس جماليا لآفاق متعددة وطريفة لما لهذا المسمى من وظيفة مرجعية وقابلية على </w:t>
            </w:r>
            <w:r w:rsidRPr="00C73297">
              <w:rPr>
                <w:rFonts w:ascii="Traditional Arabic" w:hAnsi="Traditional Arabic" w:cs="Traditional Arabic"/>
                <w:sz w:val="28"/>
                <w:szCs w:val="28"/>
                <w:rtl/>
                <w:lang w:bidi="ar-EG"/>
              </w:rPr>
              <w:t>استحضار</w:t>
            </w:r>
            <w:r w:rsidR="00C73297">
              <w:rPr>
                <w:rFonts w:ascii="Traditional Arabic" w:hAnsi="Traditional Arabic" w:cs="Traditional Arabic" w:hint="cs"/>
                <w:sz w:val="28"/>
                <w:szCs w:val="28"/>
                <w:rtl/>
                <w:lang w:bidi="ar-EG"/>
              </w:rPr>
              <w:t xml:space="preserve"> </w:t>
            </w:r>
            <w:r w:rsidRPr="00C73297">
              <w:rPr>
                <w:rFonts w:ascii="Traditional Arabic" w:hAnsi="Traditional Arabic" w:cs="Traditional Arabic"/>
                <w:sz w:val="28"/>
                <w:szCs w:val="28"/>
                <w:rtl/>
                <w:lang w:bidi="ar-EG"/>
              </w:rPr>
              <w:t>الخزين</w:t>
            </w:r>
            <w:r w:rsidRPr="004F0659">
              <w:rPr>
                <w:rFonts w:ascii="Traditional Arabic" w:hAnsi="Traditional Arabic" w:cs="Traditional Arabic"/>
                <w:sz w:val="28"/>
                <w:szCs w:val="28"/>
                <w:rtl/>
                <w:lang w:bidi="ar-EG"/>
              </w:rPr>
              <w:t xml:space="preserve"> الذاكراتي للقراء؛ فلكل من القراء قصة مع هذه</w:t>
            </w:r>
            <w:r w:rsidR="006D55CF" w:rsidRPr="004F0659">
              <w:rPr>
                <w:rFonts w:ascii="Traditional Arabic" w:hAnsi="Traditional Arabic" w:cs="Traditional Arabic"/>
                <w:sz w:val="28"/>
                <w:szCs w:val="28"/>
                <w:rtl/>
                <w:lang w:bidi="ar-EG"/>
              </w:rPr>
              <w:t xml:space="preserve"> </w:t>
            </w:r>
            <w:r w:rsidRPr="004F0659">
              <w:rPr>
                <w:rFonts w:ascii="Traditional Arabic" w:hAnsi="Traditional Arabic" w:cs="Traditional Arabic"/>
                <w:sz w:val="28"/>
                <w:szCs w:val="28"/>
                <w:rtl/>
                <w:lang w:bidi="ar-EG"/>
              </w:rPr>
              <w:t>الأسماء الطريفة؛</w:t>
            </w:r>
            <w:r w:rsidR="006D55CF" w:rsidRPr="004F0659">
              <w:rPr>
                <w:rFonts w:ascii="Traditional Arabic" w:hAnsi="Traditional Arabic" w:cs="Traditional Arabic"/>
                <w:sz w:val="28"/>
                <w:szCs w:val="28"/>
                <w:rtl/>
                <w:lang w:bidi="ar-EG"/>
              </w:rPr>
              <w:t xml:space="preserve"> </w:t>
            </w:r>
            <w:r w:rsidRPr="004F0659">
              <w:rPr>
                <w:rFonts w:ascii="Traditional Arabic" w:hAnsi="Traditional Arabic" w:cs="Traditional Arabic"/>
                <w:sz w:val="28"/>
                <w:szCs w:val="28"/>
                <w:rtl/>
                <w:lang w:bidi="ar-EG"/>
              </w:rPr>
              <w:t>فلمعظم القراء خالات ولكل خالة حكاية وحضور من نوع خاص في وجدان القراء لاسيما القارئة الأنثى التي تشغل الخالة حيزا كبيرا من مستودع ذكرياتها وعواطفها. فهي تتعاطف معها وتندمج نفسيا ووجدانيا وتوليها اهتماماكبيرا</w:t>
            </w:r>
            <w:r w:rsidR="006D55CF" w:rsidRPr="004F0659">
              <w:rPr>
                <w:rFonts w:ascii="Traditional Arabic" w:hAnsi="Traditional Arabic" w:cs="Traditional Arabic"/>
                <w:sz w:val="28"/>
                <w:szCs w:val="28"/>
                <w:rtl/>
                <w:lang w:bidi="ar-EG"/>
              </w:rPr>
              <w:t>.</w:t>
            </w:r>
            <w:r w:rsidR="006D55CF" w:rsidRPr="004F0659">
              <w:rPr>
                <w:rFonts w:ascii="Traditional Arabic" w:eastAsia="Arial Unicode MS" w:hAnsi="Traditional Arabic" w:cs="Traditional Arabic"/>
                <w:sz w:val="28"/>
                <w:szCs w:val="28"/>
              </w:rPr>
              <w:t xml:space="preserve"> </w:t>
            </w:r>
          </w:p>
        </w:tc>
      </w:tr>
    </w:tbl>
    <w:p w14:paraId="0513DE14" w14:textId="77777777" w:rsidR="00404AA4" w:rsidRPr="002C08EF" w:rsidRDefault="002C08EF" w:rsidP="002C08EF">
      <w:pPr>
        <w:pStyle w:val="ListParagraph"/>
        <w:numPr>
          <w:ilvl w:val="0"/>
          <w:numId w:val="12"/>
        </w:numPr>
        <w:spacing w:before="120" w:line="240" w:lineRule="auto"/>
        <w:jc w:val="lowKashida"/>
        <w:rPr>
          <w:rFonts w:ascii="Traditional Arabic" w:hAnsi="Traditional Arabic" w:cs="Traditional Arabic"/>
          <w:b/>
          <w:bCs/>
          <w:sz w:val="32"/>
          <w:szCs w:val="32"/>
          <w:rtl/>
          <w:lang w:bidi="ar-EG"/>
        </w:rPr>
      </w:pPr>
      <w:r w:rsidRPr="002C08EF">
        <w:rPr>
          <w:rFonts w:ascii="Traditional Arabic" w:hAnsi="Traditional Arabic" w:cs="Traditional Arabic" w:hint="eastAsia"/>
          <w:b/>
          <w:bCs/>
          <w:sz w:val="32"/>
          <w:szCs w:val="32"/>
          <w:rtl/>
          <w:lang w:bidi="ar-EG"/>
        </w:rPr>
        <w:lastRenderedPageBreak/>
        <w:t>آليات</w:t>
      </w:r>
      <w:r w:rsidRPr="002C08EF">
        <w:rPr>
          <w:rFonts w:ascii="Traditional Arabic" w:hAnsi="Traditional Arabic" w:cs="Traditional Arabic"/>
          <w:b/>
          <w:bCs/>
          <w:sz w:val="32"/>
          <w:szCs w:val="32"/>
          <w:rtl/>
          <w:lang w:bidi="ar-EG"/>
        </w:rPr>
        <w:t xml:space="preserve"> </w:t>
      </w:r>
      <w:r w:rsidRPr="002C08EF">
        <w:rPr>
          <w:rFonts w:ascii="Traditional Arabic" w:hAnsi="Traditional Arabic" w:cs="Traditional Arabic" w:hint="eastAsia"/>
          <w:b/>
          <w:bCs/>
          <w:sz w:val="32"/>
          <w:szCs w:val="32"/>
          <w:rtl/>
          <w:lang w:bidi="ar-EG"/>
        </w:rPr>
        <w:t>توليد</w:t>
      </w:r>
      <w:r w:rsidRPr="002C08EF">
        <w:rPr>
          <w:rFonts w:ascii="Traditional Arabic" w:hAnsi="Traditional Arabic" w:cs="Traditional Arabic"/>
          <w:b/>
          <w:bCs/>
          <w:sz w:val="32"/>
          <w:szCs w:val="32"/>
          <w:rtl/>
          <w:lang w:bidi="ar-EG"/>
        </w:rPr>
        <w:t xml:space="preserve"> </w:t>
      </w:r>
      <w:r w:rsidRPr="002C08EF">
        <w:rPr>
          <w:rFonts w:ascii="Traditional Arabic" w:hAnsi="Traditional Arabic" w:cs="Traditional Arabic" w:hint="eastAsia"/>
          <w:b/>
          <w:bCs/>
          <w:sz w:val="32"/>
          <w:szCs w:val="32"/>
          <w:rtl/>
          <w:lang w:bidi="ar-EG"/>
        </w:rPr>
        <w:t>الدلالة</w:t>
      </w:r>
      <w:r>
        <w:rPr>
          <w:rFonts w:ascii="Traditional Arabic" w:hAnsi="Traditional Arabic" w:cs="Traditional Arabic" w:hint="cs"/>
          <w:b/>
          <w:bCs/>
          <w:sz w:val="32"/>
          <w:szCs w:val="32"/>
          <w:rtl/>
          <w:lang w:bidi="ar-EG"/>
        </w:rPr>
        <w:t xml:space="preserve"> في قصة خالتي موزة</w:t>
      </w:r>
    </w:p>
    <w:p w14:paraId="663B6926" w14:textId="4967C22D" w:rsidR="00F17DB5" w:rsidRPr="004F0659" w:rsidRDefault="0002123F" w:rsidP="00C73297">
      <w:pPr>
        <w:spacing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 xml:space="preserve">إن </w:t>
      </w:r>
      <w:r w:rsidR="004F0A23" w:rsidRPr="004F0659">
        <w:rPr>
          <w:rFonts w:ascii="Traditional Arabic" w:hAnsi="Traditional Arabic" w:cs="Traditional Arabic"/>
          <w:sz w:val="28"/>
          <w:szCs w:val="28"/>
          <w:rtl/>
          <w:lang w:bidi="ar-EG"/>
        </w:rPr>
        <w:t>تماهي</w:t>
      </w:r>
      <w:r w:rsidR="00BF5778" w:rsidRPr="004F0659">
        <w:rPr>
          <w:rFonts w:ascii="Traditional Arabic" w:hAnsi="Traditional Arabic" w:cs="Traditional Arabic"/>
          <w:sz w:val="28"/>
          <w:szCs w:val="28"/>
          <w:rtl/>
          <w:lang w:bidi="ar-EG"/>
        </w:rPr>
        <w:t xml:space="preserve"> الموزة</w:t>
      </w:r>
      <w:r w:rsidR="0049343D" w:rsidRPr="004F0659">
        <w:rPr>
          <w:rFonts w:ascii="Traditional Arabic" w:hAnsi="Traditional Arabic" w:cs="Traditional Arabic"/>
          <w:sz w:val="28"/>
          <w:szCs w:val="28"/>
          <w:rtl/>
          <w:lang w:bidi="ar-EG"/>
        </w:rPr>
        <w:t>/</w:t>
      </w:r>
      <w:r w:rsidRPr="004F0659">
        <w:rPr>
          <w:rFonts w:ascii="Traditional Arabic" w:hAnsi="Traditional Arabic" w:cs="Traditional Arabic"/>
          <w:sz w:val="28"/>
          <w:szCs w:val="28"/>
          <w:rtl/>
          <w:lang w:bidi="ar-EG"/>
        </w:rPr>
        <w:t>الفاكهة بالخالة شك</w:t>
      </w:r>
      <w:r w:rsidR="004F0A23" w:rsidRPr="004F0659">
        <w:rPr>
          <w:rFonts w:ascii="Traditional Arabic" w:hAnsi="Traditional Arabic" w:cs="Traditional Arabic"/>
          <w:sz w:val="28"/>
          <w:szCs w:val="28"/>
          <w:rtl/>
          <w:lang w:bidi="ar-EG"/>
        </w:rPr>
        <w:t>ّ</w:t>
      </w:r>
      <w:r w:rsidRPr="004F0659">
        <w:rPr>
          <w:rFonts w:ascii="Traditional Arabic" w:hAnsi="Traditional Arabic" w:cs="Traditional Arabic"/>
          <w:sz w:val="28"/>
          <w:szCs w:val="28"/>
          <w:rtl/>
          <w:lang w:bidi="ar-EG"/>
        </w:rPr>
        <w:t>ل الفكرة الرئيسية للقصة</w:t>
      </w:r>
      <w:r w:rsidR="0090291C" w:rsidRPr="004F0659">
        <w:rPr>
          <w:rFonts w:ascii="Traditional Arabic" w:hAnsi="Traditional Arabic" w:cs="Traditional Arabic"/>
          <w:sz w:val="28"/>
          <w:szCs w:val="28"/>
          <w:rtl/>
          <w:lang w:bidi="ar-EG"/>
        </w:rPr>
        <w:t xml:space="preserve"> وقد ناقشت الكاتبة من خلال هذا </w:t>
      </w:r>
      <w:r w:rsidR="004F0A23" w:rsidRPr="004F0659">
        <w:rPr>
          <w:rFonts w:ascii="Traditional Arabic" w:hAnsi="Traditional Arabic" w:cs="Traditional Arabic"/>
          <w:sz w:val="28"/>
          <w:szCs w:val="28"/>
          <w:rtl/>
          <w:lang w:bidi="ar-EG"/>
        </w:rPr>
        <w:t>المزج</w:t>
      </w:r>
      <w:r w:rsidR="0090291C" w:rsidRPr="004F0659">
        <w:rPr>
          <w:rFonts w:ascii="Traditional Arabic" w:hAnsi="Traditional Arabic" w:cs="Traditional Arabic"/>
          <w:sz w:val="28"/>
          <w:szCs w:val="28"/>
          <w:rtl/>
          <w:lang w:bidi="ar-EG"/>
        </w:rPr>
        <w:t xml:space="preserve"> الصوري</w:t>
      </w:r>
      <w:r w:rsidR="004F0A23" w:rsidRPr="004F0659">
        <w:rPr>
          <w:rFonts w:ascii="Traditional Arabic" w:hAnsi="Traditional Arabic" w:cs="Traditional Arabic"/>
          <w:sz w:val="28"/>
          <w:szCs w:val="28"/>
          <w:rtl/>
          <w:lang w:bidi="ar-EG"/>
        </w:rPr>
        <w:t>،</w:t>
      </w:r>
      <w:r w:rsidR="0090291C" w:rsidRPr="004F0659">
        <w:rPr>
          <w:rFonts w:ascii="Traditional Arabic" w:hAnsi="Traditional Arabic" w:cs="Traditional Arabic"/>
          <w:sz w:val="28"/>
          <w:szCs w:val="28"/>
          <w:rtl/>
          <w:lang w:bidi="ar-EG"/>
        </w:rPr>
        <w:t xml:space="preserve"> آلية التفكير </w:t>
      </w:r>
      <w:r w:rsidR="004F0A23" w:rsidRPr="004F0659">
        <w:rPr>
          <w:rFonts w:ascii="Traditional Arabic" w:hAnsi="Traditional Arabic" w:cs="Traditional Arabic"/>
          <w:sz w:val="28"/>
          <w:szCs w:val="28"/>
          <w:rtl/>
          <w:lang w:bidi="ar-EG"/>
        </w:rPr>
        <w:t xml:space="preserve">في المجتمع </w:t>
      </w:r>
      <w:r w:rsidR="0090291C" w:rsidRPr="004F0659">
        <w:rPr>
          <w:rFonts w:ascii="Traditional Arabic" w:hAnsi="Traditional Arabic" w:cs="Traditional Arabic"/>
          <w:sz w:val="28"/>
          <w:szCs w:val="28"/>
          <w:rtl/>
          <w:lang w:bidi="ar-EG"/>
        </w:rPr>
        <w:t>والمرجعيات التي يستند</w:t>
      </w:r>
      <w:r w:rsidR="00105793" w:rsidRPr="004F0659">
        <w:rPr>
          <w:rFonts w:ascii="Traditional Arabic" w:hAnsi="Traditional Arabic" w:cs="Traditional Arabic"/>
          <w:sz w:val="28"/>
          <w:szCs w:val="28"/>
          <w:rtl/>
          <w:lang w:bidi="ar-EG"/>
        </w:rPr>
        <w:t xml:space="preserve"> إليها</w:t>
      </w:r>
      <w:r w:rsidR="0090291C" w:rsidRPr="004F0659">
        <w:rPr>
          <w:rFonts w:ascii="Traditional Arabic" w:hAnsi="Traditional Arabic" w:cs="Traditional Arabic"/>
          <w:sz w:val="28"/>
          <w:szCs w:val="28"/>
          <w:rtl/>
          <w:lang w:bidi="ar-EG"/>
        </w:rPr>
        <w:t xml:space="preserve"> </w:t>
      </w:r>
      <w:r w:rsidR="004F0A23" w:rsidRPr="004F0659">
        <w:rPr>
          <w:rFonts w:ascii="Traditional Arabic" w:hAnsi="Traditional Arabic" w:cs="Traditional Arabic"/>
          <w:sz w:val="28"/>
          <w:szCs w:val="28"/>
          <w:rtl/>
          <w:lang w:bidi="ar-EG"/>
        </w:rPr>
        <w:t xml:space="preserve">الفرد </w:t>
      </w:r>
      <w:r w:rsidR="0090291C" w:rsidRPr="004F0659">
        <w:rPr>
          <w:rFonts w:ascii="Traditional Arabic" w:hAnsi="Traditional Arabic" w:cs="Traditional Arabic"/>
          <w:sz w:val="28"/>
          <w:szCs w:val="28"/>
          <w:rtl/>
          <w:lang w:bidi="ar-EG"/>
        </w:rPr>
        <w:t>في التعامل مع الأنثى.</w:t>
      </w:r>
      <w:r w:rsidR="00436F8E" w:rsidRPr="004F0659">
        <w:rPr>
          <w:rFonts w:ascii="Traditional Arabic" w:hAnsi="Traditional Arabic" w:cs="Traditional Arabic"/>
          <w:sz w:val="28"/>
          <w:szCs w:val="28"/>
          <w:rtl/>
          <w:lang w:bidi="ar-EG"/>
        </w:rPr>
        <w:t xml:space="preserve"> </w:t>
      </w:r>
      <w:r w:rsidR="00105793" w:rsidRPr="004F0659">
        <w:rPr>
          <w:rFonts w:ascii="Traditional Arabic" w:hAnsi="Traditional Arabic" w:cs="Traditional Arabic"/>
          <w:sz w:val="28"/>
          <w:szCs w:val="28"/>
          <w:rtl/>
          <w:lang w:bidi="ar-EG"/>
        </w:rPr>
        <w:t>ف</w:t>
      </w:r>
      <w:r w:rsidR="005A7B58" w:rsidRPr="004F0659">
        <w:rPr>
          <w:rFonts w:ascii="Traditional Arabic" w:hAnsi="Traditional Arabic" w:cs="Traditional Arabic"/>
          <w:sz w:val="28"/>
          <w:szCs w:val="28"/>
          <w:rtl/>
          <w:lang w:bidi="ar-EG"/>
        </w:rPr>
        <w:t xml:space="preserve">السؤال الذي أتى في المقطع الاستهلالي للقصة </w:t>
      </w:r>
      <w:r w:rsidR="005A7B58" w:rsidRPr="00C73297">
        <w:rPr>
          <w:rFonts w:ascii="Traditional Arabic" w:hAnsi="Traditional Arabic" w:cs="Traditional Arabic"/>
          <w:sz w:val="28"/>
          <w:szCs w:val="28"/>
          <w:highlight w:val="green"/>
          <w:rtl/>
          <w:lang w:bidi="ar-EG"/>
        </w:rPr>
        <w:t>"هل خالتي للأكل؟"</w:t>
      </w:r>
      <w:r w:rsidR="005A7B58" w:rsidRPr="004F0659">
        <w:rPr>
          <w:rFonts w:ascii="Traditional Arabic" w:hAnsi="Traditional Arabic" w:cs="Traditional Arabic"/>
          <w:sz w:val="28"/>
          <w:szCs w:val="28"/>
          <w:rtl/>
          <w:lang w:bidi="ar-EG"/>
        </w:rPr>
        <w:t xml:space="preserve"> شكل المحور الذي ارتكزت عليه القصة. </w:t>
      </w:r>
      <w:r w:rsidR="00B675C1" w:rsidRPr="004F0659">
        <w:rPr>
          <w:rFonts w:ascii="Traditional Arabic" w:hAnsi="Traditional Arabic" w:cs="Traditional Arabic"/>
          <w:sz w:val="28"/>
          <w:szCs w:val="28"/>
          <w:rtl/>
          <w:lang w:bidi="ar-EG"/>
        </w:rPr>
        <w:t>و</w:t>
      </w:r>
      <w:r w:rsidR="005A7B58" w:rsidRPr="004F0659">
        <w:rPr>
          <w:rFonts w:ascii="Traditional Arabic" w:hAnsi="Traditional Arabic" w:cs="Traditional Arabic"/>
          <w:sz w:val="28"/>
          <w:szCs w:val="28"/>
          <w:rtl/>
          <w:lang w:bidi="ar-EG"/>
        </w:rPr>
        <w:t xml:space="preserve">ما المراحل التالية لهذا السؤال إلا جولة في </w:t>
      </w:r>
      <w:r w:rsidR="004F0A23" w:rsidRPr="004F0659">
        <w:rPr>
          <w:rFonts w:ascii="Traditional Arabic" w:hAnsi="Traditional Arabic" w:cs="Traditional Arabic"/>
          <w:sz w:val="28"/>
          <w:szCs w:val="28"/>
          <w:rtl/>
          <w:lang w:bidi="ar-EG"/>
        </w:rPr>
        <w:t xml:space="preserve">تلك </w:t>
      </w:r>
      <w:r w:rsidR="005A7B58" w:rsidRPr="004F0659">
        <w:rPr>
          <w:rFonts w:ascii="Traditional Arabic" w:hAnsi="Traditional Arabic" w:cs="Traditional Arabic"/>
          <w:sz w:val="28"/>
          <w:szCs w:val="28"/>
          <w:rtl/>
          <w:lang w:bidi="ar-EG"/>
        </w:rPr>
        <w:t xml:space="preserve">المنظومة الفكرية </w:t>
      </w:r>
      <w:r w:rsidR="004F0A23" w:rsidRPr="004F0659">
        <w:rPr>
          <w:rFonts w:ascii="Traditional Arabic" w:hAnsi="Traditional Arabic" w:cs="Traditional Arabic"/>
          <w:sz w:val="28"/>
          <w:szCs w:val="28"/>
          <w:rtl/>
          <w:lang w:bidi="ar-EG"/>
        </w:rPr>
        <w:t xml:space="preserve">السائدة </w:t>
      </w:r>
      <w:r w:rsidR="005A7B58" w:rsidRPr="004F0659">
        <w:rPr>
          <w:rFonts w:ascii="Traditional Arabic" w:hAnsi="Traditional Arabic" w:cs="Traditional Arabic"/>
          <w:sz w:val="28"/>
          <w:szCs w:val="28"/>
          <w:rtl/>
          <w:lang w:bidi="ar-EG"/>
        </w:rPr>
        <w:t>بغية الوصول إلى الإجابة عن هذا السؤال.</w:t>
      </w:r>
      <w:r w:rsidR="00436F8E" w:rsidRPr="004F0659">
        <w:rPr>
          <w:rFonts w:ascii="Traditional Arabic" w:hAnsi="Traditional Arabic" w:cs="Traditional Arabic"/>
          <w:sz w:val="28"/>
          <w:szCs w:val="28"/>
          <w:rtl/>
          <w:lang w:bidi="ar-EG"/>
        </w:rPr>
        <w:t xml:space="preserve"> </w:t>
      </w:r>
      <w:r w:rsidR="00B675C1" w:rsidRPr="004F0659">
        <w:rPr>
          <w:rFonts w:ascii="Traditional Arabic" w:hAnsi="Traditional Arabic" w:cs="Traditional Arabic"/>
          <w:sz w:val="28"/>
          <w:szCs w:val="28"/>
          <w:rtl/>
          <w:lang w:bidi="ar-EG"/>
        </w:rPr>
        <w:t>و</w:t>
      </w:r>
      <w:r w:rsidR="005A7B58" w:rsidRPr="004F0659">
        <w:rPr>
          <w:rFonts w:ascii="Traditional Arabic" w:hAnsi="Traditional Arabic" w:cs="Traditional Arabic"/>
          <w:sz w:val="28"/>
          <w:szCs w:val="28"/>
          <w:rtl/>
          <w:lang w:bidi="ar-EG"/>
        </w:rPr>
        <w:t xml:space="preserve">قد جاء الشرط المكاني عاملا مساعدا لخلخلة قواعد تموضع مكونات المجتمع. فالمرأة </w:t>
      </w:r>
      <w:r w:rsidR="004F0A23" w:rsidRPr="004F0659">
        <w:rPr>
          <w:rFonts w:ascii="Traditional Arabic" w:hAnsi="Traditional Arabic" w:cs="Traditional Arabic"/>
          <w:sz w:val="28"/>
          <w:szCs w:val="28"/>
          <w:rtl/>
          <w:lang w:bidi="ar-EG"/>
        </w:rPr>
        <w:t>في الجزء الثاني للقصة</w:t>
      </w:r>
      <w:r w:rsidR="00E8270B" w:rsidRPr="004F0659">
        <w:rPr>
          <w:rFonts w:ascii="Traditional Arabic" w:hAnsi="Traditional Arabic" w:cs="Traditional Arabic"/>
          <w:sz w:val="28"/>
          <w:szCs w:val="28"/>
          <w:rtl/>
          <w:lang w:bidi="ar-EG"/>
        </w:rPr>
        <w:t>، وهو الجزء الذي بدأ فيه الفعل و</w:t>
      </w:r>
      <w:r w:rsidR="004F0A23" w:rsidRPr="004F0659">
        <w:rPr>
          <w:rFonts w:ascii="Traditional Arabic" w:hAnsi="Traditional Arabic" w:cs="Traditional Arabic"/>
          <w:sz w:val="28"/>
          <w:szCs w:val="28"/>
          <w:rtl/>
          <w:lang w:bidi="ar-EG"/>
        </w:rPr>
        <w:t xml:space="preserve">بداية </w:t>
      </w:r>
      <w:r w:rsidR="00E8270B" w:rsidRPr="004F0659">
        <w:rPr>
          <w:rFonts w:ascii="Traditional Arabic" w:hAnsi="Traditional Arabic" w:cs="Traditional Arabic"/>
          <w:sz w:val="28"/>
          <w:szCs w:val="28"/>
          <w:rtl/>
          <w:lang w:bidi="ar-EG"/>
        </w:rPr>
        <w:t>سرد الأحداث، تغيرت ملامحها ومنطق تفكيرها؛ ف</w:t>
      </w:r>
      <w:r w:rsidR="005A7B58" w:rsidRPr="004F0659">
        <w:rPr>
          <w:rFonts w:ascii="Traditional Arabic" w:hAnsi="Traditional Arabic" w:cs="Traditional Arabic"/>
          <w:sz w:val="28"/>
          <w:szCs w:val="28"/>
          <w:rtl/>
          <w:lang w:bidi="ar-EG"/>
        </w:rPr>
        <w:t>لم تعد</w:t>
      </w:r>
      <w:r w:rsidR="00E8270B" w:rsidRPr="004F0659">
        <w:rPr>
          <w:rFonts w:ascii="Traditional Arabic" w:hAnsi="Traditional Arabic" w:cs="Traditional Arabic"/>
          <w:sz w:val="28"/>
          <w:szCs w:val="28"/>
          <w:rtl/>
          <w:lang w:bidi="ar-EG"/>
        </w:rPr>
        <w:t>،</w:t>
      </w:r>
      <w:r w:rsidR="00AE2F22" w:rsidRPr="004F0659">
        <w:rPr>
          <w:rFonts w:ascii="Traditional Arabic" w:hAnsi="Traditional Arabic" w:cs="Traditional Arabic"/>
          <w:sz w:val="28"/>
          <w:szCs w:val="28"/>
          <w:rtl/>
          <w:lang w:bidi="ar-EG"/>
        </w:rPr>
        <w:t xml:space="preserve"> كما كانت،</w:t>
      </w:r>
      <w:r w:rsidR="005A7B58" w:rsidRPr="004F0659">
        <w:rPr>
          <w:rFonts w:ascii="Traditional Arabic" w:hAnsi="Traditional Arabic" w:cs="Traditional Arabic"/>
          <w:sz w:val="28"/>
          <w:szCs w:val="28"/>
          <w:rtl/>
          <w:lang w:bidi="ar-EG"/>
        </w:rPr>
        <w:t xml:space="preserve"> </w:t>
      </w:r>
      <w:r w:rsidR="004F0A23" w:rsidRPr="004F0659">
        <w:rPr>
          <w:rFonts w:ascii="Traditional Arabic" w:hAnsi="Traditional Arabic" w:cs="Traditional Arabic"/>
          <w:sz w:val="28"/>
          <w:szCs w:val="28"/>
          <w:rtl/>
          <w:lang w:bidi="ar-EG"/>
        </w:rPr>
        <w:t>سكونية</w:t>
      </w:r>
      <w:r w:rsidR="005A7B58" w:rsidRPr="004F0659">
        <w:rPr>
          <w:rFonts w:ascii="Traditional Arabic" w:hAnsi="Traditional Arabic" w:cs="Traditional Arabic"/>
          <w:sz w:val="28"/>
          <w:szCs w:val="28"/>
          <w:rtl/>
          <w:lang w:bidi="ar-EG"/>
        </w:rPr>
        <w:t xml:space="preserve"> خانعة كالخالة موزة</w:t>
      </w:r>
      <w:r w:rsidR="004F0A23" w:rsidRPr="004F0659">
        <w:rPr>
          <w:rFonts w:ascii="Traditional Arabic" w:hAnsi="Traditional Arabic" w:cs="Traditional Arabic"/>
          <w:sz w:val="28"/>
          <w:szCs w:val="28"/>
          <w:rtl/>
          <w:lang w:bidi="ar-EG"/>
        </w:rPr>
        <w:t>.</w:t>
      </w:r>
      <w:r w:rsidR="00105793" w:rsidRPr="004F0659">
        <w:rPr>
          <w:rFonts w:ascii="Traditional Arabic" w:hAnsi="Traditional Arabic" w:cs="Traditional Arabic"/>
          <w:sz w:val="28"/>
          <w:szCs w:val="28"/>
          <w:rtl/>
          <w:lang w:bidi="ar-EG"/>
        </w:rPr>
        <w:t xml:space="preserve"> </w:t>
      </w:r>
      <w:r w:rsidR="00F17DB5" w:rsidRPr="004F0659">
        <w:rPr>
          <w:rFonts w:ascii="Traditional Arabic" w:hAnsi="Traditional Arabic" w:cs="Traditional Arabic"/>
          <w:sz w:val="28"/>
          <w:szCs w:val="28"/>
          <w:rtl/>
          <w:lang w:bidi="ar-EG"/>
        </w:rPr>
        <w:t xml:space="preserve">هذه </w:t>
      </w:r>
      <w:r w:rsidR="00E8270B" w:rsidRPr="004F0659">
        <w:rPr>
          <w:rFonts w:ascii="Traditional Arabic" w:hAnsi="Traditional Arabic" w:cs="Traditional Arabic"/>
          <w:sz w:val="28"/>
          <w:szCs w:val="28"/>
          <w:rtl/>
          <w:lang w:bidi="ar-EG"/>
        </w:rPr>
        <w:t xml:space="preserve">المرحلة الجديدة تزامنت مع </w:t>
      </w:r>
      <w:r w:rsidR="00F515E5" w:rsidRPr="004F0659">
        <w:rPr>
          <w:rFonts w:ascii="Traditional Arabic" w:hAnsi="Traditional Arabic" w:cs="Traditional Arabic"/>
          <w:sz w:val="28"/>
          <w:szCs w:val="28"/>
          <w:rtl/>
          <w:lang w:bidi="ar-EG"/>
        </w:rPr>
        <w:t>انتقال</w:t>
      </w:r>
      <w:r w:rsidR="004F0A23" w:rsidRPr="004F0659">
        <w:rPr>
          <w:rFonts w:ascii="Traditional Arabic" w:hAnsi="Traditional Arabic" w:cs="Traditional Arabic"/>
          <w:sz w:val="28"/>
          <w:szCs w:val="28"/>
          <w:rtl/>
          <w:lang w:bidi="ar-EG"/>
        </w:rPr>
        <w:t xml:space="preserve"> البطلة</w:t>
      </w:r>
      <w:r w:rsidR="00E8270B" w:rsidRPr="004F0659">
        <w:rPr>
          <w:rFonts w:ascii="Traditional Arabic" w:hAnsi="Traditional Arabic" w:cs="Traditional Arabic"/>
          <w:sz w:val="28"/>
          <w:szCs w:val="28"/>
          <w:rtl/>
          <w:lang w:bidi="ar-EG"/>
        </w:rPr>
        <w:t xml:space="preserve"> إلى الشاليه، </w:t>
      </w:r>
      <w:r w:rsidR="00E8270B" w:rsidRPr="004F0659">
        <w:rPr>
          <w:rFonts w:ascii="Traditional Arabic" w:hAnsi="Traditional Arabic" w:cs="Traditional Arabic"/>
          <w:sz w:val="28"/>
          <w:szCs w:val="28"/>
          <w:rtl/>
          <w:lang w:bidi="ar-EG"/>
        </w:rPr>
        <w:lastRenderedPageBreak/>
        <w:t xml:space="preserve">ما يشير إلى مرحلة بزوغ شمس المرأة </w:t>
      </w:r>
      <w:r w:rsidR="004F0A23" w:rsidRPr="004F0659">
        <w:rPr>
          <w:rFonts w:ascii="Traditional Arabic" w:hAnsi="Traditional Arabic" w:cs="Traditional Arabic"/>
          <w:sz w:val="28"/>
          <w:szCs w:val="28"/>
          <w:rtl/>
          <w:lang w:bidi="ar-EG"/>
        </w:rPr>
        <w:t>و</w:t>
      </w:r>
      <w:r w:rsidR="00E8270B" w:rsidRPr="004F0659">
        <w:rPr>
          <w:rFonts w:ascii="Traditional Arabic" w:hAnsi="Traditional Arabic" w:cs="Traditional Arabic"/>
          <w:sz w:val="28"/>
          <w:szCs w:val="28"/>
          <w:rtl/>
          <w:lang w:bidi="ar-EG"/>
        </w:rPr>
        <w:t>قد تبوأت موقعها</w:t>
      </w:r>
      <w:r w:rsidR="004F0A23" w:rsidRPr="004F0659">
        <w:rPr>
          <w:rFonts w:ascii="Traditional Arabic" w:hAnsi="Traditional Arabic" w:cs="Traditional Arabic"/>
          <w:sz w:val="28"/>
          <w:szCs w:val="28"/>
          <w:rtl/>
          <w:lang w:bidi="ar-EG"/>
        </w:rPr>
        <w:t xml:space="preserve"> الجدير بها إذ</w:t>
      </w:r>
      <w:r w:rsidR="00E8270B" w:rsidRPr="004F0659">
        <w:rPr>
          <w:rFonts w:ascii="Traditional Arabic" w:hAnsi="Traditional Arabic" w:cs="Traditional Arabic"/>
          <w:sz w:val="28"/>
          <w:szCs w:val="28"/>
          <w:rtl/>
          <w:lang w:bidi="ar-EG"/>
        </w:rPr>
        <w:t xml:space="preserve"> حازت فيها على الأداة التي تستعين بها على المواجهة و العُدة</w:t>
      </w:r>
      <w:r w:rsidR="00E87619" w:rsidRPr="004F0659">
        <w:rPr>
          <w:rFonts w:ascii="Traditional Arabic" w:hAnsi="Traditional Arabic" w:cs="Traditional Arabic"/>
          <w:sz w:val="28"/>
          <w:szCs w:val="28"/>
          <w:rtl/>
          <w:lang w:bidi="ar-EG"/>
        </w:rPr>
        <w:t xml:space="preserve"> </w:t>
      </w:r>
      <w:r w:rsidR="00864BE3" w:rsidRPr="004F0659">
        <w:rPr>
          <w:rFonts w:ascii="Traditional Arabic" w:hAnsi="Traditional Arabic" w:cs="Traditional Arabic"/>
          <w:sz w:val="28"/>
          <w:szCs w:val="28"/>
          <w:rtl/>
          <w:lang w:bidi="ar-EG"/>
        </w:rPr>
        <w:t>(</w:t>
      </w:r>
      <w:r w:rsidR="00E8270B" w:rsidRPr="004F0659">
        <w:rPr>
          <w:rFonts w:ascii="Traditional Arabic" w:hAnsi="Traditional Arabic" w:cs="Traditional Arabic"/>
          <w:sz w:val="28"/>
          <w:szCs w:val="28"/>
          <w:rtl/>
          <w:lang w:bidi="ar-EG"/>
        </w:rPr>
        <w:t>بضم العين وليس كسرها</w:t>
      </w:r>
      <w:r w:rsidR="00864BE3" w:rsidRPr="004F0659">
        <w:rPr>
          <w:rFonts w:ascii="Traditional Arabic" w:hAnsi="Traditional Arabic" w:cs="Traditional Arabic"/>
          <w:sz w:val="28"/>
          <w:szCs w:val="28"/>
          <w:rtl/>
          <w:lang w:bidi="ar-EG"/>
        </w:rPr>
        <w:t>) التي تخولها من أن</w:t>
      </w:r>
      <w:r w:rsidR="002661AC" w:rsidRPr="004F0659">
        <w:rPr>
          <w:rFonts w:ascii="Traditional Arabic" w:hAnsi="Traditional Arabic" w:cs="Traditional Arabic"/>
          <w:sz w:val="28"/>
          <w:szCs w:val="28"/>
          <w:rtl/>
          <w:lang w:bidi="ar-EG"/>
        </w:rPr>
        <w:t xml:space="preserve"> "تخوض حربا ضروسا ضد القيود المذكورة أعلاه وبداية ارتفاع صوتها "</w:t>
      </w:r>
      <w:r w:rsidR="00864BE3" w:rsidRPr="004F0659">
        <w:rPr>
          <w:rFonts w:ascii="Traditional Arabic" w:hAnsi="Traditional Arabic" w:cs="Traditional Arabic"/>
          <w:sz w:val="28"/>
          <w:szCs w:val="28"/>
          <w:rtl/>
          <w:lang w:bidi="ar-EG"/>
        </w:rPr>
        <w:t>(</w:t>
      </w:r>
      <w:r w:rsidR="002661AC" w:rsidRPr="004F0659">
        <w:rPr>
          <w:rFonts w:ascii="Traditional Arabic" w:hAnsi="Traditional Arabic" w:cs="Traditional Arabic"/>
          <w:sz w:val="28"/>
          <w:szCs w:val="28"/>
          <w:rtl/>
          <w:lang w:bidi="ar-EG"/>
        </w:rPr>
        <w:t>معتصم،2004،9)</w:t>
      </w:r>
      <w:r w:rsidR="00864BE3" w:rsidRPr="004F0659">
        <w:rPr>
          <w:rFonts w:ascii="Traditional Arabic" w:hAnsi="Traditional Arabic" w:cs="Traditional Arabic"/>
          <w:sz w:val="28"/>
          <w:szCs w:val="28"/>
          <w:rtl/>
          <w:lang w:bidi="ar-EG"/>
        </w:rPr>
        <w:t xml:space="preserve"> </w:t>
      </w:r>
      <w:r w:rsidR="004F0A23" w:rsidRPr="004F0659">
        <w:rPr>
          <w:rFonts w:ascii="Traditional Arabic" w:hAnsi="Traditional Arabic" w:cs="Traditional Arabic"/>
          <w:sz w:val="28"/>
          <w:szCs w:val="28"/>
          <w:rtl/>
          <w:lang w:bidi="ar-EG"/>
        </w:rPr>
        <w:t>ف</w:t>
      </w:r>
      <w:r w:rsidR="006E7B23" w:rsidRPr="004F0659">
        <w:rPr>
          <w:rFonts w:ascii="Traditional Arabic" w:hAnsi="Traditional Arabic" w:cs="Traditional Arabic"/>
          <w:sz w:val="28"/>
          <w:szCs w:val="28"/>
          <w:rtl/>
          <w:lang w:bidi="ar-EG"/>
        </w:rPr>
        <w:t xml:space="preserve">القصة </w:t>
      </w:r>
      <w:r w:rsidR="004F0A23" w:rsidRPr="004F0659">
        <w:rPr>
          <w:rFonts w:ascii="Traditional Arabic" w:hAnsi="Traditional Arabic" w:cs="Traditional Arabic"/>
          <w:sz w:val="28"/>
          <w:szCs w:val="28"/>
          <w:rtl/>
          <w:lang w:bidi="ar-EG"/>
        </w:rPr>
        <w:t xml:space="preserve">جاءت </w:t>
      </w:r>
      <w:r w:rsidR="006E7B23" w:rsidRPr="004F0659">
        <w:rPr>
          <w:rFonts w:ascii="Traditional Arabic" w:hAnsi="Traditional Arabic" w:cs="Traditional Arabic"/>
          <w:sz w:val="28"/>
          <w:szCs w:val="28"/>
          <w:rtl/>
          <w:lang w:bidi="ar-EG"/>
        </w:rPr>
        <w:t xml:space="preserve">بمثابة مقارنة بين نموذجين من النساء ضمن مرحلتين مختلفتين زمانيا ومكانيا. المرأة التي تتسم بسكونية مطلقة، في مقابل المرأة </w:t>
      </w:r>
      <w:r w:rsidR="00F17DB5" w:rsidRPr="004F0659">
        <w:rPr>
          <w:rFonts w:ascii="Traditional Arabic" w:hAnsi="Traditional Arabic" w:cs="Traditional Arabic"/>
          <w:sz w:val="28"/>
          <w:szCs w:val="28"/>
          <w:rtl/>
          <w:lang w:bidi="ar-EG"/>
        </w:rPr>
        <w:t xml:space="preserve">الفاعلة </w:t>
      </w:r>
      <w:r w:rsidR="006E7B23" w:rsidRPr="004F0659">
        <w:rPr>
          <w:rFonts w:ascii="Traditional Arabic" w:hAnsi="Traditional Arabic" w:cs="Traditional Arabic"/>
          <w:sz w:val="28"/>
          <w:szCs w:val="28"/>
          <w:rtl/>
          <w:lang w:bidi="ar-EG"/>
        </w:rPr>
        <w:t>التي هيمنت على الفعل السردي وفرضت نفسها على جميع فضاءات النص.</w:t>
      </w:r>
      <w:r w:rsidR="00F17DB5" w:rsidRPr="004F0659">
        <w:rPr>
          <w:rFonts w:ascii="Traditional Arabic" w:hAnsi="Traditional Arabic" w:cs="Traditional Arabic"/>
          <w:sz w:val="28"/>
          <w:szCs w:val="28"/>
          <w:rtl/>
          <w:lang w:bidi="ar-EG"/>
        </w:rPr>
        <w:t xml:space="preserve"> </w:t>
      </w:r>
      <w:r w:rsidR="00970CC9" w:rsidRPr="004F0659">
        <w:rPr>
          <w:rFonts w:ascii="Traditional Arabic" w:hAnsi="Traditional Arabic" w:cs="Traditional Arabic"/>
          <w:sz w:val="28"/>
          <w:szCs w:val="28"/>
          <w:rtl/>
          <w:lang w:bidi="ar-EG"/>
        </w:rPr>
        <w:t>وهي شخصية واصلة كانت بمثابة علامة على حضور المؤلف</w:t>
      </w:r>
      <w:r w:rsidR="00F17DB5" w:rsidRPr="004F0659">
        <w:rPr>
          <w:rFonts w:ascii="Traditional Arabic" w:hAnsi="Traditional Arabic" w:cs="Traditional Arabic"/>
          <w:sz w:val="28"/>
          <w:szCs w:val="28"/>
          <w:rtl/>
          <w:lang w:bidi="ar-EG"/>
        </w:rPr>
        <w:t xml:space="preserve"> </w:t>
      </w:r>
      <w:r w:rsidR="00970CC9" w:rsidRPr="004F0659">
        <w:rPr>
          <w:rFonts w:ascii="Traditional Arabic" w:hAnsi="Traditional Arabic" w:cs="Traditional Arabic"/>
          <w:sz w:val="28"/>
          <w:szCs w:val="28"/>
          <w:rtl/>
          <w:lang w:bidi="ar-EG"/>
        </w:rPr>
        <w:t>في القصة. وهي كذلك كانت،</w:t>
      </w:r>
      <w:r w:rsidR="00F17DB5" w:rsidRPr="004F0659">
        <w:rPr>
          <w:rFonts w:ascii="Traditional Arabic" w:hAnsi="Traditional Arabic" w:cs="Traditional Arabic"/>
          <w:sz w:val="28"/>
          <w:szCs w:val="28"/>
          <w:rtl/>
          <w:lang w:bidi="ar-EG"/>
        </w:rPr>
        <w:t xml:space="preserve"> بحدة مزاجها ونزعتها، </w:t>
      </w:r>
      <w:r w:rsidR="00970CC9" w:rsidRPr="004F0659">
        <w:rPr>
          <w:rFonts w:ascii="Traditional Arabic" w:hAnsi="Traditional Arabic" w:cs="Traditional Arabic"/>
          <w:sz w:val="28"/>
          <w:szCs w:val="28"/>
          <w:rtl/>
          <w:lang w:bidi="ar-EG"/>
        </w:rPr>
        <w:t xml:space="preserve">شبيهة </w:t>
      </w:r>
      <w:r w:rsidR="00F17DB5" w:rsidRPr="004F0659">
        <w:rPr>
          <w:rFonts w:ascii="Traditional Arabic" w:hAnsi="Traditional Arabic" w:cs="Traditional Arabic"/>
          <w:sz w:val="28"/>
          <w:szCs w:val="28"/>
          <w:rtl/>
          <w:lang w:bidi="ar-EG"/>
        </w:rPr>
        <w:t>ببطلة قصة  "تاء مربوطة</w:t>
      </w:r>
      <w:r w:rsidR="00970CC9" w:rsidRPr="004F0659">
        <w:rPr>
          <w:rFonts w:ascii="Traditional Arabic" w:hAnsi="Traditional Arabic" w:cs="Traditional Arabic"/>
          <w:sz w:val="28"/>
          <w:szCs w:val="28"/>
          <w:rtl/>
          <w:lang w:bidi="ar-EG"/>
        </w:rPr>
        <w:t xml:space="preserve">". وإن </w:t>
      </w:r>
      <w:r w:rsidR="00F17DB5" w:rsidRPr="004F0659">
        <w:rPr>
          <w:rFonts w:ascii="Traditional Arabic" w:hAnsi="Traditional Arabic" w:cs="Traditional Arabic"/>
          <w:sz w:val="28"/>
          <w:szCs w:val="28"/>
          <w:rtl/>
          <w:lang w:bidi="ar-EG"/>
        </w:rPr>
        <w:t xml:space="preserve">هذا التشابه يشير إلى حضور صوت الكاتبة في </w:t>
      </w:r>
      <w:r w:rsidR="00970CC9" w:rsidRPr="004F0659">
        <w:rPr>
          <w:rFonts w:ascii="Traditional Arabic" w:hAnsi="Traditional Arabic" w:cs="Traditional Arabic"/>
          <w:sz w:val="28"/>
          <w:szCs w:val="28"/>
          <w:rtl/>
          <w:lang w:bidi="ar-EG"/>
        </w:rPr>
        <w:t>أعمالها</w:t>
      </w:r>
      <w:r w:rsidR="00F17DB5" w:rsidRPr="004F0659">
        <w:rPr>
          <w:rFonts w:ascii="Traditional Arabic" w:hAnsi="Traditional Arabic" w:cs="Traditional Arabic"/>
          <w:sz w:val="28"/>
          <w:szCs w:val="28"/>
          <w:rtl/>
          <w:lang w:bidi="ar-EG"/>
        </w:rPr>
        <w:t xml:space="preserve"> ويكشف عن الرؤية التي ينتظم وفقها العالم السردي في أعمال الكاتبة. </w:t>
      </w:r>
      <w:r w:rsidR="00864BE3" w:rsidRPr="004F0659">
        <w:rPr>
          <w:rFonts w:ascii="Traditional Arabic" w:hAnsi="Traditional Arabic" w:cs="Traditional Arabic"/>
          <w:sz w:val="28"/>
          <w:szCs w:val="28"/>
          <w:rtl/>
          <w:lang w:bidi="ar-EG"/>
        </w:rPr>
        <w:t xml:space="preserve"> </w:t>
      </w:r>
    </w:p>
    <w:p w14:paraId="103DC660" w14:textId="0392114B" w:rsidR="0042017F" w:rsidRDefault="0042017F" w:rsidP="00C52237">
      <w:pPr>
        <w:spacing w:line="240" w:lineRule="auto"/>
        <w:jc w:val="lowKashida"/>
        <w:rPr>
          <w:rFonts w:ascii="Traditional Arabic" w:hAnsi="Traditional Arabic" w:cs="Traditional Arabic" w:hint="cs"/>
          <w:sz w:val="28"/>
          <w:szCs w:val="28"/>
          <w:rtl/>
          <w:lang w:bidi="ar-EG"/>
        </w:rPr>
      </w:pPr>
      <w:r w:rsidRPr="004F0659">
        <w:rPr>
          <w:rFonts w:ascii="Traditional Arabic" w:hAnsi="Traditional Arabic" w:cs="Traditional Arabic"/>
          <w:sz w:val="28"/>
          <w:szCs w:val="28"/>
          <w:rtl/>
          <w:lang w:bidi="ar-EG"/>
        </w:rPr>
        <w:t xml:space="preserve">قد ذهب محمد معتصم إلى أن توظيف السارد المشارك والأسلوب السيرذاتي _ والذي قد بنيت وفقه هذه القصة_ سمة متواترة في السرد النسائي المعاصر. وقد سبقنا إلى </w:t>
      </w:r>
      <w:r w:rsidR="00120C09" w:rsidRPr="004F0659">
        <w:rPr>
          <w:rFonts w:ascii="Traditional Arabic" w:hAnsi="Traditional Arabic" w:cs="Traditional Arabic"/>
          <w:sz w:val="28"/>
          <w:szCs w:val="28"/>
          <w:rtl/>
          <w:lang w:bidi="ar-EG"/>
        </w:rPr>
        <w:t>ذلك الرأي</w:t>
      </w:r>
      <w:r w:rsidRPr="004F0659">
        <w:rPr>
          <w:rFonts w:ascii="Traditional Arabic" w:hAnsi="Traditional Arabic" w:cs="Traditional Arabic"/>
          <w:sz w:val="28"/>
          <w:szCs w:val="28"/>
          <w:rtl/>
          <w:lang w:bidi="ar-EG"/>
        </w:rPr>
        <w:t xml:space="preserve"> إذ </w:t>
      </w:r>
      <w:r w:rsidR="00120C09" w:rsidRPr="004F0659">
        <w:rPr>
          <w:rFonts w:ascii="Traditional Arabic" w:hAnsi="Traditional Arabic" w:cs="Traditional Arabic"/>
          <w:sz w:val="28"/>
          <w:szCs w:val="28"/>
          <w:rtl/>
          <w:lang w:bidi="ar-EG"/>
        </w:rPr>
        <w:t>ذهب</w:t>
      </w:r>
      <w:r w:rsidRPr="004F0659">
        <w:rPr>
          <w:rFonts w:ascii="Traditional Arabic" w:hAnsi="Traditional Arabic" w:cs="Traditional Arabic"/>
          <w:sz w:val="28"/>
          <w:szCs w:val="28"/>
          <w:rtl/>
          <w:lang w:bidi="ar-EG"/>
        </w:rPr>
        <w:t xml:space="preserve"> </w:t>
      </w:r>
      <w:r w:rsidR="00120C09" w:rsidRPr="004F0659">
        <w:rPr>
          <w:rFonts w:ascii="Traditional Arabic" w:hAnsi="Traditional Arabic" w:cs="Traditional Arabic"/>
          <w:sz w:val="28"/>
          <w:szCs w:val="28"/>
          <w:rtl/>
          <w:lang w:bidi="ar-EG"/>
        </w:rPr>
        <w:t>أن</w:t>
      </w:r>
      <w:r w:rsidRPr="004F0659">
        <w:rPr>
          <w:rFonts w:ascii="Traditional Arabic" w:hAnsi="Traditional Arabic" w:cs="Traditional Arabic"/>
          <w:sz w:val="28"/>
          <w:szCs w:val="28"/>
          <w:rtl/>
          <w:lang w:bidi="ar-EG"/>
        </w:rPr>
        <w:t xml:space="preserve"> التلازم بين السرد عند المرأة والكتابة السير ذاتية </w:t>
      </w:r>
      <w:r w:rsidR="00120C09" w:rsidRPr="004F0659">
        <w:rPr>
          <w:rFonts w:ascii="Traditional Arabic" w:hAnsi="Traditional Arabic" w:cs="Traditional Arabic"/>
          <w:sz w:val="28"/>
          <w:szCs w:val="28"/>
          <w:rtl/>
          <w:lang w:bidi="ar-EG"/>
        </w:rPr>
        <w:t>يعود إلى</w:t>
      </w:r>
      <w:r w:rsidRPr="004F0659">
        <w:rPr>
          <w:rFonts w:ascii="Traditional Arabic" w:hAnsi="Traditional Arabic" w:cs="Traditional Arabic"/>
          <w:sz w:val="28"/>
          <w:szCs w:val="28"/>
          <w:rtl/>
          <w:lang w:bidi="ar-EG"/>
        </w:rPr>
        <w:t xml:space="preserve"> "الهدف الاستراتيجي والأساس من كتابة </w:t>
      </w:r>
      <w:r w:rsidR="00120C09" w:rsidRPr="004F0659">
        <w:rPr>
          <w:rFonts w:ascii="Traditional Arabic" w:hAnsi="Traditional Arabic" w:cs="Traditional Arabic"/>
          <w:sz w:val="28"/>
          <w:szCs w:val="28"/>
          <w:rtl/>
          <w:lang w:bidi="ar-EG"/>
        </w:rPr>
        <w:t xml:space="preserve">المرأة </w:t>
      </w:r>
      <w:r w:rsidRPr="004F0659">
        <w:rPr>
          <w:rFonts w:ascii="Traditional Arabic" w:hAnsi="Traditional Arabic" w:cs="Traditional Arabic"/>
          <w:sz w:val="28"/>
          <w:szCs w:val="28"/>
          <w:rtl/>
          <w:lang w:bidi="ar-EG"/>
        </w:rPr>
        <w:t xml:space="preserve">". (معتصم،2004 ،9) </w:t>
      </w:r>
      <w:r w:rsidR="00970CC9" w:rsidRPr="004F0659">
        <w:rPr>
          <w:rFonts w:ascii="Traditional Arabic" w:hAnsi="Traditional Arabic" w:cs="Traditional Arabic"/>
          <w:sz w:val="28"/>
          <w:szCs w:val="28"/>
          <w:rtl/>
          <w:lang w:bidi="ar-EG"/>
        </w:rPr>
        <w:t>ل</w:t>
      </w:r>
      <w:r w:rsidRPr="004F0659">
        <w:rPr>
          <w:rFonts w:ascii="Traditional Arabic" w:hAnsi="Traditional Arabic" w:cs="Traditional Arabic"/>
          <w:sz w:val="28"/>
          <w:szCs w:val="28"/>
          <w:rtl/>
          <w:lang w:bidi="ar-EG"/>
        </w:rPr>
        <w:t>أن هذا الحضور القوي لصوت السارد في الكتابة السردية النسائية مرتبط بـ " المقام الذي وصلته المرأة بعد أن تجاوزت المواقف الخجولة وأدوار المسكنة التي فرضتها عليها الشروط الاجتماعية والأخلاقية والسياسية والفكرية</w:t>
      </w:r>
      <w:r w:rsidR="00120C09" w:rsidRPr="004F0659">
        <w:rPr>
          <w:rFonts w:ascii="Traditional Arabic" w:hAnsi="Traditional Arabic" w:cs="Traditional Arabic"/>
          <w:sz w:val="28"/>
          <w:szCs w:val="28"/>
          <w:rtl/>
          <w:lang w:bidi="ar-EG"/>
        </w:rPr>
        <w:t xml:space="preserve"> </w:t>
      </w:r>
      <w:r w:rsidRPr="004F0659">
        <w:rPr>
          <w:rFonts w:ascii="Traditional Arabic" w:hAnsi="Traditional Arabic" w:cs="Traditional Arabic"/>
          <w:sz w:val="28"/>
          <w:szCs w:val="28"/>
          <w:rtl/>
          <w:lang w:bidi="ar-EG"/>
        </w:rPr>
        <w:t xml:space="preserve"> " (معتصم،2004 ،9) </w:t>
      </w:r>
      <w:r w:rsidR="00120C09" w:rsidRPr="004F0659">
        <w:rPr>
          <w:rFonts w:ascii="Traditional Arabic" w:hAnsi="Traditional Arabic" w:cs="Traditional Arabic"/>
          <w:sz w:val="28"/>
          <w:szCs w:val="28"/>
          <w:rtl/>
          <w:lang w:bidi="ar-EG"/>
        </w:rPr>
        <w:t>وأصبحت عنصرا مشاركا في جل مرافق الحياة، وتبوأت مناصب المسؤولية في مواقع متعددة.</w:t>
      </w:r>
      <w:r w:rsidR="00C52237">
        <w:rPr>
          <w:rFonts w:ascii="Traditional Arabic" w:hAnsi="Traditional Arabic" w:cs="Traditional Arabic" w:hint="cs"/>
          <w:sz w:val="28"/>
          <w:szCs w:val="28"/>
          <w:rtl/>
          <w:lang w:bidi="ar-EG"/>
        </w:rPr>
        <w:t xml:space="preserve"> وقد امتثلت القصة هذا التصور والواقع الجديد في قولها:</w:t>
      </w:r>
    </w:p>
    <w:p w14:paraId="2A80ED68" w14:textId="4BD2EE0E" w:rsidR="00C52237" w:rsidRPr="009E5CC9" w:rsidRDefault="00C52237" w:rsidP="00970CC9">
      <w:pPr>
        <w:spacing w:line="240" w:lineRule="auto"/>
        <w:jc w:val="lowKashida"/>
        <w:rPr>
          <w:rFonts w:ascii="Traditional Arabic" w:eastAsia="Times New Roman" w:hAnsi="Traditional Arabic" w:cs="Traditional Arabic" w:hint="cs"/>
          <w:sz w:val="28"/>
          <w:szCs w:val="28"/>
          <w:rtl/>
          <w:lang w:bidi="ar-EG"/>
        </w:rPr>
      </w:pPr>
      <w:r w:rsidRPr="009E5CC9">
        <w:rPr>
          <w:rFonts w:ascii="Traditional Arabic" w:hAnsi="Traditional Arabic" w:cs="Traditional Arabic" w:hint="cs"/>
          <w:sz w:val="28"/>
          <w:szCs w:val="28"/>
          <w:highlight w:val="green"/>
          <w:rtl/>
          <w:lang w:bidi="ar-EG"/>
        </w:rPr>
        <w:t xml:space="preserve">حين اقترب البستاني من شجرة الموز، وقد أصبحت عالية تتجاوز في ارتفاعها قامته </w:t>
      </w:r>
      <w:r w:rsidRPr="009E5CC9">
        <w:rPr>
          <w:rFonts w:ascii="Traditional Arabic" w:eastAsia="Times New Roman" w:hAnsi="Traditional Arabic" w:cs="Traditional Arabic"/>
          <w:sz w:val="28"/>
          <w:szCs w:val="28"/>
          <w:highlight w:val="green"/>
          <w:rtl/>
          <w:lang w:bidi="ar-EG"/>
        </w:rPr>
        <w:t>(العلي، 2001،6)</w:t>
      </w:r>
    </w:p>
    <w:p w14:paraId="2CF0161C" w14:textId="00DB4B72" w:rsidR="00BF3B3F" w:rsidRPr="004F0659" w:rsidRDefault="00BF3B3F" w:rsidP="00592FA4">
      <w:pPr>
        <w:spacing w:after="0" w:line="240" w:lineRule="auto"/>
        <w:jc w:val="lowKashida"/>
        <w:rPr>
          <w:rFonts w:ascii="Traditional Arabic" w:hAnsi="Traditional Arabic" w:cs="Traditional Arabic"/>
          <w:sz w:val="28"/>
          <w:szCs w:val="28"/>
          <w:rtl/>
          <w:lang w:bidi="ar-EG"/>
        </w:rPr>
      </w:pPr>
      <w:r w:rsidRPr="004F0659">
        <w:rPr>
          <w:rFonts w:ascii="Traditional Arabic" w:eastAsia="Times New Roman" w:hAnsi="Traditional Arabic" w:cs="Traditional Arabic"/>
          <w:sz w:val="28"/>
          <w:szCs w:val="28"/>
          <w:rtl/>
          <w:lang w:bidi="ar-EG"/>
        </w:rPr>
        <w:t>أما العنوان</w:t>
      </w:r>
      <w:r w:rsidRPr="004F0659">
        <w:rPr>
          <w:rFonts w:ascii="Traditional Arabic" w:hAnsi="Traditional Arabic" w:cs="Traditional Arabic"/>
          <w:sz w:val="28"/>
          <w:szCs w:val="28"/>
          <w:rtl/>
          <w:lang w:bidi="ar-EG"/>
        </w:rPr>
        <w:t xml:space="preserve"> الذي ازدحم بحضور الأنثى</w:t>
      </w:r>
      <w:r w:rsidRPr="004F0659">
        <w:rPr>
          <w:rFonts w:ascii="Traditional Arabic" w:eastAsia="Times New Roman" w:hAnsi="Traditional Arabic" w:cs="Traditional Arabic"/>
          <w:sz w:val="28"/>
          <w:szCs w:val="28"/>
          <w:rtl/>
          <w:lang w:bidi="ar-EG"/>
        </w:rPr>
        <w:t xml:space="preserve"> فيرتبط بالدلالة العامة ارتباطا وثيقا. ذلك لأن </w:t>
      </w:r>
      <w:r w:rsidRPr="004F0659">
        <w:rPr>
          <w:rFonts w:ascii="Traditional Arabic" w:eastAsia="Times New Roman" w:hAnsi="Traditional Arabic" w:cs="Traditional Arabic"/>
          <w:sz w:val="28"/>
          <w:szCs w:val="28"/>
          <w:rtl/>
        </w:rPr>
        <w:t xml:space="preserve">كلا من عنوان القصة وعنوان المجموعة </w:t>
      </w:r>
      <w:r w:rsidRPr="004F0659">
        <w:rPr>
          <w:rFonts w:ascii="Traditional Arabic" w:hAnsi="Traditional Arabic" w:cs="Traditional Arabic"/>
          <w:sz w:val="28"/>
          <w:szCs w:val="28"/>
          <w:rtl/>
          <w:lang w:bidi="ar-EG"/>
        </w:rPr>
        <w:t xml:space="preserve">جملتان اسميتان لهما من الخصائص الصوتية والبصرية ما يجعلهما </w:t>
      </w:r>
      <w:r w:rsidRPr="004F0659">
        <w:rPr>
          <w:rStyle w:val="apple-style-span"/>
          <w:rFonts w:ascii="Traditional Arabic" w:hAnsi="Traditional Arabic" w:cs="Traditional Arabic"/>
          <w:sz w:val="28"/>
          <w:szCs w:val="28"/>
          <w:rtl/>
          <w:lang w:bidi="ar-EG"/>
        </w:rPr>
        <w:t>يجسدان معاني التنكير والإهمال والتجاهل والتهميش الذي يمارس ضد المرأة.</w:t>
      </w:r>
      <w:r w:rsidRPr="004F0659">
        <w:rPr>
          <w:rFonts w:ascii="Traditional Arabic" w:hAnsi="Traditional Arabic" w:cs="Traditional Arabic"/>
          <w:sz w:val="28"/>
          <w:szCs w:val="28"/>
          <w:rtl/>
          <w:lang w:bidi="ar-EG"/>
        </w:rPr>
        <w:t xml:space="preserve"> وإن هذه السمة تجعل العنوان يحيل إلى المرأة قبل أن تتمكن وتأخذ دورها.</w:t>
      </w:r>
      <w:r w:rsidR="00C65114" w:rsidRPr="004F0659">
        <w:rPr>
          <w:rFonts w:ascii="Traditional Arabic" w:hAnsi="Traditional Arabic" w:cs="Traditional Arabic"/>
          <w:sz w:val="28"/>
          <w:szCs w:val="28"/>
          <w:rtl/>
          <w:lang w:bidi="ar-EG"/>
        </w:rPr>
        <w:t xml:space="preserve"> ويرشح لدلالة أخرى</w:t>
      </w:r>
      <w:r w:rsidR="00120C09" w:rsidRPr="004F0659">
        <w:rPr>
          <w:rFonts w:ascii="Traditional Arabic" w:hAnsi="Traditional Arabic" w:cs="Traditional Arabic"/>
          <w:sz w:val="28"/>
          <w:szCs w:val="28"/>
          <w:rtl/>
          <w:lang w:bidi="ar-EG"/>
        </w:rPr>
        <w:t xml:space="preserve"> غير التي تضمنها النص</w:t>
      </w:r>
      <w:r w:rsidR="00C65114" w:rsidRPr="004F0659">
        <w:rPr>
          <w:rFonts w:ascii="Traditional Arabic" w:hAnsi="Traditional Arabic" w:cs="Traditional Arabic"/>
          <w:sz w:val="28"/>
          <w:szCs w:val="28"/>
          <w:rtl/>
          <w:lang w:bidi="ar-EG"/>
        </w:rPr>
        <w:t xml:space="preserve"> الذي</w:t>
      </w:r>
      <w:r w:rsidR="00CC1D77">
        <w:rPr>
          <w:rFonts w:ascii="Traditional Arabic" w:hAnsi="Traditional Arabic" w:cs="Traditional Arabic"/>
          <w:sz w:val="28"/>
          <w:szCs w:val="28"/>
          <w:rtl/>
          <w:lang w:bidi="ar-EG"/>
        </w:rPr>
        <w:t xml:space="preserve"> جسّ</w:t>
      </w:r>
      <w:r w:rsidR="00120C09" w:rsidRPr="004F0659">
        <w:rPr>
          <w:rFonts w:ascii="Traditional Arabic" w:hAnsi="Traditional Arabic" w:cs="Traditional Arabic"/>
          <w:sz w:val="28"/>
          <w:szCs w:val="28"/>
          <w:rtl/>
          <w:lang w:bidi="ar-EG"/>
        </w:rPr>
        <w:t>د مراحل تمكين المرأة ونضجها اجتماعيا و</w:t>
      </w:r>
      <w:r w:rsidR="00C65114" w:rsidRPr="004F0659">
        <w:rPr>
          <w:rFonts w:ascii="Traditional Arabic" w:hAnsi="Traditional Arabic" w:cs="Traditional Arabic"/>
          <w:sz w:val="28"/>
          <w:szCs w:val="28"/>
          <w:rtl/>
          <w:lang w:bidi="ar-EG"/>
        </w:rPr>
        <w:t>انتهى بانتصار البطلة/الأنثى</w:t>
      </w:r>
      <w:r w:rsidR="00120C09" w:rsidRPr="004F0659">
        <w:rPr>
          <w:rFonts w:ascii="Traditional Arabic" w:hAnsi="Traditional Arabic" w:cs="Traditional Arabic"/>
          <w:sz w:val="28"/>
          <w:szCs w:val="28"/>
          <w:rtl/>
          <w:lang w:bidi="ar-EG"/>
        </w:rPr>
        <w:t xml:space="preserve"> على آلة القمع المتمثلة بأعراف الز</w:t>
      </w:r>
      <w:r w:rsidR="008E0962" w:rsidRPr="004F0659">
        <w:rPr>
          <w:rFonts w:ascii="Traditional Arabic" w:hAnsi="Traditional Arabic" w:cs="Traditional Arabic"/>
          <w:sz w:val="28"/>
          <w:szCs w:val="28"/>
          <w:rtl/>
          <w:lang w:bidi="ar-EG"/>
        </w:rPr>
        <w:t>ر</w:t>
      </w:r>
      <w:r w:rsidR="00120C09" w:rsidRPr="004F0659">
        <w:rPr>
          <w:rFonts w:ascii="Traditional Arabic" w:hAnsi="Traditional Arabic" w:cs="Traditional Arabic"/>
          <w:sz w:val="28"/>
          <w:szCs w:val="28"/>
          <w:rtl/>
          <w:lang w:bidi="ar-EG"/>
        </w:rPr>
        <w:t>اعة.</w:t>
      </w:r>
      <w:r w:rsidR="00C65114" w:rsidRPr="004F0659">
        <w:rPr>
          <w:rFonts w:ascii="Traditional Arabic" w:hAnsi="Traditional Arabic" w:cs="Traditional Arabic"/>
          <w:sz w:val="28"/>
          <w:szCs w:val="28"/>
          <w:rtl/>
          <w:lang w:bidi="ar-EG"/>
        </w:rPr>
        <w:t xml:space="preserve"> </w:t>
      </w:r>
      <w:r w:rsidR="008E0962" w:rsidRPr="004F0659">
        <w:rPr>
          <w:rFonts w:ascii="Traditional Arabic" w:hAnsi="Traditional Arabic" w:cs="Traditional Arabic"/>
          <w:sz w:val="28"/>
          <w:szCs w:val="28"/>
          <w:rtl/>
          <w:lang w:bidi="ar-EG"/>
        </w:rPr>
        <w:t>ف</w:t>
      </w:r>
      <w:r w:rsidR="00AB6687" w:rsidRPr="004F0659">
        <w:rPr>
          <w:rFonts w:ascii="Traditional Arabic" w:hAnsi="Traditional Arabic" w:cs="Traditional Arabic"/>
          <w:sz w:val="28"/>
          <w:szCs w:val="28"/>
          <w:rtl/>
          <w:lang w:bidi="ar-EG"/>
        </w:rPr>
        <w:t xml:space="preserve">العنوان </w:t>
      </w:r>
      <w:r w:rsidR="008E0962" w:rsidRPr="004F0659">
        <w:rPr>
          <w:rFonts w:ascii="Traditional Arabic" w:hAnsi="Traditional Arabic" w:cs="Traditional Arabic"/>
          <w:sz w:val="28"/>
          <w:szCs w:val="28"/>
          <w:rtl/>
          <w:lang w:bidi="ar-EG"/>
        </w:rPr>
        <w:t xml:space="preserve">قد </w:t>
      </w:r>
      <w:r w:rsidR="00AB6687" w:rsidRPr="004F0659">
        <w:rPr>
          <w:rFonts w:ascii="Traditional Arabic" w:hAnsi="Traditional Arabic" w:cs="Traditional Arabic"/>
          <w:sz w:val="28"/>
          <w:szCs w:val="28"/>
          <w:rtl/>
          <w:lang w:bidi="ar-EG"/>
        </w:rPr>
        <w:t xml:space="preserve">جسَّد مرحلة سابقة على المرحلة التي </w:t>
      </w:r>
      <w:r w:rsidR="00DB066F" w:rsidRPr="004F0659">
        <w:rPr>
          <w:rFonts w:ascii="Traditional Arabic" w:hAnsi="Traditional Arabic" w:cs="Traditional Arabic"/>
          <w:sz w:val="28"/>
          <w:szCs w:val="28"/>
          <w:rtl/>
          <w:lang w:bidi="ar-EG"/>
        </w:rPr>
        <w:t>رسمتها القصة</w:t>
      </w:r>
      <w:r w:rsidR="008E0962" w:rsidRPr="004F0659">
        <w:rPr>
          <w:rFonts w:ascii="Traditional Arabic" w:hAnsi="Traditional Arabic" w:cs="Traditional Arabic"/>
          <w:sz w:val="28"/>
          <w:szCs w:val="28"/>
          <w:rtl/>
          <w:lang w:bidi="ar-EG"/>
        </w:rPr>
        <w:t xml:space="preserve"> مرحلة كانت المرأة فيها محكومة بأصول وأعراف بدائية زراعية، وأنها كانت تعامل معاملة أي منتج زراعي، قيمتها بعطرها وشكلها وما تنتج من ثمرة</w:t>
      </w:r>
      <w:r w:rsidR="00DB066F" w:rsidRPr="004F0659">
        <w:rPr>
          <w:rFonts w:ascii="Traditional Arabic" w:hAnsi="Traditional Arabic" w:cs="Traditional Arabic"/>
          <w:sz w:val="28"/>
          <w:szCs w:val="28"/>
          <w:rtl/>
          <w:lang w:bidi="ar-EG"/>
        </w:rPr>
        <w:t xml:space="preserve">. </w:t>
      </w:r>
      <w:r w:rsidR="008E0962" w:rsidRPr="004F0659">
        <w:rPr>
          <w:rFonts w:ascii="Traditional Arabic" w:hAnsi="Traditional Arabic" w:cs="Traditional Arabic"/>
          <w:sz w:val="28"/>
          <w:szCs w:val="28"/>
          <w:rtl/>
          <w:lang w:bidi="ar-EG"/>
        </w:rPr>
        <w:t xml:space="preserve">وكان الأمر </w:t>
      </w:r>
      <w:r w:rsidR="008E0962" w:rsidRPr="004F0659">
        <w:rPr>
          <w:rFonts w:ascii="Traditional Arabic" w:hAnsi="Traditional Arabic" w:cs="Traditional Arabic"/>
          <w:sz w:val="28"/>
          <w:szCs w:val="28"/>
          <w:rtl/>
          <w:lang w:bidi="ar-EG"/>
        </w:rPr>
        <w:lastRenderedPageBreak/>
        <w:t>كذلك إلى أن هُيئ لها كائنا من جنسها توفّرت في إرهاصات التميّز والفطنة في طفولته، ثم النضج والثقة العالية وعلامات التمكين المادي والفكري والنفسي</w:t>
      </w:r>
      <w:r w:rsidR="00592FA4" w:rsidRPr="004F0659">
        <w:rPr>
          <w:rFonts w:ascii="Traditional Arabic" w:hAnsi="Traditional Arabic" w:cs="Traditional Arabic"/>
          <w:sz w:val="28"/>
          <w:szCs w:val="28"/>
          <w:rtl/>
          <w:lang w:bidi="ar-EG"/>
        </w:rPr>
        <w:t xml:space="preserve"> ما خوّلها القيام بدورها</w:t>
      </w:r>
      <w:r w:rsidR="008E0962" w:rsidRPr="004F0659">
        <w:rPr>
          <w:rFonts w:ascii="Traditional Arabic" w:hAnsi="Traditional Arabic" w:cs="Traditional Arabic"/>
          <w:sz w:val="28"/>
          <w:szCs w:val="28"/>
          <w:rtl/>
          <w:lang w:bidi="ar-EG"/>
        </w:rPr>
        <w:t xml:space="preserve"> </w:t>
      </w:r>
      <w:r w:rsidR="00592FA4" w:rsidRPr="004F0659">
        <w:rPr>
          <w:rFonts w:ascii="Traditional Arabic" w:hAnsi="Traditional Arabic" w:cs="Traditional Arabic"/>
          <w:sz w:val="28"/>
          <w:szCs w:val="28"/>
          <w:rtl/>
          <w:lang w:bidi="ar-EG"/>
        </w:rPr>
        <w:t>والمواجهة والانت</w:t>
      </w:r>
      <w:r w:rsidR="008E0962" w:rsidRPr="004F0659">
        <w:rPr>
          <w:rFonts w:ascii="Traditional Arabic" w:hAnsi="Traditional Arabic" w:cs="Traditional Arabic"/>
          <w:sz w:val="28"/>
          <w:szCs w:val="28"/>
          <w:rtl/>
          <w:lang w:bidi="ar-EG"/>
        </w:rPr>
        <w:t>ص</w:t>
      </w:r>
      <w:r w:rsidR="00592FA4" w:rsidRPr="004F0659">
        <w:rPr>
          <w:rFonts w:ascii="Traditional Arabic" w:hAnsi="Traditional Arabic" w:cs="Traditional Arabic"/>
          <w:sz w:val="28"/>
          <w:szCs w:val="28"/>
          <w:rtl/>
          <w:lang w:bidi="ar-EG"/>
        </w:rPr>
        <w:t>ا</w:t>
      </w:r>
      <w:r w:rsidR="008E0962" w:rsidRPr="004F0659">
        <w:rPr>
          <w:rFonts w:ascii="Traditional Arabic" w:hAnsi="Traditional Arabic" w:cs="Traditional Arabic"/>
          <w:sz w:val="28"/>
          <w:szCs w:val="28"/>
          <w:rtl/>
          <w:lang w:bidi="ar-EG"/>
        </w:rPr>
        <w:t>ر في مرحلة فاصلة.</w:t>
      </w:r>
    </w:p>
    <w:p w14:paraId="118D03B8" w14:textId="71789D94" w:rsidR="00707C52" w:rsidRDefault="009B0E4A" w:rsidP="00FE67F8">
      <w:pPr>
        <w:spacing w:line="240" w:lineRule="auto"/>
        <w:jc w:val="lowKashida"/>
        <w:rPr>
          <w:rFonts w:ascii="Traditional Arabic" w:hAnsi="Traditional Arabic" w:cs="Traditional Arabic" w:hint="cs"/>
          <w:sz w:val="28"/>
          <w:szCs w:val="28"/>
          <w:rtl/>
          <w:lang w:bidi="ar-EG"/>
        </w:rPr>
      </w:pPr>
      <w:r w:rsidRPr="004F0659">
        <w:rPr>
          <w:rFonts w:ascii="Traditional Arabic" w:hAnsi="Traditional Arabic" w:cs="Traditional Arabic"/>
          <w:sz w:val="28"/>
          <w:szCs w:val="28"/>
          <w:rtl/>
          <w:lang w:bidi="ar-EG"/>
        </w:rPr>
        <w:t>أثارت القصة سؤالا ضمنيا مضمونه:  ماذا لو ألغينا القواعد المتجذرة بقوة الفأس/ السلاح وأصول الزراعة/الأعراف جانبا وبدأنا نفكر بقاعدة جديدة هي (المحبة) واحتواء الآخر بعيدا عن قانون المنفعة المادية والنظرة الحسية ؟ ربما تتفاوت إجابات القراء على هذا لكن الكاتبة أكدت في نهاية قصتها حتمية نجاح هذا النمط من التفكير. لذلك أبقت الشجرة والأبناء معا وجعلتهم يرسلون الخضرة والظل ويثمرون.</w:t>
      </w:r>
      <w:r w:rsidR="00707C52" w:rsidRPr="004F0659">
        <w:rPr>
          <w:rFonts w:ascii="Traditional Arabic" w:hAnsi="Traditional Arabic" w:cs="Traditional Arabic"/>
          <w:sz w:val="28"/>
          <w:szCs w:val="28"/>
          <w:rtl/>
          <w:lang w:bidi="ar-EG"/>
        </w:rPr>
        <w:t xml:space="preserve"> </w:t>
      </w:r>
    </w:p>
    <w:p w14:paraId="4B1D79A8" w14:textId="602B56C1" w:rsidR="009E5CC9" w:rsidRPr="004F0659" w:rsidRDefault="009E5CC9" w:rsidP="009B0E4A">
      <w:pPr>
        <w:spacing w:line="240" w:lineRule="auto"/>
        <w:jc w:val="lowKashida"/>
        <w:rPr>
          <w:rFonts w:ascii="Traditional Arabic" w:hAnsi="Traditional Arabic" w:cs="Traditional Arabic"/>
          <w:sz w:val="28"/>
          <w:szCs w:val="28"/>
          <w:rtl/>
          <w:lang w:bidi="ar-EG"/>
        </w:rPr>
      </w:pPr>
      <w:r w:rsidRPr="009E5CC9">
        <w:rPr>
          <w:rFonts w:ascii="Traditional Arabic" w:hAnsi="Traditional Arabic" w:cs="Traditional Arabic" w:hint="cs"/>
          <w:sz w:val="28"/>
          <w:szCs w:val="28"/>
          <w:highlight w:val="green"/>
          <w:rtl/>
          <w:lang w:bidi="ar-EG"/>
        </w:rPr>
        <w:t xml:space="preserve">"أثمرت خالتي ومن حولها سائر أفراد العائلة" </w:t>
      </w:r>
      <w:r w:rsidRPr="009E5CC9">
        <w:rPr>
          <w:rFonts w:ascii="Traditional Arabic" w:eastAsia="Times New Roman" w:hAnsi="Traditional Arabic" w:cs="Traditional Arabic"/>
          <w:sz w:val="28"/>
          <w:szCs w:val="28"/>
          <w:highlight w:val="green"/>
          <w:rtl/>
          <w:lang w:bidi="ar-EG"/>
        </w:rPr>
        <w:t>(العلي، 2001،6)</w:t>
      </w:r>
    </w:p>
    <w:p w14:paraId="265DDAF9" w14:textId="77777777" w:rsidR="00FE67F8" w:rsidRDefault="005F55B6" w:rsidP="00FE67F8">
      <w:pPr>
        <w:spacing w:line="240" w:lineRule="auto"/>
        <w:jc w:val="lowKashida"/>
        <w:rPr>
          <w:rFonts w:ascii="Traditional Arabic" w:hAnsi="Traditional Arabic" w:cs="Traditional Arabic" w:hint="cs"/>
          <w:sz w:val="28"/>
          <w:szCs w:val="28"/>
          <w:rtl/>
          <w:lang w:bidi="ar-EG"/>
        </w:rPr>
      </w:pPr>
      <w:r w:rsidRPr="004F0659">
        <w:rPr>
          <w:rFonts w:ascii="Traditional Arabic" w:hAnsi="Traditional Arabic" w:cs="Traditional Arabic"/>
          <w:sz w:val="28"/>
          <w:szCs w:val="28"/>
          <w:rtl/>
          <w:lang w:bidi="ar-EG"/>
        </w:rPr>
        <w:t>قد</w:t>
      </w:r>
      <w:r w:rsidR="00FE67F8">
        <w:rPr>
          <w:rFonts w:ascii="Traditional Arabic" w:hAnsi="Traditional Arabic" w:cs="Traditional Arabic" w:hint="cs"/>
          <w:sz w:val="28"/>
          <w:szCs w:val="28"/>
          <w:rtl/>
          <w:lang w:bidi="ar-EG"/>
        </w:rPr>
        <w:t xml:space="preserve"> </w:t>
      </w:r>
      <w:r w:rsidR="00707C52" w:rsidRPr="004F0659">
        <w:rPr>
          <w:rFonts w:ascii="Traditional Arabic" w:hAnsi="Traditional Arabic" w:cs="Traditional Arabic"/>
          <w:sz w:val="28"/>
          <w:szCs w:val="28"/>
          <w:rtl/>
          <w:lang w:bidi="ar-EG"/>
        </w:rPr>
        <w:t>جس</w:t>
      </w:r>
      <w:r w:rsidR="00C95947" w:rsidRPr="004F0659">
        <w:rPr>
          <w:rFonts w:ascii="Traditional Arabic" w:hAnsi="Traditional Arabic" w:cs="Traditional Arabic"/>
          <w:sz w:val="28"/>
          <w:szCs w:val="28"/>
          <w:rtl/>
          <w:lang w:bidi="ar-EG"/>
        </w:rPr>
        <w:t>ّ</w:t>
      </w:r>
      <w:r w:rsidR="00707C52" w:rsidRPr="004F0659">
        <w:rPr>
          <w:rFonts w:ascii="Traditional Arabic" w:hAnsi="Traditional Arabic" w:cs="Traditional Arabic"/>
          <w:sz w:val="28"/>
          <w:szCs w:val="28"/>
          <w:rtl/>
          <w:lang w:bidi="ar-EG"/>
        </w:rPr>
        <w:t>د</w:t>
      </w:r>
      <w:r w:rsidRPr="004F0659">
        <w:rPr>
          <w:rFonts w:ascii="Traditional Arabic" w:hAnsi="Traditional Arabic" w:cs="Traditional Arabic"/>
          <w:sz w:val="28"/>
          <w:szCs w:val="28"/>
          <w:rtl/>
          <w:lang w:bidi="ar-EG"/>
        </w:rPr>
        <w:t>ت القصة رحلة معرفية بطل</w:t>
      </w:r>
      <w:r w:rsidR="00707C52" w:rsidRPr="004F0659">
        <w:rPr>
          <w:rFonts w:ascii="Traditional Arabic" w:hAnsi="Traditional Arabic" w:cs="Traditional Arabic"/>
          <w:sz w:val="28"/>
          <w:szCs w:val="28"/>
          <w:rtl/>
          <w:lang w:bidi="ar-EG"/>
        </w:rPr>
        <w:t>ها الر</w:t>
      </w:r>
      <w:r w:rsidRPr="004F0659">
        <w:rPr>
          <w:rFonts w:ascii="Traditional Arabic" w:hAnsi="Traditional Arabic" w:cs="Traditional Arabic"/>
          <w:sz w:val="28"/>
          <w:szCs w:val="28"/>
          <w:rtl/>
          <w:lang w:bidi="ar-EG"/>
        </w:rPr>
        <w:t>ا</w:t>
      </w:r>
      <w:r w:rsidR="00707C52" w:rsidRPr="004F0659">
        <w:rPr>
          <w:rFonts w:ascii="Traditional Arabic" w:hAnsi="Traditional Arabic" w:cs="Traditional Arabic"/>
          <w:sz w:val="28"/>
          <w:szCs w:val="28"/>
          <w:rtl/>
          <w:lang w:bidi="ar-EG"/>
        </w:rPr>
        <w:t xml:space="preserve">وية التي </w:t>
      </w:r>
      <w:r w:rsidRPr="004F0659">
        <w:rPr>
          <w:rFonts w:ascii="Traditional Arabic" w:hAnsi="Traditional Arabic" w:cs="Traditional Arabic"/>
          <w:sz w:val="28"/>
          <w:szCs w:val="28"/>
          <w:rtl/>
          <w:lang w:bidi="ar-EG"/>
        </w:rPr>
        <w:t>لا تكف على طول المسار السردي من إثارة</w:t>
      </w:r>
      <w:r w:rsidR="00707C52" w:rsidRPr="004F0659">
        <w:rPr>
          <w:rFonts w:ascii="Traditional Arabic" w:hAnsi="Traditional Arabic" w:cs="Traditional Arabic"/>
          <w:sz w:val="28"/>
          <w:szCs w:val="28"/>
          <w:rtl/>
          <w:lang w:bidi="ar-EG"/>
        </w:rPr>
        <w:t xml:space="preserve"> أشكال متعددة</w:t>
      </w:r>
      <w:r w:rsidRPr="004F0659">
        <w:rPr>
          <w:rFonts w:ascii="Traditional Arabic" w:hAnsi="Traditional Arabic" w:cs="Traditional Arabic"/>
          <w:sz w:val="28"/>
          <w:szCs w:val="28"/>
          <w:rtl/>
          <w:lang w:bidi="ar-EG"/>
        </w:rPr>
        <w:t xml:space="preserve"> من صيغ الاستفهام </w:t>
      </w:r>
      <w:r w:rsidR="00707C52" w:rsidRPr="004F0659">
        <w:rPr>
          <w:rFonts w:ascii="Traditional Arabic" w:hAnsi="Traditional Arabic" w:cs="Traditional Arabic"/>
          <w:sz w:val="28"/>
          <w:szCs w:val="28"/>
          <w:rtl/>
          <w:lang w:bidi="ar-EG"/>
        </w:rPr>
        <w:t>المصاحب</w:t>
      </w:r>
      <w:r w:rsidRPr="004F0659">
        <w:rPr>
          <w:rFonts w:ascii="Traditional Arabic" w:hAnsi="Traditional Arabic" w:cs="Traditional Arabic"/>
          <w:sz w:val="28"/>
          <w:szCs w:val="28"/>
          <w:rtl/>
          <w:lang w:bidi="ar-EG"/>
        </w:rPr>
        <w:t>ة</w:t>
      </w:r>
      <w:r w:rsidR="00707C52" w:rsidRPr="004F0659">
        <w:rPr>
          <w:rFonts w:ascii="Traditional Arabic" w:hAnsi="Traditional Arabic" w:cs="Traditional Arabic"/>
          <w:sz w:val="28"/>
          <w:szCs w:val="28"/>
          <w:rtl/>
          <w:lang w:bidi="ar-EG"/>
        </w:rPr>
        <w:t xml:space="preserve"> للوقفات الت</w:t>
      </w:r>
      <w:r w:rsidRPr="004F0659">
        <w:rPr>
          <w:rFonts w:ascii="Traditional Arabic" w:hAnsi="Traditional Arabic" w:cs="Traditional Arabic"/>
          <w:sz w:val="28"/>
          <w:szCs w:val="28"/>
          <w:rtl/>
          <w:lang w:bidi="ar-EG"/>
        </w:rPr>
        <w:t>أملي</w:t>
      </w:r>
      <w:r w:rsidR="00707C52" w:rsidRPr="004F0659">
        <w:rPr>
          <w:rFonts w:ascii="Traditional Arabic" w:hAnsi="Traditional Arabic" w:cs="Traditional Arabic"/>
          <w:sz w:val="28"/>
          <w:szCs w:val="28"/>
          <w:rtl/>
          <w:lang w:bidi="ar-EG"/>
        </w:rPr>
        <w:t xml:space="preserve">ة </w:t>
      </w:r>
      <w:r w:rsidRPr="004F0659">
        <w:rPr>
          <w:rFonts w:ascii="Traditional Arabic" w:hAnsi="Traditional Arabic" w:cs="Traditional Arabic"/>
          <w:sz w:val="28"/>
          <w:szCs w:val="28"/>
          <w:rtl/>
          <w:lang w:bidi="ar-EG"/>
        </w:rPr>
        <w:t>وا</w:t>
      </w:r>
      <w:r w:rsidR="00707C52" w:rsidRPr="004F0659">
        <w:rPr>
          <w:rFonts w:ascii="Traditional Arabic" w:hAnsi="Traditional Arabic" w:cs="Traditional Arabic"/>
          <w:sz w:val="28"/>
          <w:szCs w:val="28"/>
          <w:rtl/>
          <w:lang w:bidi="ar-EG"/>
        </w:rPr>
        <w:t>لحوار الداخلي</w:t>
      </w:r>
      <w:r w:rsidRPr="004F0659">
        <w:rPr>
          <w:rFonts w:ascii="Traditional Arabic" w:hAnsi="Traditional Arabic" w:cs="Traditional Arabic"/>
          <w:sz w:val="28"/>
          <w:szCs w:val="28"/>
          <w:rtl/>
          <w:lang w:bidi="ar-EG"/>
        </w:rPr>
        <w:t>. وإن هذا الأسلوب لا ينفصل عن المبنى الثيمي للنص</w:t>
      </w:r>
      <w:r w:rsidR="00627E34" w:rsidRPr="004F0659">
        <w:rPr>
          <w:rFonts w:ascii="Traditional Arabic" w:hAnsi="Traditional Arabic" w:cs="Traditional Arabic"/>
          <w:sz w:val="28"/>
          <w:szCs w:val="28"/>
          <w:rtl/>
          <w:lang w:bidi="ar-EG"/>
        </w:rPr>
        <w:t>،</w:t>
      </w:r>
      <w:r w:rsidRPr="004F0659">
        <w:rPr>
          <w:rFonts w:ascii="Traditional Arabic" w:hAnsi="Traditional Arabic" w:cs="Traditional Arabic"/>
          <w:sz w:val="28"/>
          <w:szCs w:val="28"/>
          <w:rtl/>
          <w:lang w:bidi="ar-EG"/>
        </w:rPr>
        <w:t xml:space="preserve"> </w:t>
      </w:r>
      <w:r w:rsidR="00494CFE" w:rsidRPr="004F0659">
        <w:rPr>
          <w:rFonts w:ascii="Traditional Arabic" w:hAnsi="Traditional Arabic" w:cs="Traditional Arabic"/>
          <w:sz w:val="28"/>
          <w:szCs w:val="28"/>
          <w:rtl/>
          <w:lang w:bidi="ar-EG"/>
        </w:rPr>
        <w:t>و</w:t>
      </w:r>
      <w:r w:rsidRPr="004F0659">
        <w:rPr>
          <w:rFonts w:ascii="Traditional Arabic" w:hAnsi="Traditional Arabic" w:cs="Traditional Arabic"/>
          <w:sz w:val="28"/>
          <w:szCs w:val="28"/>
          <w:rtl/>
          <w:lang w:bidi="ar-EG"/>
        </w:rPr>
        <w:t xml:space="preserve">التوظيف المكثف للحقول الدلالية التي تحيل إلى </w:t>
      </w:r>
      <w:r w:rsidR="00627E34" w:rsidRPr="004F0659">
        <w:rPr>
          <w:rFonts w:ascii="Traditional Arabic" w:hAnsi="Traditional Arabic" w:cs="Traditional Arabic"/>
          <w:sz w:val="28"/>
          <w:szCs w:val="28"/>
          <w:rtl/>
          <w:lang w:bidi="ar-EG"/>
        </w:rPr>
        <w:t>معاني المعرفة و</w:t>
      </w:r>
      <w:r w:rsidRPr="004F0659">
        <w:rPr>
          <w:rFonts w:ascii="Traditional Arabic" w:hAnsi="Traditional Arabic" w:cs="Traditional Arabic"/>
          <w:sz w:val="28"/>
          <w:szCs w:val="28"/>
          <w:rtl/>
          <w:lang w:bidi="ar-EG"/>
        </w:rPr>
        <w:t>التفكير (عرفت، فكرت، تساءلت، شعرت، سرحت و...</w:t>
      </w:r>
      <w:r w:rsidR="00494CFE" w:rsidRPr="004F0659">
        <w:rPr>
          <w:rFonts w:ascii="Traditional Arabic" w:hAnsi="Traditional Arabic" w:cs="Traditional Arabic"/>
          <w:sz w:val="28"/>
          <w:szCs w:val="28"/>
          <w:rtl/>
          <w:lang w:bidi="ar-EG"/>
        </w:rPr>
        <w:t>)</w:t>
      </w:r>
      <w:r w:rsidR="009E5CC9">
        <w:rPr>
          <w:rFonts w:ascii="Traditional Arabic" w:hAnsi="Traditional Arabic" w:cs="Traditional Arabic" w:hint="cs"/>
          <w:sz w:val="28"/>
          <w:szCs w:val="28"/>
          <w:rtl/>
          <w:lang w:bidi="ar-EG"/>
        </w:rPr>
        <w:t xml:space="preserve"> </w:t>
      </w:r>
      <w:r w:rsidR="00494CFE" w:rsidRPr="004F0659">
        <w:rPr>
          <w:rFonts w:ascii="Traditional Arabic" w:hAnsi="Traditional Arabic" w:cs="Traditional Arabic"/>
          <w:sz w:val="28"/>
          <w:szCs w:val="28"/>
          <w:rtl/>
          <w:lang w:bidi="ar-EG"/>
        </w:rPr>
        <w:t>لتؤكد أولا أهمية المعرفة والاستطلاع</w:t>
      </w:r>
      <w:r w:rsidR="00627E34" w:rsidRPr="004F0659">
        <w:rPr>
          <w:rFonts w:ascii="Traditional Arabic" w:hAnsi="Traditional Arabic" w:cs="Traditional Arabic"/>
          <w:sz w:val="28"/>
          <w:szCs w:val="28"/>
          <w:rtl/>
          <w:lang w:bidi="ar-EG"/>
        </w:rPr>
        <w:t xml:space="preserve"> بوصفهما مقدمة لكل تغيير،</w:t>
      </w:r>
      <w:r w:rsidR="00494CFE" w:rsidRPr="004F0659">
        <w:rPr>
          <w:rFonts w:ascii="Traditional Arabic" w:hAnsi="Traditional Arabic" w:cs="Traditional Arabic"/>
          <w:sz w:val="28"/>
          <w:szCs w:val="28"/>
          <w:rtl/>
          <w:lang w:bidi="ar-EG"/>
        </w:rPr>
        <w:t xml:space="preserve"> وضرورة تحقق الوعي بالذات والمجتمع </w:t>
      </w:r>
      <w:r w:rsidR="002D28B0" w:rsidRPr="004F0659">
        <w:rPr>
          <w:rFonts w:ascii="Traditional Arabic" w:hAnsi="Traditional Arabic" w:cs="Traditional Arabic"/>
          <w:sz w:val="28"/>
          <w:szCs w:val="28"/>
          <w:rtl/>
          <w:lang w:bidi="ar-EG"/>
        </w:rPr>
        <w:t xml:space="preserve">بوصفه </w:t>
      </w:r>
      <w:r w:rsidR="00533EA7" w:rsidRPr="004F0659">
        <w:rPr>
          <w:rFonts w:ascii="Traditional Arabic" w:hAnsi="Traditional Arabic" w:cs="Traditional Arabic"/>
          <w:sz w:val="28"/>
          <w:szCs w:val="28"/>
          <w:rtl/>
          <w:lang w:bidi="ar-EG"/>
        </w:rPr>
        <w:t>شرطا</w:t>
      </w:r>
      <w:r w:rsidR="002D28B0" w:rsidRPr="004F0659">
        <w:rPr>
          <w:rFonts w:ascii="Traditional Arabic" w:hAnsi="Traditional Arabic" w:cs="Traditional Arabic"/>
          <w:sz w:val="28"/>
          <w:szCs w:val="28"/>
          <w:rtl/>
          <w:lang w:bidi="ar-EG"/>
        </w:rPr>
        <w:t xml:space="preserve"> لخوض </w:t>
      </w:r>
      <w:r w:rsidR="00627E34" w:rsidRPr="004F0659">
        <w:rPr>
          <w:rFonts w:ascii="Traditional Arabic" w:hAnsi="Traditional Arabic" w:cs="Traditional Arabic"/>
          <w:sz w:val="28"/>
          <w:szCs w:val="28"/>
          <w:rtl/>
          <w:lang w:bidi="ar-EG"/>
        </w:rPr>
        <w:t xml:space="preserve">معركة </w:t>
      </w:r>
      <w:r w:rsidR="002D28B0" w:rsidRPr="004F0659">
        <w:rPr>
          <w:rFonts w:ascii="Traditional Arabic" w:hAnsi="Traditional Arabic" w:cs="Traditional Arabic"/>
          <w:sz w:val="28"/>
          <w:szCs w:val="28"/>
          <w:rtl/>
          <w:lang w:bidi="ar-EG"/>
        </w:rPr>
        <w:t xml:space="preserve">مصيرية </w:t>
      </w:r>
      <w:r w:rsidR="00627E34" w:rsidRPr="004F0659">
        <w:rPr>
          <w:rFonts w:ascii="Traditional Arabic" w:hAnsi="Traditional Arabic" w:cs="Traditional Arabic"/>
          <w:sz w:val="28"/>
          <w:szCs w:val="28"/>
          <w:rtl/>
          <w:lang w:bidi="ar-EG"/>
        </w:rPr>
        <w:t>والاستعداد للمواجهة.</w:t>
      </w:r>
    </w:p>
    <w:p w14:paraId="69D4719F" w14:textId="79A6552D" w:rsidR="00627E34" w:rsidRPr="004F0659" w:rsidRDefault="00627E34" w:rsidP="00FE67F8">
      <w:pPr>
        <w:spacing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 xml:space="preserve"> </w:t>
      </w:r>
    </w:p>
    <w:p w14:paraId="1617E16B" w14:textId="77777777" w:rsidR="00707C52" w:rsidRPr="004F0659" w:rsidRDefault="002D28B0" w:rsidP="00105793">
      <w:pPr>
        <w:spacing w:line="240" w:lineRule="auto"/>
        <w:jc w:val="lowKashida"/>
        <w:rPr>
          <w:rFonts w:ascii="Traditional Arabic" w:hAnsi="Traditional Arabic" w:cs="Traditional Arabic"/>
          <w:sz w:val="28"/>
          <w:szCs w:val="28"/>
          <w:lang w:bidi="ar-EG"/>
        </w:rPr>
      </w:pPr>
      <w:r w:rsidRPr="004F0659">
        <w:rPr>
          <w:rFonts w:ascii="Traditional Arabic" w:hAnsi="Traditional Arabic" w:cs="Traditional Arabic"/>
          <w:sz w:val="28"/>
          <w:szCs w:val="28"/>
          <w:rtl/>
          <w:lang w:bidi="ar-EG"/>
        </w:rPr>
        <w:t>ثانيا: لتدوِّن</w:t>
      </w:r>
      <w:r w:rsidR="005F55B6" w:rsidRPr="004F0659">
        <w:rPr>
          <w:rFonts w:ascii="Traditional Arabic" w:hAnsi="Traditional Arabic" w:cs="Traditional Arabic"/>
          <w:sz w:val="28"/>
          <w:szCs w:val="28"/>
          <w:rtl/>
          <w:lang w:bidi="ar-EG"/>
        </w:rPr>
        <w:t xml:space="preserve"> تأريخا للفكر النسوي في المجتمع الشرقي، وعرضا للآلية المنطقية والفكرية التي تهيمن على </w:t>
      </w:r>
      <w:r w:rsidR="00EE56DC" w:rsidRPr="004F0659">
        <w:rPr>
          <w:rFonts w:ascii="Traditional Arabic" w:hAnsi="Traditional Arabic" w:cs="Traditional Arabic"/>
          <w:sz w:val="28"/>
          <w:szCs w:val="28"/>
          <w:rtl/>
          <w:lang w:bidi="ar-EG"/>
        </w:rPr>
        <w:t>الحراك النسوي</w:t>
      </w:r>
      <w:r w:rsidR="005F55B6" w:rsidRPr="004F0659">
        <w:rPr>
          <w:rFonts w:ascii="Traditional Arabic" w:hAnsi="Traditional Arabic" w:cs="Traditional Arabic"/>
          <w:sz w:val="28"/>
          <w:szCs w:val="28"/>
          <w:rtl/>
          <w:lang w:bidi="ar-EG"/>
        </w:rPr>
        <w:t xml:space="preserve"> ومراحل تطور الفكر الاجتماعي للمرأة</w:t>
      </w:r>
      <w:r w:rsidR="00A85073" w:rsidRPr="004F0659">
        <w:rPr>
          <w:rFonts w:ascii="Traditional Arabic" w:hAnsi="Traditional Arabic" w:cs="Traditional Arabic"/>
          <w:sz w:val="28"/>
          <w:szCs w:val="28"/>
          <w:rtl/>
          <w:lang w:bidi="ar-EG"/>
        </w:rPr>
        <w:t xml:space="preserve"> العربية، </w:t>
      </w:r>
      <w:r w:rsidR="00494CFE" w:rsidRPr="004F0659">
        <w:rPr>
          <w:rFonts w:ascii="Traditional Arabic" w:hAnsi="Traditional Arabic" w:cs="Traditional Arabic"/>
          <w:sz w:val="28"/>
          <w:szCs w:val="28"/>
          <w:rtl/>
          <w:lang w:bidi="ar-EG"/>
        </w:rPr>
        <w:t xml:space="preserve">الفكر الذي </w:t>
      </w:r>
      <w:r w:rsidR="00A85073" w:rsidRPr="004F0659">
        <w:rPr>
          <w:rFonts w:ascii="Traditional Arabic" w:hAnsi="Traditional Arabic" w:cs="Traditional Arabic"/>
          <w:sz w:val="28"/>
          <w:szCs w:val="28"/>
          <w:rtl/>
          <w:lang w:bidi="ar-EG"/>
        </w:rPr>
        <w:t xml:space="preserve">أهم </w:t>
      </w:r>
      <w:r w:rsidR="00533EA7" w:rsidRPr="004F0659">
        <w:rPr>
          <w:rFonts w:ascii="Traditional Arabic" w:hAnsi="Traditional Arabic" w:cs="Traditional Arabic"/>
          <w:sz w:val="28"/>
          <w:szCs w:val="28"/>
          <w:rtl/>
          <w:lang w:bidi="ar-EG"/>
        </w:rPr>
        <w:t>سمة في</w:t>
      </w:r>
      <w:r w:rsidR="00A85073" w:rsidRPr="004F0659">
        <w:rPr>
          <w:rFonts w:ascii="Traditional Arabic" w:hAnsi="Traditional Arabic" w:cs="Traditional Arabic"/>
          <w:sz w:val="28"/>
          <w:szCs w:val="28"/>
          <w:rtl/>
          <w:lang w:bidi="ar-EG"/>
        </w:rPr>
        <w:t>ه مرجعيته</w:t>
      </w:r>
      <w:r w:rsidR="00494CFE" w:rsidRPr="004F0659">
        <w:rPr>
          <w:rFonts w:ascii="Traditional Arabic" w:hAnsi="Traditional Arabic" w:cs="Traditional Arabic"/>
          <w:sz w:val="28"/>
          <w:szCs w:val="28"/>
          <w:rtl/>
          <w:lang w:bidi="ar-EG"/>
        </w:rPr>
        <w:t xml:space="preserve"> العاطفية ودور ال</w:t>
      </w:r>
      <w:r w:rsidR="00A85073" w:rsidRPr="004F0659">
        <w:rPr>
          <w:rFonts w:ascii="Traditional Arabic" w:hAnsi="Traditional Arabic" w:cs="Traditional Arabic"/>
          <w:sz w:val="28"/>
          <w:szCs w:val="28"/>
          <w:rtl/>
          <w:lang w:bidi="ar-EG"/>
        </w:rPr>
        <w:t>مشاعر</w:t>
      </w:r>
      <w:r w:rsidR="00494CFE" w:rsidRPr="004F0659">
        <w:rPr>
          <w:rFonts w:ascii="Traditional Arabic" w:hAnsi="Traditional Arabic" w:cs="Traditional Arabic"/>
          <w:sz w:val="28"/>
          <w:szCs w:val="28"/>
          <w:rtl/>
          <w:lang w:bidi="ar-EG"/>
        </w:rPr>
        <w:t xml:space="preserve"> في ت</w:t>
      </w:r>
      <w:r w:rsidR="00533EA7" w:rsidRPr="004F0659">
        <w:rPr>
          <w:rFonts w:ascii="Traditional Arabic" w:hAnsi="Traditional Arabic" w:cs="Traditional Arabic"/>
          <w:sz w:val="28"/>
          <w:szCs w:val="28"/>
          <w:rtl/>
          <w:lang w:bidi="ar-EG"/>
        </w:rPr>
        <w:t>كوين</w:t>
      </w:r>
      <w:r w:rsidR="00EE56DC" w:rsidRPr="004F0659">
        <w:rPr>
          <w:rFonts w:ascii="Traditional Arabic" w:hAnsi="Traditional Arabic" w:cs="Traditional Arabic"/>
          <w:sz w:val="28"/>
          <w:szCs w:val="28"/>
          <w:rtl/>
          <w:lang w:bidi="ar-EG"/>
        </w:rPr>
        <w:t xml:space="preserve"> الوعي</w:t>
      </w:r>
      <w:r w:rsidR="00494CFE" w:rsidRPr="004F0659">
        <w:rPr>
          <w:rFonts w:ascii="Traditional Arabic" w:hAnsi="Traditional Arabic" w:cs="Traditional Arabic"/>
          <w:sz w:val="28"/>
          <w:szCs w:val="28"/>
          <w:rtl/>
          <w:lang w:bidi="ar-EG"/>
        </w:rPr>
        <w:t>؛ إذ امتزج ال</w:t>
      </w:r>
      <w:r w:rsidR="00EE56DC" w:rsidRPr="004F0659">
        <w:rPr>
          <w:rFonts w:ascii="Traditional Arabic" w:hAnsi="Traditional Arabic" w:cs="Traditional Arabic"/>
          <w:sz w:val="28"/>
          <w:szCs w:val="28"/>
          <w:rtl/>
          <w:lang w:bidi="ar-EG"/>
        </w:rPr>
        <w:t xml:space="preserve">تفكير </w:t>
      </w:r>
      <w:r w:rsidR="00A85073" w:rsidRPr="004F0659">
        <w:rPr>
          <w:rFonts w:ascii="Traditional Arabic" w:hAnsi="Traditional Arabic" w:cs="Traditional Arabic"/>
          <w:sz w:val="28"/>
          <w:szCs w:val="28"/>
          <w:rtl/>
          <w:lang w:bidi="ar-EG"/>
        </w:rPr>
        <w:t xml:space="preserve">في هذه القصة </w:t>
      </w:r>
      <w:r w:rsidR="00494CFE" w:rsidRPr="004F0659">
        <w:rPr>
          <w:rFonts w:ascii="Traditional Arabic" w:hAnsi="Traditional Arabic" w:cs="Traditional Arabic"/>
          <w:sz w:val="28"/>
          <w:szCs w:val="28"/>
          <w:rtl/>
          <w:lang w:bidi="ar-EG"/>
        </w:rPr>
        <w:t>بالمشاعر امتزاجا شديدا</w:t>
      </w:r>
      <w:r w:rsidR="00A85073" w:rsidRPr="004F0659">
        <w:rPr>
          <w:rFonts w:ascii="Traditional Arabic" w:hAnsi="Traditional Arabic" w:cs="Traditional Arabic"/>
          <w:sz w:val="28"/>
          <w:szCs w:val="28"/>
          <w:rtl/>
          <w:lang w:bidi="ar-EG"/>
        </w:rPr>
        <w:t>،</w:t>
      </w:r>
      <w:r w:rsidR="00494CFE" w:rsidRPr="004F0659">
        <w:rPr>
          <w:rFonts w:ascii="Traditional Arabic" w:hAnsi="Traditional Arabic" w:cs="Traditional Arabic"/>
          <w:sz w:val="28"/>
          <w:szCs w:val="28"/>
          <w:rtl/>
          <w:lang w:bidi="ar-EG"/>
        </w:rPr>
        <w:t xml:space="preserve"> </w:t>
      </w:r>
      <w:r w:rsidR="00A85073" w:rsidRPr="004F0659">
        <w:rPr>
          <w:rFonts w:ascii="Traditional Arabic" w:hAnsi="Traditional Arabic" w:cs="Traditional Arabic"/>
          <w:sz w:val="28"/>
          <w:szCs w:val="28"/>
          <w:rtl/>
          <w:lang w:bidi="ar-EG"/>
        </w:rPr>
        <w:t>فكانت</w:t>
      </w:r>
      <w:r w:rsidR="00494CFE" w:rsidRPr="004F0659">
        <w:rPr>
          <w:rFonts w:ascii="Traditional Arabic" w:hAnsi="Traditional Arabic" w:cs="Traditional Arabic"/>
          <w:sz w:val="28"/>
          <w:szCs w:val="28"/>
          <w:rtl/>
          <w:lang w:bidi="ar-EG"/>
        </w:rPr>
        <w:t xml:space="preserve"> البطلة</w:t>
      </w:r>
      <w:r w:rsidR="00EE56DC" w:rsidRPr="004F0659">
        <w:rPr>
          <w:rFonts w:ascii="Traditional Arabic" w:hAnsi="Traditional Arabic" w:cs="Traditional Arabic"/>
          <w:sz w:val="28"/>
          <w:szCs w:val="28"/>
          <w:rtl/>
          <w:lang w:bidi="ar-EG"/>
        </w:rPr>
        <w:t>،</w:t>
      </w:r>
      <w:r w:rsidR="00494CFE" w:rsidRPr="004F0659">
        <w:rPr>
          <w:rFonts w:ascii="Traditional Arabic" w:hAnsi="Traditional Arabic" w:cs="Traditional Arabic"/>
          <w:sz w:val="28"/>
          <w:szCs w:val="28"/>
          <w:rtl/>
          <w:lang w:bidi="ar-EG"/>
        </w:rPr>
        <w:t xml:space="preserve"> </w:t>
      </w:r>
      <w:r w:rsidR="00A85073" w:rsidRPr="004F0659">
        <w:rPr>
          <w:rFonts w:ascii="Traditional Arabic" w:hAnsi="Traditional Arabic" w:cs="Traditional Arabic"/>
          <w:sz w:val="28"/>
          <w:szCs w:val="28"/>
          <w:rtl/>
          <w:lang w:bidi="ar-EG"/>
        </w:rPr>
        <w:t>على الرغم من قوتها</w:t>
      </w:r>
      <w:r w:rsidR="00EE56DC" w:rsidRPr="004F0659">
        <w:rPr>
          <w:rFonts w:ascii="Traditional Arabic" w:hAnsi="Traditional Arabic" w:cs="Traditional Arabic"/>
          <w:sz w:val="28"/>
          <w:szCs w:val="28"/>
          <w:rtl/>
          <w:lang w:bidi="ar-EG"/>
        </w:rPr>
        <w:t>،</w:t>
      </w:r>
      <w:r w:rsidR="00A85073" w:rsidRPr="004F0659">
        <w:rPr>
          <w:rFonts w:ascii="Traditional Arabic" w:hAnsi="Traditional Arabic" w:cs="Traditional Arabic"/>
          <w:sz w:val="28"/>
          <w:szCs w:val="28"/>
          <w:rtl/>
          <w:lang w:bidi="ar-EG"/>
        </w:rPr>
        <w:t xml:space="preserve"> </w:t>
      </w:r>
      <w:r w:rsidR="00494CFE" w:rsidRPr="004F0659">
        <w:rPr>
          <w:rFonts w:ascii="Traditional Arabic" w:hAnsi="Traditional Arabic" w:cs="Traditional Arabic"/>
          <w:sz w:val="28"/>
          <w:szCs w:val="28"/>
          <w:rtl/>
          <w:lang w:bidi="ar-EG"/>
        </w:rPr>
        <w:t>مأخوذة بالعاطفة ومتأثرة تأثرا شديدا بذكريات الطفولة.</w:t>
      </w:r>
      <w:r w:rsidR="00EE56DC" w:rsidRPr="004F0659">
        <w:rPr>
          <w:rFonts w:ascii="Traditional Arabic" w:hAnsi="Traditional Arabic" w:cs="Traditional Arabic"/>
          <w:sz w:val="28"/>
          <w:szCs w:val="28"/>
          <w:rtl/>
          <w:lang w:bidi="ar-EG"/>
        </w:rPr>
        <w:t xml:space="preserve"> وليس ثمة </w:t>
      </w:r>
      <w:r w:rsidR="00105793" w:rsidRPr="004F0659">
        <w:rPr>
          <w:rFonts w:ascii="Traditional Arabic" w:hAnsi="Traditional Arabic" w:cs="Traditional Arabic"/>
          <w:sz w:val="28"/>
          <w:szCs w:val="28"/>
          <w:rtl/>
          <w:lang w:bidi="ar-EG"/>
        </w:rPr>
        <w:t xml:space="preserve">إشارة في النص رافضة </w:t>
      </w:r>
      <w:r w:rsidR="00EE56DC" w:rsidRPr="004F0659">
        <w:rPr>
          <w:rFonts w:ascii="Traditional Arabic" w:hAnsi="Traditional Arabic" w:cs="Traditional Arabic"/>
          <w:sz w:val="28"/>
          <w:szCs w:val="28"/>
          <w:rtl/>
          <w:lang w:bidi="ar-EG"/>
        </w:rPr>
        <w:t>لهذا النمط من التفكير</w:t>
      </w:r>
      <w:r w:rsidR="0042017F" w:rsidRPr="004F0659">
        <w:rPr>
          <w:rFonts w:ascii="Traditional Arabic" w:hAnsi="Traditional Arabic" w:cs="Traditional Arabic"/>
          <w:sz w:val="28"/>
          <w:szCs w:val="28"/>
          <w:rtl/>
          <w:lang w:bidi="ar-EG"/>
        </w:rPr>
        <w:t xml:space="preserve"> من قبل الكاتبة</w:t>
      </w:r>
      <w:r w:rsidR="00EE56DC" w:rsidRPr="004F0659">
        <w:rPr>
          <w:rFonts w:ascii="Traditional Arabic" w:hAnsi="Traditional Arabic" w:cs="Traditional Arabic"/>
          <w:sz w:val="28"/>
          <w:szCs w:val="28"/>
          <w:rtl/>
          <w:lang w:bidi="ar-EG"/>
        </w:rPr>
        <w:t>.</w:t>
      </w:r>
    </w:p>
    <w:p w14:paraId="2D2F74A1" w14:textId="77777777" w:rsidR="00533EA7" w:rsidRPr="004F0659" w:rsidRDefault="00692AA3" w:rsidP="00533EA7">
      <w:pPr>
        <w:spacing w:line="240" w:lineRule="auto"/>
        <w:jc w:val="lowKashida"/>
        <w:rPr>
          <w:rFonts w:ascii="Traditional Arabic" w:hAnsi="Traditional Arabic" w:cs="Traditional Arabic"/>
          <w:sz w:val="28"/>
          <w:szCs w:val="28"/>
          <w:rtl/>
          <w:lang w:bidi="ar-EG"/>
        </w:rPr>
      </w:pPr>
      <w:r w:rsidRPr="004F0659">
        <w:rPr>
          <w:rFonts w:ascii="Traditional Arabic" w:hAnsi="Traditional Arabic" w:cs="Traditional Arabic"/>
          <w:sz w:val="28"/>
          <w:szCs w:val="28"/>
          <w:rtl/>
          <w:lang w:bidi="ar-EG"/>
        </w:rPr>
        <w:t xml:space="preserve">   المرأة التي تجلت في هذه القصة</w:t>
      </w:r>
      <w:r w:rsidR="00BD71C0" w:rsidRPr="004F0659">
        <w:rPr>
          <w:rFonts w:ascii="Traditional Arabic" w:hAnsi="Traditional Arabic" w:cs="Traditional Arabic"/>
          <w:sz w:val="28"/>
          <w:szCs w:val="28"/>
          <w:rtl/>
          <w:lang w:bidi="ar-EG"/>
        </w:rPr>
        <w:t>،</w:t>
      </w:r>
      <w:r w:rsidRPr="004F0659">
        <w:rPr>
          <w:rFonts w:ascii="Traditional Arabic" w:hAnsi="Traditional Arabic" w:cs="Traditional Arabic"/>
          <w:sz w:val="28"/>
          <w:szCs w:val="28"/>
          <w:rtl/>
          <w:lang w:bidi="ar-EG"/>
        </w:rPr>
        <w:t xml:space="preserve"> غيرمتمردة على الأعراف ولا هي رافضة للأصول ولا ناقمة على الرجل، وليست من النمط النسوي الذي يدعو إلى نسف القيم الموروثة واجتراح قيم جديدة، بل إنها أم ملتزمة وزوجة شريفة ومشاركة في بناء المجتمع وتسعى للحفاظ عليه بحمية قد تكون أشد من حمية الرجل </w:t>
      </w:r>
      <w:r w:rsidRPr="004F0659">
        <w:rPr>
          <w:rFonts w:ascii="Traditional Arabic" w:hAnsi="Traditional Arabic" w:cs="Traditional Arabic"/>
          <w:sz w:val="28"/>
          <w:szCs w:val="28"/>
          <w:rtl/>
          <w:lang w:bidi="ar-EG"/>
        </w:rPr>
        <w:lastRenderedPageBreak/>
        <w:t>ذاته.</w:t>
      </w:r>
      <w:r w:rsidR="00533EA7" w:rsidRPr="004F0659">
        <w:rPr>
          <w:rFonts w:ascii="Traditional Arabic" w:hAnsi="Traditional Arabic" w:cs="Traditional Arabic"/>
          <w:sz w:val="28"/>
          <w:szCs w:val="28"/>
          <w:rtl/>
          <w:lang w:bidi="ar-EG"/>
        </w:rPr>
        <w:t xml:space="preserve"> لكن هذه المرأة الجديدة</w:t>
      </w:r>
      <w:r w:rsidRPr="004F0659">
        <w:rPr>
          <w:rFonts w:ascii="Traditional Arabic" w:hAnsi="Traditional Arabic" w:cs="Traditional Arabic"/>
          <w:sz w:val="28"/>
          <w:szCs w:val="28"/>
          <w:rtl/>
          <w:lang w:bidi="ar-EG"/>
        </w:rPr>
        <w:t xml:space="preserve"> لا تكتفي بإسهام بسيط بل تطالب بدور أكبر وأعباء أثقل وتطمح للقيام بمهام أصعب مما سبق. وهذه الرؤية الطليعية تضيف لحضارتنا المشرقية أصالة وتميزا وتعبر عن وعي </w:t>
      </w:r>
      <w:r w:rsidR="00707C52" w:rsidRPr="004F0659">
        <w:rPr>
          <w:rFonts w:ascii="Traditional Arabic" w:hAnsi="Traditional Arabic" w:cs="Traditional Arabic"/>
          <w:sz w:val="28"/>
          <w:szCs w:val="28"/>
          <w:rtl/>
          <w:lang w:bidi="ar-EG"/>
        </w:rPr>
        <w:t>مشرقي يطالب بحرية مشروعة دون مساس بالشريعة والأسس الحضارية للمجتمع</w:t>
      </w:r>
      <w:r w:rsidRPr="004F0659">
        <w:rPr>
          <w:rFonts w:ascii="Traditional Arabic" w:hAnsi="Traditional Arabic" w:cs="Traditional Arabic"/>
          <w:sz w:val="28"/>
          <w:szCs w:val="28"/>
          <w:rtl/>
          <w:lang w:bidi="ar-EG"/>
        </w:rPr>
        <w:t>.</w:t>
      </w:r>
    </w:p>
    <w:p w14:paraId="109A0528" w14:textId="77777777" w:rsidR="00FC790A" w:rsidRPr="00862928" w:rsidRDefault="0023369E" w:rsidP="00FC790A">
      <w:pPr>
        <w:spacing w:after="0" w:line="240" w:lineRule="auto"/>
        <w:jc w:val="lowKashida"/>
        <w:rPr>
          <w:rFonts w:ascii="Traditional Arabic" w:hAnsi="Traditional Arabic" w:cs="Traditional Arabic"/>
          <w:b/>
          <w:bCs/>
          <w:sz w:val="28"/>
          <w:szCs w:val="28"/>
          <w:rtl/>
          <w:lang w:bidi="ar-EG"/>
        </w:rPr>
      </w:pPr>
      <w:r w:rsidRPr="00862928">
        <w:rPr>
          <w:rFonts w:ascii="Traditional Arabic" w:hAnsi="Traditional Arabic" w:cs="Traditional Arabic"/>
          <w:b/>
          <w:bCs/>
          <w:sz w:val="28"/>
          <w:szCs w:val="28"/>
          <w:rtl/>
          <w:lang w:bidi="ar-EG"/>
        </w:rPr>
        <w:t>خاتمة البحث</w:t>
      </w:r>
    </w:p>
    <w:p w14:paraId="7FC479A3" w14:textId="77777777" w:rsidR="00EF66AD" w:rsidRPr="004F0659" w:rsidRDefault="00FC790A" w:rsidP="00C7762C">
      <w:pPr>
        <w:spacing w:after="0" w:line="240" w:lineRule="auto"/>
        <w:jc w:val="lowKashida"/>
        <w:rPr>
          <w:rFonts w:ascii="Traditional Arabic" w:eastAsia="Times New Roman" w:hAnsi="Traditional Arabic" w:cs="Traditional Arabic"/>
          <w:sz w:val="28"/>
          <w:szCs w:val="28"/>
          <w:rtl/>
          <w:lang w:bidi="ar-EG"/>
        </w:rPr>
      </w:pPr>
      <w:r w:rsidRPr="004F0659">
        <w:rPr>
          <w:rFonts w:ascii="Traditional Arabic" w:hAnsi="Traditional Arabic" w:cs="Traditional Arabic"/>
          <w:sz w:val="28"/>
          <w:szCs w:val="28"/>
          <w:rtl/>
          <w:lang w:bidi="ar-EG"/>
        </w:rPr>
        <w:t>في الحديث عن</w:t>
      </w:r>
      <w:r w:rsidR="006E7B23" w:rsidRPr="004F0659">
        <w:rPr>
          <w:rFonts w:ascii="Traditional Arabic" w:eastAsia="Times New Roman" w:hAnsi="Traditional Arabic" w:cs="Traditional Arabic"/>
          <w:sz w:val="28"/>
          <w:szCs w:val="28"/>
          <w:rtl/>
        </w:rPr>
        <w:t xml:space="preserve"> حدود </w:t>
      </w:r>
      <w:r w:rsidR="004F0659">
        <w:rPr>
          <w:rFonts w:ascii="Traditional Arabic" w:eastAsia="Times New Roman" w:hAnsi="Traditional Arabic" w:cs="Traditional Arabic" w:hint="cs"/>
          <w:sz w:val="28"/>
          <w:szCs w:val="28"/>
          <w:rtl/>
        </w:rPr>
        <w:t>تمثُّل</w:t>
      </w:r>
      <w:r w:rsidR="006E7B23" w:rsidRPr="004F0659">
        <w:rPr>
          <w:rFonts w:ascii="Traditional Arabic" w:eastAsia="Times New Roman" w:hAnsi="Traditional Arabic" w:cs="Traditional Arabic"/>
          <w:sz w:val="28"/>
          <w:szCs w:val="28"/>
          <w:rtl/>
        </w:rPr>
        <w:t xml:space="preserve"> </w:t>
      </w:r>
      <w:r w:rsidRPr="004F0659">
        <w:rPr>
          <w:rFonts w:ascii="Traditional Arabic" w:eastAsia="Times New Roman" w:hAnsi="Traditional Arabic" w:cs="Traditional Arabic"/>
          <w:sz w:val="28"/>
          <w:szCs w:val="28"/>
          <w:rtl/>
        </w:rPr>
        <w:t>ال</w:t>
      </w:r>
      <w:r w:rsidR="006E7B23" w:rsidRPr="004F0659">
        <w:rPr>
          <w:rFonts w:ascii="Traditional Arabic" w:eastAsia="Times New Roman" w:hAnsi="Traditional Arabic" w:cs="Traditional Arabic"/>
          <w:sz w:val="28"/>
          <w:szCs w:val="28"/>
          <w:rtl/>
        </w:rPr>
        <w:t>قصة</w:t>
      </w:r>
      <w:r w:rsidR="004F0659">
        <w:rPr>
          <w:rFonts w:ascii="Traditional Arabic" w:eastAsia="Times New Roman" w:hAnsi="Traditional Arabic" w:cs="Traditional Arabic" w:hint="cs"/>
          <w:sz w:val="28"/>
          <w:szCs w:val="28"/>
          <w:rtl/>
        </w:rPr>
        <w:t xml:space="preserve"> </w:t>
      </w:r>
      <w:r w:rsidR="004F0659" w:rsidRPr="004F0659">
        <w:rPr>
          <w:rFonts w:ascii="Traditional Arabic" w:eastAsia="Times New Roman" w:hAnsi="Traditional Arabic" w:cs="Traditional Arabic" w:hint="cs"/>
          <w:sz w:val="28"/>
          <w:szCs w:val="28"/>
          <w:rtl/>
        </w:rPr>
        <w:t>لآليات السرد القصصي</w:t>
      </w:r>
      <w:r w:rsidR="006E7B23" w:rsidRPr="004F0659">
        <w:rPr>
          <w:rFonts w:ascii="Traditional Arabic" w:eastAsia="Times New Roman" w:hAnsi="Traditional Arabic" w:cs="Traditional Arabic"/>
          <w:sz w:val="28"/>
          <w:szCs w:val="28"/>
          <w:rtl/>
        </w:rPr>
        <w:t xml:space="preserve"> </w:t>
      </w:r>
      <w:r w:rsidR="004F0659">
        <w:rPr>
          <w:rFonts w:ascii="Traditional Arabic" w:eastAsia="Times New Roman" w:hAnsi="Traditional Arabic" w:cs="Traditional Arabic" w:hint="cs"/>
          <w:sz w:val="28"/>
          <w:szCs w:val="28"/>
          <w:rtl/>
        </w:rPr>
        <w:t>وا</w:t>
      </w:r>
      <w:r w:rsidR="006E7B23" w:rsidRPr="004F0659">
        <w:rPr>
          <w:rFonts w:ascii="Traditional Arabic" w:eastAsia="Times New Roman" w:hAnsi="Traditional Arabic" w:cs="Traditional Arabic"/>
          <w:sz w:val="28"/>
          <w:szCs w:val="28"/>
          <w:rtl/>
        </w:rPr>
        <w:t>لخصائص الفنية</w:t>
      </w:r>
      <w:r w:rsidRPr="004F0659">
        <w:rPr>
          <w:rFonts w:ascii="Traditional Arabic" w:eastAsia="Times New Roman" w:hAnsi="Traditional Arabic" w:cs="Traditional Arabic"/>
          <w:sz w:val="28"/>
          <w:szCs w:val="28"/>
          <w:rtl/>
          <w:lang w:bidi="ar-EG"/>
        </w:rPr>
        <w:t xml:space="preserve"> </w:t>
      </w:r>
      <w:r w:rsidR="004F0659">
        <w:rPr>
          <w:rFonts w:ascii="Traditional Arabic" w:eastAsia="Times New Roman" w:hAnsi="Traditional Arabic" w:cs="Traditional Arabic" w:hint="cs"/>
          <w:sz w:val="28"/>
          <w:szCs w:val="28"/>
          <w:rtl/>
          <w:lang w:bidi="ar-EG"/>
        </w:rPr>
        <w:t xml:space="preserve">لها، </w:t>
      </w:r>
      <w:r w:rsidRPr="004F0659">
        <w:rPr>
          <w:rFonts w:ascii="Traditional Arabic" w:eastAsia="Times New Roman" w:hAnsi="Traditional Arabic" w:cs="Traditional Arabic"/>
          <w:sz w:val="28"/>
          <w:szCs w:val="28"/>
          <w:rtl/>
          <w:lang w:bidi="ar-EG"/>
        </w:rPr>
        <w:t>فيمكن أن ننتهي إلى أن المكان في هذه القصة</w:t>
      </w:r>
      <w:r w:rsidR="00DB066F" w:rsidRPr="004F0659">
        <w:rPr>
          <w:rFonts w:ascii="Traditional Arabic" w:eastAsia="Times New Roman" w:hAnsi="Traditional Arabic" w:cs="Traditional Arabic"/>
          <w:sz w:val="28"/>
          <w:szCs w:val="28"/>
          <w:rtl/>
          <w:lang w:bidi="ar-EG"/>
        </w:rPr>
        <w:t xml:space="preserve"> قد</w:t>
      </w:r>
      <w:r w:rsidRPr="004F0659">
        <w:rPr>
          <w:rFonts w:ascii="Traditional Arabic" w:eastAsia="Times New Roman" w:hAnsi="Traditional Arabic" w:cs="Traditional Arabic"/>
          <w:sz w:val="28"/>
          <w:szCs w:val="28"/>
          <w:rtl/>
          <w:lang w:bidi="ar-EG"/>
        </w:rPr>
        <w:t xml:space="preserve"> حظي بدور مركزي</w:t>
      </w:r>
      <w:r w:rsidR="004F0659">
        <w:rPr>
          <w:rFonts w:ascii="Traditional Arabic" w:eastAsia="Times New Roman" w:hAnsi="Traditional Arabic" w:cs="Traditional Arabic" w:hint="cs"/>
          <w:sz w:val="28"/>
          <w:szCs w:val="28"/>
          <w:rtl/>
          <w:lang w:bidi="ar-EG"/>
        </w:rPr>
        <w:t xml:space="preserve"> فيها</w:t>
      </w:r>
      <w:r w:rsidRPr="004F0659">
        <w:rPr>
          <w:rFonts w:ascii="Traditional Arabic" w:eastAsia="Times New Roman" w:hAnsi="Traditional Arabic" w:cs="Traditional Arabic"/>
          <w:sz w:val="28"/>
          <w:szCs w:val="28"/>
          <w:rtl/>
          <w:lang w:bidi="ar-EG"/>
        </w:rPr>
        <w:t xml:space="preserve">؛ </w:t>
      </w:r>
      <w:r w:rsidRPr="004F0659">
        <w:rPr>
          <w:rFonts w:ascii="Traditional Arabic" w:hAnsi="Traditional Arabic" w:cs="Traditional Arabic"/>
          <w:sz w:val="28"/>
          <w:szCs w:val="28"/>
          <w:rtl/>
          <w:lang w:bidi="ar-EG"/>
        </w:rPr>
        <w:t>فإن ا</w:t>
      </w:r>
      <w:r w:rsidRPr="004F0659">
        <w:rPr>
          <w:rFonts w:ascii="Traditional Arabic" w:eastAsia="Times New Roman" w:hAnsi="Traditional Arabic" w:cs="Traditional Arabic"/>
          <w:sz w:val="28"/>
          <w:szCs w:val="28"/>
          <w:rtl/>
          <w:lang w:bidi="ar-EG"/>
        </w:rPr>
        <w:t>نفتاح</w:t>
      </w:r>
      <w:r w:rsidR="004F0659">
        <w:rPr>
          <w:rFonts w:ascii="Traditional Arabic" w:eastAsia="Times New Roman" w:hAnsi="Traditional Arabic" w:cs="Traditional Arabic" w:hint="cs"/>
          <w:sz w:val="28"/>
          <w:szCs w:val="28"/>
          <w:rtl/>
          <w:lang w:bidi="ar-EG"/>
        </w:rPr>
        <w:t xml:space="preserve">ه </w:t>
      </w:r>
      <w:r w:rsidR="00DB066F" w:rsidRPr="004F0659">
        <w:rPr>
          <w:rFonts w:ascii="Traditional Arabic" w:eastAsia="Times New Roman" w:hAnsi="Traditional Arabic" w:cs="Traditional Arabic"/>
          <w:sz w:val="28"/>
          <w:szCs w:val="28"/>
          <w:rtl/>
          <w:lang w:bidi="ar-EG"/>
        </w:rPr>
        <w:t>واتساعه</w:t>
      </w:r>
      <w:r w:rsidRPr="004F0659">
        <w:rPr>
          <w:rFonts w:ascii="Traditional Arabic" w:eastAsia="Times New Roman" w:hAnsi="Traditional Arabic" w:cs="Traditional Arabic"/>
          <w:sz w:val="28"/>
          <w:szCs w:val="28"/>
          <w:rtl/>
          <w:lang w:bidi="ar-EG"/>
        </w:rPr>
        <w:t xml:space="preserve"> قد انعكس على روح الشخصية</w:t>
      </w:r>
      <w:r w:rsidR="004F0659">
        <w:rPr>
          <w:rFonts w:ascii="Traditional Arabic" w:eastAsia="Times New Roman" w:hAnsi="Traditional Arabic" w:cs="Traditional Arabic" w:hint="cs"/>
          <w:sz w:val="28"/>
          <w:szCs w:val="28"/>
          <w:rtl/>
          <w:lang w:bidi="ar-EG"/>
        </w:rPr>
        <w:t xml:space="preserve"> وسلوكها</w:t>
      </w:r>
      <w:r w:rsidRPr="004F0659">
        <w:rPr>
          <w:rFonts w:ascii="Traditional Arabic" w:eastAsia="Times New Roman" w:hAnsi="Traditional Arabic" w:cs="Traditional Arabic"/>
          <w:sz w:val="28"/>
          <w:szCs w:val="28"/>
          <w:rtl/>
          <w:lang w:bidi="ar-EG"/>
        </w:rPr>
        <w:t xml:space="preserve">. وإن </w:t>
      </w:r>
      <w:r w:rsidRPr="004F0659">
        <w:rPr>
          <w:rFonts w:ascii="Traditional Arabic" w:hAnsi="Traditional Arabic" w:cs="Traditional Arabic"/>
          <w:sz w:val="28"/>
          <w:szCs w:val="28"/>
          <w:rtl/>
          <w:lang w:bidi="ar-EG"/>
        </w:rPr>
        <w:t>الحالة الفكرية والنفسية للأبطال قد أسق</w:t>
      </w:r>
      <w:r w:rsidR="004F0659">
        <w:rPr>
          <w:rFonts w:ascii="Traditional Arabic" w:hAnsi="Traditional Arabic" w:cs="Traditional Arabic" w:hint="cs"/>
          <w:sz w:val="28"/>
          <w:szCs w:val="28"/>
          <w:rtl/>
          <w:lang w:bidi="ar-EG"/>
        </w:rPr>
        <w:t>ِ</w:t>
      </w:r>
      <w:r w:rsidRPr="004F0659">
        <w:rPr>
          <w:rFonts w:ascii="Traditional Arabic" w:hAnsi="Traditional Arabic" w:cs="Traditional Arabic"/>
          <w:sz w:val="28"/>
          <w:szCs w:val="28"/>
          <w:rtl/>
          <w:lang w:bidi="ar-EG"/>
        </w:rPr>
        <w:t>طت على مسرح الأحداث</w:t>
      </w:r>
      <w:r w:rsidR="004F0659">
        <w:rPr>
          <w:rFonts w:ascii="Traditional Arabic" w:hAnsi="Traditional Arabic" w:cs="Traditional Arabic" w:hint="cs"/>
          <w:sz w:val="28"/>
          <w:szCs w:val="28"/>
          <w:rtl/>
          <w:lang w:bidi="ar-EG"/>
        </w:rPr>
        <w:t>، مما جعل المكان</w:t>
      </w:r>
      <w:r w:rsidR="00EF66AD" w:rsidRPr="004F0659">
        <w:rPr>
          <w:rFonts w:ascii="Traditional Arabic" w:hAnsi="Traditional Arabic" w:cs="Traditional Arabic"/>
          <w:sz w:val="28"/>
          <w:szCs w:val="28"/>
          <w:rtl/>
          <w:lang w:bidi="ar-EG"/>
        </w:rPr>
        <w:t xml:space="preserve"> </w:t>
      </w:r>
      <w:r w:rsidRPr="004F0659">
        <w:rPr>
          <w:rFonts w:ascii="Traditional Arabic" w:hAnsi="Traditional Arabic" w:cs="Traditional Arabic"/>
          <w:sz w:val="28"/>
          <w:szCs w:val="28"/>
          <w:rtl/>
          <w:lang w:bidi="ar-EG"/>
        </w:rPr>
        <w:t xml:space="preserve">يتجاوز دوره المألوف ومرجعيته الواقعية </w:t>
      </w:r>
      <w:r w:rsidR="0056744A" w:rsidRPr="004F0659">
        <w:rPr>
          <w:rFonts w:ascii="Traditional Arabic" w:hAnsi="Traditional Arabic" w:cs="Traditional Arabic"/>
          <w:sz w:val="28"/>
          <w:szCs w:val="28"/>
          <w:rtl/>
          <w:lang w:bidi="ar-EG"/>
        </w:rPr>
        <w:t>ليشكل</w:t>
      </w:r>
      <w:r w:rsidRPr="004F0659">
        <w:rPr>
          <w:rFonts w:ascii="Traditional Arabic" w:hAnsi="Traditional Arabic" w:cs="Traditional Arabic"/>
          <w:sz w:val="28"/>
          <w:szCs w:val="28"/>
          <w:rtl/>
          <w:lang w:bidi="ar-EG"/>
        </w:rPr>
        <w:t xml:space="preserve"> عنصرا </w:t>
      </w:r>
      <w:r w:rsidR="00EF66AD" w:rsidRPr="004F0659">
        <w:rPr>
          <w:rFonts w:ascii="Traditional Arabic" w:hAnsi="Traditional Arabic" w:cs="Traditional Arabic"/>
          <w:sz w:val="28"/>
          <w:szCs w:val="28"/>
          <w:rtl/>
          <w:lang w:bidi="ar-EG"/>
        </w:rPr>
        <w:t>محوريا</w:t>
      </w:r>
      <w:r w:rsidRPr="004F0659">
        <w:rPr>
          <w:rFonts w:ascii="Traditional Arabic" w:hAnsi="Traditional Arabic" w:cs="Traditional Arabic"/>
          <w:sz w:val="28"/>
          <w:szCs w:val="28"/>
          <w:rtl/>
          <w:lang w:bidi="ar-EG"/>
        </w:rPr>
        <w:t xml:space="preserve"> في مسار السرد. و</w:t>
      </w:r>
      <w:r w:rsidR="00707C52" w:rsidRPr="004F0659">
        <w:rPr>
          <w:rFonts w:ascii="Traditional Arabic" w:eastAsia="Times New Roman" w:hAnsi="Traditional Arabic" w:cs="Traditional Arabic"/>
          <w:sz w:val="28"/>
          <w:szCs w:val="28"/>
          <w:rtl/>
          <w:lang w:bidi="ar-EG"/>
        </w:rPr>
        <w:t>قد و</w:t>
      </w:r>
      <w:r w:rsidR="0056744A" w:rsidRPr="004F0659">
        <w:rPr>
          <w:rFonts w:ascii="Traditional Arabic" w:eastAsia="Times New Roman" w:hAnsi="Traditional Arabic" w:cs="Traditional Arabic"/>
          <w:sz w:val="28"/>
          <w:szCs w:val="28"/>
          <w:rtl/>
          <w:lang w:bidi="ar-EG"/>
        </w:rPr>
        <w:t>ُ</w:t>
      </w:r>
      <w:r w:rsidR="00707C52" w:rsidRPr="004F0659">
        <w:rPr>
          <w:rFonts w:ascii="Traditional Arabic" w:eastAsia="Times New Roman" w:hAnsi="Traditional Arabic" w:cs="Traditional Arabic"/>
          <w:sz w:val="28"/>
          <w:szCs w:val="28"/>
          <w:rtl/>
          <w:lang w:bidi="ar-EG"/>
        </w:rPr>
        <w:t>ظف البناء السردي، والسارد الذاتي، والتشخيص، والمنظور السردي</w:t>
      </w:r>
      <w:r w:rsidRPr="004F0659">
        <w:rPr>
          <w:rFonts w:ascii="Traditional Arabic" w:eastAsia="Times New Roman" w:hAnsi="Traditional Arabic" w:cs="Traditional Arabic"/>
          <w:sz w:val="28"/>
          <w:szCs w:val="28"/>
          <w:rtl/>
          <w:lang w:bidi="ar-EG"/>
        </w:rPr>
        <w:t xml:space="preserve"> </w:t>
      </w:r>
      <w:r w:rsidR="00707C52" w:rsidRPr="004F0659">
        <w:rPr>
          <w:rFonts w:ascii="Traditional Arabic" w:eastAsia="Times New Roman" w:hAnsi="Traditional Arabic" w:cs="Traditional Arabic"/>
          <w:sz w:val="28"/>
          <w:szCs w:val="28"/>
          <w:rtl/>
          <w:lang w:bidi="ar-EG"/>
        </w:rPr>
        <w:t xml:space="preserve">بما </w:t>
      </w:r>
      <w:r w:rsidRPr="004F0659">
        <w:rPr>
          <w:rFonts w:ascii="Traditional Arabic" w:eastAsia="Times New Roman" w:hAnsi="Traditional Arabic" w:cs="Traditional Arabic"/>
          <w:sz w:val="28"/>
          <w:szCs w:val="28"/>
          <w:rtl/>
          <w:lang w:bidi="ar-EG"/>
        </w:rPr>
        <w:t>يتفق مع الفكرة المراد مناقشتها</w:t>
      </w:r>
      <w:r w:rsidR="00EF66AD" w:rsidRPr="004F0659">
        <w:rPr>
          <w:rFonts w:ascii="Traditional Arabic" w:eastAsia="Times New Roman" w:hAnsi="Traditional Arabic" w:cs="Traditional Arabic"/>
          <w:sz w:val="28"/>
          <w:szCs w:val="28"/>
          <w:rtl/>
          <w:lang w:bidi="ar-EG"/>
        </w:rPr>
        <w:t>.</w:t>
      </w:r>
      <w:r w:rsidRPr="004F0659">
        <w:rPr>
          <w:rFonts w:ascii="Traditional Arabic" w:eastAsia="Times New Roman" w:hAnsi="Traditional Arabic" w:cs="Traditional Arabic"/>
          <w:sz w:val="28"/>
          <w:szCs w:val="28"/>
          <w:rtl/>
          <w:lang w:bidi="ar-EG"/>
        </w:rPr>
        <w:t xml:space="preserve"> </w:t>
      </w:r>
      <w:r w:rsidR="00EF66AD" w:rsidRPr="004F0659">
        <w:rPr>
          <w:rFonts w:ascii="Traditional Arabic" w:eastAsia="Times New Roman" w:hAnsi="Traditional Arabic" w:cs="Traditional Arabic"/>
          <w:sz w:val="28"/>
          <w:szCs w:val="28"/>
          <w:rtl/>
          <w:lang w:bidi="ar-EG"/>
        </w:rPr>
        <w:t>وو</w:t>
      </w:r>
      <w:r w:rsidR="004F0659">
        <w:rPr>
          <w:rFonts w:ascii="Traditional Arabic" w:eastAsia="Times New Roman" w:hAnsi="Traditional Arabic" w:cs="Traditional Arabic" w:hint="cs"/>
          <w:sz w:val="28"/>
          <w:szCs w:val="28"/>
          <w:rtl/>
          <w:lang w:bidi="ar-EG"/>
        </w:rPr>
        <w:t>ُ</w:t>
      </w:r>
      <w:r w:rsidR="00EF66AD" w:rsidRPr="004F0659">
        <w:rPr>
          <w:rFonts w:ascii="Traditional Arabic" w:eastAsia="Times New Roman" w:hAnsi="Traditional Arabic" w:cs="Traditional Arabic"/>
          <w:sz w:val="28"/>
          <w:szCs w:val="28"/>
          <w:rtl/>
          <w:lang w:bidi="ar-EG"/>
        </w:rPr>
        <w:t xml:space="preserve">فقت الكاتبة في تصوير العالم النفسي للمرأة </w:t>
      </w:r>
      <w:r w:rsidR="004F0659">
        <w:rPr>
          <w:rFonts w:ascii="Traditional Arabic" w:eastAsia="Times New Roman" w:hAnsi="Traditional Arabic" w:cs="Traditional Arabic" w:hint="cs"/>
          <w:sz w:val="28"/>
          <w:szCs w:val="28"/>
          <w:rtl/>
          <w:lang w:bidi="ar-EG"/>
        </w:rPr>
        <w:t>ومناقشة</w:t>
      </w:r>
      <w:r w:rsidR="00EF66AD" w:rsidRPr="004F0659">
        <w:rPr>
          <w:rFonts w:ascii="Traditional Arabic" w:eastAsia="Times New Roman" w:hAnsi="Traditional Arabic" w:cs="Traditional Arabic"/>
          <w:sz w:val="28"/>
          <w:szCs w:val="28"/>
          <w:rtl/>
          <w:lang w:bidi="ar-EG"/>
        </w:rPr>
        <w:t xml:space="preserve"> ق</w:t>
      </w:r>
      <w:r w:rsidR="00DB066F" w:rsidRPr="004F0659">
        <w:rPr>
          <w:rFonts w:ascii="Traditional Arabic" w:eastAsia="Times New Roman" w:hAnsi="Traditional Arabic" w:cs="Traditional Arabic"/>
          <w:sz w:val="28"/>
          <w:szCs w:val="28"/>
          <w:rtl/>
          <w:lang w:bidi="ar-EG"/>
        </w:rPr>
        <w:t>ض</w:t>
      </w:r>
      <w:r w:rsidR="00EF66AD" w:rsidRPr="004F0659">
        <w:rPr>
          <w:rFonts w:ascii="Traditional Arabic" w:eastAsia="Times New Roman" w:hAnsi="Traditional Arabic" w:cs="Traditional Arabic"/>
          <w:sz w:val="28"/>
          <w:szCs w:val="28"/>
          <w:rtl/>
          <w:lang w:bidi="ar-EG"/>
        </w:rPr>
        <w:t>يتها</w:t>
      </w:r>
      <w:r w:rsidR="00C7762C">
        <w:rPr>
          <w:rFonts w:ascii="Traditional Arabic" w:eastAsia="Times New Roman" w:hAnsi="Traditional Arabic" w:cs="Traditional Arabic" w:hint="cs"/>
          <w:sz w:val="28"/>
          <w:szCs w:val="28"/>
          <w:rtl/>
          <w:lang w:bidi="ar-EG"/>
        </w:rPr>
        <w:t>،</w:t>
      </w:r>
      <w:r w:rsidRPr="004F0659">
        <w:rPr>
          <w:rFonts w:ascii="Traditional Arabic" w:eastAsia="Times New Roman" w:hAnsi="Traditional Arabic" w:cs="Traditional Arabic"/>
          <w:sz w:val="28"/>
          <w:szCs w:val="28"/>
          <w:rtl/>
          <w:lang w:bidi="ar-EG"/>
        </w:rPr>
        <w:t xml:space="preserve"> </w:t>
      </w:r>
      <w:r w:rsidR="004F0659">
        <w:rPr>
          <w:rFonts w:ascii="Traditional Arabic" w:eastAsia="Times New Roman" w:hAnsi="Traditional Arabic" w:cs="Traditional Arabic" w:hint="cs"/>
          <w:sz w:val="28"/>
          <w:szCs w:val="28"/>
          <w:rtl/>
          <w:lang w:bidi="ar-EG"/>
        </w:rPr>
        <w:t>وتصوير</w:t>
      </w:r>
      <w:r w:rsidRPr="004F0659">
        <w:rPr>
          <w:rFonts w:ascii="Traditional Arabic" w:eastAsia="Times New Roman" w:hAnsi="Traditional Arabic" w:cs="Traditional Arabic"/>
          <w:sz w:val="28"/>
          <w:szCs w:val="28"/>
          <w:rtl/>
          <w:lang w:bidi="ar-EG"/>
        </w:rPr>
        <w:t xml:space="preserve"> قلقها وهواجسها </w:t>
      </w:r>
      <w:r w:rsidR="00EF66AD" w:rsidRPr="004F0659">
        <w:rPr>
          <w:rFonts w:ascii="Traditional Arabic" w:eastAsia="Times New Roman" w:hAnsi="Traditional Arabic" w:cs="Traditional Arabic"/>
          <w:sz w:val="28"/>
          <w:szCs w:val="28"/>
          <w:rtl/>
          <w:lang w:bidi="ar-EG"/>
        </w:rPr>
        <w:t xml:space="preserve">من خلال توظيف تقنيات وبنية نصية سارت في اتجاهين؛ رأسي؛ خاض في عوالم الشخصية الداخلية واستكنه أحلامها وقلقها وهواجسها، و كذلك </w:t>
      </w:r>
      <w:r w:rsidR="0056744A" w:rsidRPr="004F0659">
        <w:rPr>
          <w:rFonts w:ascii="Traditional Arabic" w:eastAsia="Times New Roman" w:hAnsi="Traditional Arabic" w:cs="Traditional Arabic"/>
          <w:sz w:val="28"/>
          <w:szCs w:val="28"/>
          <w:rtl/>
          <w:lang w:bidi="ar-EG"/>
        </w:rPr>
        <w:t xml:space="preserve">اتجاه </w:t>
      </w:r>
      <w:r w:rsidR="00EF66AD" w:rsidRPr="004F0659">
        <w:rPr>
          <w:rFonts w:ascii="Traditional Arabic" w:eastAsia="Times New Roman" w:hAnsi="Traditional Arabic" w:cs="Traditional Arabic"/>
          <w:sz w:val="28"/>
          <w:szCs w:val="28"/>
          <w:rtl/>
          <w:lang w:bidi="ar-EG"/>
        </w:rPr>
        <w:t>أفقي تتبَّع خُطى الشخصيات وأفعالهم.</w:t>
      </w:r>
    </w:p>
    <w:p w14:paraId="2F7B6591" w14:textId="77777777" w:rsidR="00EF66AD" w:rsidRPr="004F0659" w:rsidRDefault="006E7B23" w:rsidP="00C7762C">
      <w:pPr>
        <w:spacing w:line="240" w:lineRule="auto"/>
        <w:jc w:val="lowKashida"/>
        <w:rPr>
          <w:rFonts w:ascii="Traditional Arabic" w:hAnsi="Traditional Arabic" w:cs="Traditional Arabic"/>
          <w:sz w:val="28"/>
          <w:szCs w:val="28"/>
          <w:rtl/>
          <w:lang w:bidi="ar-EG"/>
        </w:rPr>
      </w:pPr>
      <w:r w:rsidRPr="004F0659">
        <w:rPr>
          <w:rFonts w:ascii="Traditional Arabic" w:eastAsia="Times New Roman" w:hAnsi="Traditional Arabic" w:cs="Traditional Arabic"/>
          <w:sz w:val="28"/>
          <w:szCs w:val="28"/>
          <w:rtl/>
        </w:rPr>
        <w:t xml:space="preserve"> </w:t>
      </w:r>
      <w:r w:rsidR="00C7762C">
        <w:rPr>
          <w:rFonts w:ascii="Traditional Arabic" w:eastAsia="Times New Roman" w:hAnsi="Traditional Arabic" w:cs="Traditional Arabic" w:hint="cs"/>
          <w:sz w:val="28"/>
          <w:szCs w:val="28"/>
          <w:rtl/>
        </w:rPr>
        <w:t>كشفت</w:t>
      </w:r>
      <w:r w:rsidRPr="004F0659">
        <w:rPr>
          <w:rFonts w:ascii="Traditional Arabic" w:eastAsia="Times New Roman" w:hAnsi="Traditional Arabic" w:cs="Traditional Arabic"/>
          <w:sz w:val="28"/>
          <w:szCs w:val="28"/>
          <w:rtl/>
        </w:rPr>
        <w:t xml:space="preserve"> المقارب</w:t>
      </w:r>
      <w:r w:rsidRPr="004F0659">
        <w:rPr>
          <w:rFonts w:ascii="Traditional Arabic" w:eastAsia="Times New Roman" w:hAnsi="Traditional Arabic" w:cs="Traditional Arabic"/>
          <w:sz w:val="28"/>
          <w:szCs w:val="28"/>
          <w:rtl/>
          <w:lang w:bidi="ar-EG"/>
        </w:rPr>
        <w:t xml:space="preserve">ة </w:t>
      </w:r>
      <w:r w:rsidR="00C7762C">
        <w:rPr>
          <w:rFonts w:ascii="Traditional Arabic" w:eastAsia="Times New Roman" w:hAnsi="Traditional Arabic" w:cs="Traditional Arabic" w:hint="cs"/>
          <w:sz w:val="28"/>
          <w:szCs w:val="28"/>
          <w:rtl/>
          <w:lang w:bidi="ar-EG"/>
        </w:rPr>
        <w:t xml:space="preserve">المحايثة لهذه القصة </w:t>
      </w:r>
      <w:r w:rsidRPr="004F0659">
        <w:rPr>
          <w:rFonts w:ascii="Traditional Arabic" w:eastAsia="Times New Roman" w:hAnsi="Traditional Arabic" w:cs="Traditional Arabic"/>
          <w:sz w:val="28"/>
          <w:szCs w:val="28"/>
          <w:rtl/>
          <w:lang w:bidi="ar-EG"/>
        </w:rPr>
        <w:t>عن</w:t>
      </w:r>
      <w:r w:rsidR="00EF66AD" w:rsidRPr="004F0659">
        <w:rPr>
          <w:rFonts w:ascii="Traditional Arabic" w:eastAsia="Times New Roman" w:hAnsi="Traditional Arabic" w:cs="Traditional Arabic"/>
          <w:sz w:val="28"/>
          <w:szCs w:val="28"/>
          <w:rtl/>
          <w:lang w:bidi="ar-EG"/>
        </w:rPr>
        <w:t xml:space="preserve"> </w:t>
      </w:r>
      <w:r w:rsidR="00C7762C">
        <w:rPr>
          <w:rFonts w:ascii="Traditional Arabic" w:eastAsia="Times New Roman" w:hAnsi="Traditional Arabic" w:cs="Traditional Arabic" w:hint="cs"/>
          <w:sz w:val="28"/>
          <w:szCs w:val="28"/>
          <w:rtl/>
          <w:lang w:bidi="ar-EG"/>
        </w:rPr>
        <w:t xml:space="preserve">معالم </w:t>
      </w:r>
      <w:r w:rsidR="00EF66AD" w:rsidRPr="004F0659">
        <w:rPr>
          <w:rFonts w:ascii="Traditional Arabic" w:hAnsi="Traditional Arabic" w:cs="Traditional Arabic"/>
          <w:sz w:val="28"/>
          <w:szCs w:val="28"/>
          <w:rtl/>
          <w:lang w:bidi="ar-EG"/>
        </w:rPr>
        <w:t xml:space="preserve">قضية اجتماعية </w:t>
      </w:r>
      <w:r w:rsidR="00C7762C">
        <w:rPr>
          <w:rFonts w:ascii="Traditional Arabic" w:hAnsi="Traditional Arabic" w:cs="Traditional Arabic" w:hint="cs"/>
          <w:sz w:val="28"/>
          <w:szCs w:val="28"/>
          <w:rtl/>
          <w:lang w:bidi="ar-EG"/>
        </w:rPr>
        <w:t xml:space="preserve">من خلال </w:t>
      </w:r>
      <w:r w:rsidR="00EF66AD" w:rsidRPr="004F0659">
        <w:rPr>
          <w:rFonts w:ascii="Traditional Arabic" w:hAnsi="Traditional Arabic" w:cs="Traditional Arabic"/>
          <w:sz w:val="28"/>
          <w:szCs w:val="28"/>
          <w:rtl/>
          <w:lang w:bidi="ar-EG"/>
        </w:rPr>
        <w:t>استلهام</w:t>
      </w:r>
      <w:r w:rsidR="00C7762C">
        <w:rPr>
          <w:rFonts w:ascii="Traditional Arabic" w:hAnsi="Traditional Arabic" w:cs="Traditional Arabic" w:hint="cs"/>
          <w:sz w:val="28"/>
          <w:szCs w:val="28"/>
          <w:rtl/>
          <w:lang w:bidi="ar-EG"/>
        </w:rPr>
        <w:t>ها</w:t>
      </w:r>
      <w:r w:rsidR="00EF66AD" w:rsidRPr="004F0659">
        <w:rPr>
          <w:rFonts w:ascii="Traditional Arabic" w:hAnsi="Traditional Arabic" w:cs="Traditional Arabic"/>
          <w:sz w:val="28"/>
          <w:szCs w:val="28"/>
          <w:rtl/>
          <w:lang w:bidi="ar-EG"/>
        </w:rPr>
        <w:t xml:space="preserve"> </w:t>
      </w:r>
      <w:r w:rsidR="00C7762C">
        <w:rPr>
          <w:rFonts w:ascii="Traditional Arabic" w:hAnsi="Traditional Arabic" w:cs="Traditional Arabic" w:hint="cs"/>
          <w:sz w:val="28"/>
          <w:szCs w:val="28"/>
          <w:rtl/>
          <w:lang w:bidi="ar-EG"/>
        </w:rPr>
        <w:t>ل</w:t>
      </w:r>
      <w:r w:rsidR="0056744A" w:rsidRPr="004F0659">
        <w:rPr>
          <w:rFonts w:ascii="Traditional Arabic" w:hAnsi="Traditional Arabic" w:cs="Traditional Arabic"/>
          <w:sz w:val="28"/>
          <w:szCs w:val="28"/>
          <w:rtl/>
          <w:lang w:bidi="ar-EG"/>
        </w:rPr>
        <w:t>أ</w:t>
      </w:r>
      <w:r w:rsidR="00EF66AD" w:rsidRPr="004F0659">
        <w:rPr>
          <w:rFonts w:ascii="Traditional Arabic" w:hAnsi="Traditional Arabic" w:cs="Traditional Arabic"/>
          <w:sz w:val="28"/>
          <w:szCs w:val="28"/>
          <w:rtl/>
          <w:lang w:bidi="ar-EG"/>
        </w:rPr>
        <w:t xml:space="preserve">شخاص من الواقع وعرض الجانب الجدلي </w:t>
      </w:r>
      <w:r w:rsidR="00C7762C">
        <w:rPr>
          <w:rFonts w:ascii="Traditional Arabic" w:hAnsi="Traditional Arabic" w:cs="Traditional Arabic" w:hint="cs"/>
          <w:sz w:val="28"/>
          <w:szCs w:val="28"/>
          <w:rtl/>
          <w:lang w:bidi="ar-EG"/>
        </w:rPr>
        <w:t>ل</w:t>
      </w:r>
      <w:r w:rsidR="00EF66AD" w:rsidRPr="004F0659">
        <w:rPr>
          <w:rFonts w:ascii="Traditional Arabic" w:hAnsi="Traditional Arabic" w:cs="Traditional Arabic"/>
          <w:sz w:val="28"/>
          <w:szCs w:val="28"/>
          <w:rtl/>
          <w:lang w:bidi="ar-EG"/>
        </w:rPr>
        <w:t>لحياة وتصوير الواقع في حركيته، و</w:t>
      </w:r>
      <w:r w:rsidR="00C7762C">
        <w:rPr>
          <w:rFonts w:ascii="Traditional Arabic" w:hAnsi="Traditional Arabic" w:cs="Traditional Arabic" w:hint="cs"/>
          <w:sz w:val="28"/>
          <w:szCs w:val="28"/>
          <w:rtl/>
          <w:lang w:bidi="ar-EG"/>
        </w:rPr>
        <w:t xml:space="preserve">بالأخير </w:t>
      </w:r>
      <w:r w:rsidR="00EF66AD" w:rsidRPr="004F0659">
        <w:rPr>
          <w:rFonts w:ascii="Traditional Arabic" w:hAnsi="Traditional Arabic" w:cs="Traditional Arabic"/>
          <w:sz w:val="28"/>
          <w:szCs w:val="28"/>
          <w:rtl/>
          <w:lang w:bidi="ar-EG"/>
        </w:rPr>
        <w:t>تقديمها حلا لقضايا راهنة</w:t>
      </w:r>
      <w:r w:rsidR="00C7762C">
        <w:rPr>
          <w:rFonts w:ascii="Traditional Arabic" w:hAnsi="Traditional Arabic" w:cs="Traditional Arabic" w:hint="cs"/>
          <w:sz w:val="28"/>
          <w:szCs w:val="28"/>
          <w:rtl/>
          <w:lang w:bidi="ar-EG"/>
        </w:rPr>
        <w:t>. وذلك</w:t>
      </w:r>
      <w:r w:rsidR="00EF66AD" w:rsidRPr="004F0659">
        <w:rPr>
          <w:rFonts w:ascii="Traditional Arabic" w:hAnsi="Traditional Arabic" w:cs="Traditional Arabic"/>
          <w:sz w:val="28"/>
          <w:szCs w:val="28"/>
          <w:rtl/>
          <w:lang w:bidi="ar-EG"/>
        </w:rPr>
        <w:t xml:space="preserve"> يضع عملها في مصاف الأدب الطليعي الملتزم بقضايا المجتمع و المنتصر لحق العيش والمحبة والتعايش السلمي.</w:t>
      </w:r>
      <w:r w:rsidR="0056744A" w:rsidRPr="004F0659">
        <w:rPr>
          <w:rFonts w:ascii="Traditional Arabic" w:hAnsi="Traditional Arabic" w:cs="Traditional Arabic"/>
          <w:sz w:val="28"/>
          <w:szCs w:val="28"/>
          <w:rtl/>
          <w:lang w:bidi="ar-EG"/>
        </w:rPr>
        <w:t xml:space="preserve"> وقد حافظت في ذات الوقت بصوتها المميز كأنثى تنحو في أدبها منحى ذاتيا من خلال اكتناه أعماق النفس والانشعال بما تختزنه الذاكرة من صور ومشاهد قارة في خبايا اللاوعي</w:t>
      </w:r>
      <w:r w:rsidR="002212F9" w:rsidRPr="004F0659">
        <w:rPr>
          <w:rFonts w:ascii="Traditional Arabic" w:hAnsi="Traditional Arabic" w:cs="Traditional Arabic"/>
          <w:sz w:val="28"/>
          <w:szCs w:val="28"/>
          <w:rtl/>
          <w:lang w:bidi="ar-EG"/>
        </w:rPr>
        <w:t xml:space="preserve"> </w:t>
      </w:r>
      <w:r w:rsidR="00C7762C">
        <w:rPr>
          <w:rFonts w:ascii="Traditional Arabic" w:hAnsi="Traditional Arabic" w:cs="Traditional Arabic" w:hint="cs"/>
          <w:sz w:val="28"/>
          <w:szCs w:val="28"/>
          <w:rtl/>
          <w:lang w:bidi="ar-EG"/>
        </w:rPr>
        <w:t>باسيتثمارها الموفق</w:t>
      </w:r>
      <w:r w:rsidR="002212F9" w:rsidRPr="004F0659">
        <w:rPr>
          <w:rFonts w:ascii="Traditional Arabic" w:hAnsi="Traditional Arabic" w:cs="Traditional Arabic"/>
          <w:sz w:val="28"/>
          <w:szCs w:val="28"/>
          <w:rtl/>
          <w:lang w:bidi="ar-EG"/>
        </w:rPr>
        <w:t xml:space="preserve"> </w:t>
      </w:r>
      <w:r w:rsidR="00C7762C">
        <w:rPr>
          <w:rFonts w:ascii="Traditional Arabic" w:hAnsi="Traditional Arabic" w:cs="Traditional Arabic" w:hint="cs"/>
          <w:sz w:val="28"/>
          <w:szCs w:val="28"/>
          <w:rtl/>
          <w:lang w:bidi="ar-EG"/>
        </w:rPr>
        <w:t>ل</w:t>
      </w:r>
      <w:r w:rsidR="002212F9" w:rsidRPr="004F0659">
        <w:rPr>
          <w:rFonts w:ascii="Traditional Arabic" w:hAnsi="Traditional Arabic" w:cs="Traditional Arabic"/>
          <w:sz w:val="28"/>
          <w:szCs w:val="28"/>
          <w:rtl/>
          <w:lang w:bidi="ar-EG"/>
        </w:rPr>
        <w:t>تقنيتي الاسترجاع والاستذكار،</w:t>
      </w:r>
      <w:r w:rsidR="0056744A" w:rsidRPr="004F0659">
        <w:rPr>
          <w:rFonts w:ascii="Traditional Arabic" w:hAnsi="Traditional Arabic" w:cs="Traditional Arabic"/>
          <w:sz w:val="28"/>
          <w:szCs w:val="28"/>
          <w:rtl/>
          <w:lang w:bidi="ar-EG"/>
        </w:rPr>
        <w:t xml:space="preserve"> والتعامل مع الظاهرة الاجتماعية بعاطفة رقيقة و</w:t>
      </w:r>
      <w:r w:rsidR="002212F9" w:rsidRPr="004F0659">
        <w:rPr>
          <w:rFonts w:ascii="Traditional Arabic" w:hAnsi="Traditional Arabic" w:cs="Traditional Arabic"/>
          <w:sz w:val="28"/>
          <w:szCs w:val="28"/>
          <w:rtl/>
          <w:lang w:bidi="ar-EG"/>
        </w:rPr>
        <w:t>إ</w:t>
      </w:r>
      <w:r w:rsidR="0056744A" w:rsidRPr="004F0659">
        <w:rPr>
          <w:rFonts w:ascii="Traditional Arabic" w:hAnsi="Traditional Arabic" w:cs="Traditional Arabic"/>
          <w:sz w:val="28"/>
          <w:szCs w:val="28"/>
          <w:rtl/>
          <w:lang w:bidi="ar-EG"/>
        </w:rPr>
        <w:t>حساس مرهف.</w:t>
      </w:r>
    </w:p>
    <w:p w14:paraId="2BF42F30" w14:textId="77777777" w:rsidR="008E6F18" w:rsidRDefault="00D7527B" w:rsidP="00481E40">
      <w:pPr>
        <w:spacing w:line="240" w:lineRule="auto"/>
        <w:jc w:val="lowKashida"/>
        <w:rPr>
          <w:rFonts w:ascii="Traditional Arabic" w:hAnsi="Traditional Arabic" w:cs="Traditional Arabic"/>
          <w:b/>
          <w:bCs/>
          <w:sz w:val="28"/>
          <w:szCs w:val="28"/>
          <w:rtl/>
          <w:lang w:bidi="ar-EG"/>
        </w:rPr>
      </w:pPr>
      <w:r w:rsidRPr="00862928">
        <w:rPr>
          <w:rFonts w:ascii="Traditional Arabic" w:hAnsi="Traditional Arabic" w:cs="Traditional Arabic"/>
          <w:b/>
          <w:bCs/>
          <w:sz w:val="28"/>
          <w:szCs w:val="28"/>
          <w:rtl/>
        </w:rPr>
        <w:t xml:space="preserve">المراجع </w:t>
      </w:r>
      <w:r w:rsidR="00B675C1" w:rsidRPr="00862928">
        <w:rPr>
          <w:rFonts w:ascii="Traditional Arabic" w:hAnsi="Traditional Arabic" w:cs="Traditional Arabic"/>
          <w:b/>
          <w:bCs/>
          <w:sz w:val="28"/>
          <w:szCs w:val="28"/>
          <w:rtl/>
        </w:rPr>
        <w:t>و</w:t>
      </w:r>
      <w:r w:rsidRPr="00862928">
        <w:rPr>
          <w:rFonts w:ascii="Traditional Arabic" w:hAnsi="Traditional Arabic" w:cs="Traditional Arabic"/>
          <w:b/>
          <w:bCs/>
          <w:sz w:val="28"/>
          <w:szCs w:val="28"/>
          <w:rtl/>
        </w:rPr>
        <w:t>الم</w:t>
      </w:r>
      <w:r w:rsidRPr="00862928">
        <w:rPr>
          <w:rFonts w:ascii="Traditional Arabic" w:hAnsi="Traditional Arabic" w:cs="Traditional Arabic"/>
          <w:b/>
          <w:bCs/>
          <w:sz w:val="28"/>
          <w:szCs w:val="28"/>
          <w:rtl/>
          <w:lang w:bidi="ar-EG"/>
        </w:rPr>
        <w:t>صادر</w:t>
      </w:r>
    </w:p>
    <w:p w14:paraId="51C3112A" w14:textId="77777777" w:rsidR="00666D94" w:rsidRPr="00E03B62" w:rsidRDefault="00E03B62" w:rsidP="005120F7">
      <w:pPr>
        <w:spacing w:after="120" w:line="240" w:lineRule="auto"/>
        <w:jc w:val="lowKashida"/>
        <w:rPr>
          <w:rFonts w:ascii="Traditional Arabic" w:hAnsi="Traditional Arabic" w:cs="Traditional Arabic"/>
          <w:rtl/>
          <w:lang w:bidi="ar-EG"/>
        </w:rPr>
      </w:pPr>
      <w:r>
        <w:rPr>
          <w:rFonts w:ascii="Traditional Arabic" w:hAnsi="Traditional Arabic" w:cs="Traditional Arabic" w:hint="cs"/>
          <w:rtl/>
          <w:lang w:bidi="ar-EG"/>
        </w:rPr>
        <w:t>1.</w:t>
      </w:r>
      <w:r w:rsidR="00666D94" w:rsidRPr="00E03B62">
        <w:rPr>
          <w:rFonts w:ascii="Traditional Arabic" w:hAnsi="Traditional Arabic" w:cs="Traditional Arabic" w:hint="cs"/>
          <w:rtl/>
        </w:rPr>
        <w:t>أبو</w:t>
      </w:r>
      <w:r w:rsidR="00666D94" w:rsidRPr="00E03B62">
        <w:rPr>
          <w:rFonts w:ascii="Traditional Arabic" w:hAnsi="Traditional Arabic" w:cs="Traditional Arabic"/>
          <w:rtl/>
        </w:rPr>
        <w:t xml:space="preserve"> </w:t>
      </w:r>
      <w:r w:rsidR="00666D94" w:rsidRPr="00E03B62">
        <w:rPr>
          <w:rFonts w:ascii="Traditional Arabic" w:hAnsi="Traditional Arabic" w:cs="Traditional Arabic" w:hint="cs"/>
          <w:rtl/>
        </w:rPr>
        <w:t>ناضر،</w:t>
      </w:r>
      <w:r w:rsidR="00666D94" w:rsidRPr="00E03B62">
        <w:rPr>
          <w:rFonts w:ascii="Traditional Arabic" w:hAnsi="Traditional Arabic" w:cs="Traditional Arabic"/>
          <w:rtl/>
        </w:rPr>
        <w:t xml:space="preserve"> </w:t>
      </w:r>
      <w:r w:rsidR="00666D94" w:rsidRPr="00E03B62">
        <w:rPr>
          <w:rFonts w:ascii="Traditional Arabic" w:hAnsi="Traditional Arabic" w:cs="Traditional Arabic" w:hint="cs"/>
          <w:rtl/>
        </w:rPr>
        <w:t>موريس</w:t>
      </w:r>
      <w:r w:rsidR="002F1A09" w:rsidRPr="00E03B62">
        <w:rPr>
          <w:rFonts w:ascii="Traditional Arabic" w:hAnsi="Traditional Arabic" w:cs="Traditional Arabic" w:hint="cs"/>
          <w:rtl/>
        </w:rPr>
        <w:t>،</w:t>
      </w:r>
      <w:r w:rsidR="005C1681" w:rsidRPr="00E03B62">
        <w:rPr>
          <w:rFonts w:ascii="Traditional Arabic" w:hAnsi="Traditional Arabic" w:cs="Traditional Arabic"/>
          <w:rtl/>
        </w:rPr>
        <w:t xml:space="preserve"> (1979م)</w:t>
      </w:r>
      <w:r w:rsidR="005C1681" w:rsidRPr="00E03B62">
        <w:rPr>
          <w:rFonts w:ascii="Traditional Arabic" w:hAnsi="Traditional Arabic" w:cs="Traditional Arabic" w:hint="cs"/>
          <w:rtl/>
        </w:rPr>
        <w:t>،</w:t>
      </w:r>
      <w:r w:rsidR="00666D94" w:rsidRPr="00E03B62">
        <w:rPr>
          <w:rFonts w:ascii="Traditional Arabic" w:hAnsi="Traditional Arabic" w:cs="Traditional Arabic"/>
          <w:rtl/>
        </w:rPr>
        <w:t xml:space="preserve"> </w:t>
      </w:r>
      <w:r w:rsidR="00666D94" w:rsidRPr="00E03B62">
        <w:rPr>
          <w:rFonts w:ascii="Traditional Arabic" w:hAnsi="Traditional Arabic" w:cs="Traditional Arabic"/>
          <w:i/>
          <w:iCs/>
          <w:rtl/>
        </w:rPr>
        <w:t>الألسنية والنقد الأدبي في النظرية والممارسة</w:t>
      </w:r>
      <w:r w:rsidR="00666D94" w:rsidRPr="00E03B62">
        <w:rPr>
          <w:rFonts w:ascii="Traditional Arabic" w:hAnsi="Traditional Arabic" w:cs="Traditional Arabic"/>
          <w:rtl/>
        </w:rPr>
        <w:t>،</w:t>
      </w:r>
      <w:r w:rsidR="005120F7">
        <w:rPr>
          <w:rFonts w:ascii="Traditional Arabic" w:hAnsi="Traditional Arabic" w:cs="Traditional Arabic"/>
        </w:rPr>
        <w:t xml:space="preserve"> </w:t>
      </w:r>
      <w:r w:rsidR="00666D94" w:rsidRPr="00E03B62">
        <w:rPr>
          <w:rFonts w:ascii="Traditional Arabic" w:hAnsi="Traditional Arabic" w:cs="Traditional Arabic"/>
          <w:rtl/>
        </w:rPr>
        <w:t>بيروت: دار النهار للنشر</w:t>
      </w:r>
      <w:r w:rsidR="00666D94" w:rsidRPr="00E03B62">
        <w:rPr>
          <w:rFonts w:ascii="Traditional Arabic" w:hAnsi="Traditional Arabic" w:cs="Traditional Arabic"/>
          <w:rtl/>
          <w:lang w:bidi="ar-EG"/>
        </w:rPr>
        <w:t>.</w:t>
      </w:r>
    </w:p>
    <w:p w14:paraId="43765219" w14:textId="77777777" w:rsidR="00BA58FB" w:rsidRPr="00862928" w:rsidRDefault="00E03B62" w:rsidP="005120F7">
      <w:pPr>
        <w:spacing w:after="120" w:line="240" w:lineRule="auto"/>
        <w:rPr>
          <w:rFonts w:ascii="Traditional Arabic" w:hAnsi="Traditional Arabic" w:cs="Traditional Arabic"/>
          <w:rtl/>
        </w:rPr>
      </w:pPr>
      <w:r>
        <w:rPr>
          <w:rFonts w:ascii="Traditional Arabic" w:hAnsi="Traditional Arabic" w:cs="Traditional Arabic" w:hint="cs"/>
          <w:rtl/>
        </w:rPr>
        <w:t>2.</w:t>
      </w:r>
      <w:r w:rsidR="00BA58FB" w:rsidRPr="00862928">
        <w:rPr>
          <w:rFonts w:ascii="Traditional Arabic" w:hAnsi="Traditional Arabic" w:cs="Traditional Arabic"/>
          <w:rtl/>
        </w:rPr>
        <w:t>الأزهري، خالد بن عبد الله</w:t>
      </w:r>
      <w:r w:rsidR="002F1A09">
        <w:rPr>
          <w:rFonts w:ascii="Traditional Arabic" w:hAnsi="Traditional Arabic" w:cs="Traditional Arabic" w:hint="cs"/>
          <w:rtl/>
        </w:rPr>
        <w:t>،</w:t>
      </w:r>
      <w:r w:rsidR="005C1681">
        <w:rPr>
          <w:rFonts w:ascii="Traditional Arabic" w:hAnsi="Traditional Arabic" w:cs="Traditional Arabic"/>
          <w:rtl/>
        </w:rPr>
        <w:t xml:space="preserve"> (2000م)</w:t>
      </w:r>
      <w:r w:rsidR="005C1681">
        <w:rPr>
          <w:rFonts w:ascii="Traditional Arabic" w:hAnsi="Traditional Arabic" w:cs="Traditional Arabic" w:hint="cs"/>
          <w:rtl/>
        </w:rPr>
        <w:t>،</w:t>
      </w:r>
      <w:r w:rsidR="00BA58FB" w:rsidRPr="00862928">
        <w:rPr>
          <w:rFonts w:ascii="Traditional Arabic" w:hAnsi="Traditional Arabic" w:cs="Traditional Arabic"/>
          <w:rtl/>
        </w:rPr>
        <w:t xml:space="preserve"> </w:t>
      </w:r>
      <w:r w:rsidR="00BA58FB" w:rsidRPr="005C1681">
        <w:rPr>
          <w:rFonts w:ascii="Traditional Arabic" w:hAnsi="Traditional Arabic" w:cs="Traditional Arabic"/>
          <w:i/>
          <w:iCs/>
          <w:rtl/>
        </w:rPr>
        <w:t>شرح التصريح على التوضيح</w:t>
      </w:r>
      <w:r w:rsidR="00BA58FB" w:rsidRPr="00862928">
        <w:rPr>
          <w:rFonts w:ascii="Traditional Arabic" w:hAnsi="Traditional Arabic" w:cs="Traditional Arabic"/>
          <w:rtl/>
        </w:rPr>
        <w:t>، تحقي</w:t>
      </w:r>
      <w:r>
        <w:rPr>
          <w:rFonts w:ascii="Traditional Arabic" w:hAnsi="Traditional Arabic" w:cs="Traditional Arabic"/>
          <w:rtl/>
        </w:rPr>
        <w:t>ق: محمد باسل عيون السود، بيروت:</w:t>
      </w:r>
      <w:r w:rsidR="00BA58FB" w:rsidRPr="00862928">
        <w:rPr>
          <w:rFonts w:ascii="Traditional Arabic" w:hAnsi="Traditional Arabic" w:cs="Traditional Arabic"/>
          <w:rtl/>
        </w:rPr>
        <w:t>دارالكتب العلمية.</w:t>
      </w:r>
    </w:p>
    <w:p w14:paraId="2D385AC1" w14:textId="77777777" w:rsidR="00BA58FB" w:rsidRPr="00862928" w:rsidRDefault="00E03B62" w:rsidP="005120F7">
      <w:pPr>
        <w:spacing w:after="120" w:line="240" w:lineRule="auto"/>
        <w:rPr>
          <w:rFonts w:ascii="Traditional Arabic" w:hAnsi="Traditional Arabic" w:cs="Traditional Arabic"/>
          <w:rtl/>
        </w:rPr>
      </w:pPr>
      <w:r>
        <w:rPr>
          <w:rFonts w:ascii="Traditional Arabic" w:hAnsi="Traditional Arabic" w:cs="Traditional Arabic" w:hint="cs"/>
          <w:rtl/>
        </w:rPr>
        <w:t>3.</w:t>
      </w:r>
      <w:r w:rsidR="00BA58FB" w:rsidRPr="00862928">
        <w:rPr>
          <w:rFonts w:ascii="Traditional Arabic" w:hAnsi="Traditional Arabic" w:cs="Traditional Arabic"/>
          <w:rtl/>
        </w:rPr>
        <w:t>بارت، رولان</w:t>
      </w:r>
      <w:r w:rsidR="002F1A09">
        <w:rPr>
          <w:rFonts w:ascii="Traditional Arabic" w:hAnsi="Traditional Arabic" w:cs="Traditional Arabic" w:hint="cs"/>
          <w:rtl/>
        </w:rPr>
        <w:t>،</w:t>
      </w:r>
      <w:r w:rsidR="005C1681">
        <w:rPr>
          <w:rFonts w:ascii="Traditional Arabic" w:hAnsi="Traditional Arabic" w:cs="Traditional Arabic"/>
          <w:rtl/>
        </w:rPr>
        <w:t xml:space="preserve"> (1993م)</w:t>
      </w:r>
      <w:r w:rsidR="005C1681">
        <w:rPr>
          <w:rFonts w:ascii="Traditional Arabic" w:hAnsi="Traditional Arabic" w:cs="Traditional Arabic" w:hint="cs"/>
          <w:rtl/>
        </w:rPr>
        <w:t>،</w:t>
      </w:r>
      <w:r w:rsidR="00BA58FB" w:rsidRPr="00862928">
        <w:rPr>
          <w:rFonts w:ascii="Traditional Arabic" w:hAnsi="Traditional Arabic" w:cs="Traditional Arabic"/>
          <w:rtl/>
        </w:rPr>
        <w:t xml:space="preserve"> </w:t>
      </w:r>
      <w:r w:rsidR="00BA58FB" w:rsidRPr="005C1681">
        <w:rPr>
          <w:rFonts w:ascii="Traditional Arabic" w:hAnsi="Traditional Arabic" w:cs="Traditional Arabic"/>
          <w:i/>
          <w:iCs/>
          <w:rtl/>
        </w:rPr>
        <w:t>مدخل إلى التحليل البنيوي للقصص</w:t>
      </w:r>
      <w:r w:rsidR="00473BDC">
        <w:rPr>
          <w:rFonts w:ascii="Traditional Arabic" w:hAnsi="Traditional Arabic" w:cs="Traditional Arabic"/>
          <w:rtl/>
        </w:rPr>
        <w:t>،</w:t>
      </w:r>
      <w:r w:rsidR="00473BDC">
        <w:rPr>
          <w:rFonts w:ascii="Traditional Arabic" w:hAnsi="Traditional Arabic" w:cs="Traditional Arabic" w:hint="cs"/>
          <w:rtl/>
        </w:rPr>
        <w:t xml:space="preserve"> م</w:t>
      </w:r>
      <w:r w:rsidR="00BA58FB" w:rsidRPr="00862928">
        <w:rPr>
          <w:rFonts w:ascii="Traditional Arabic" w:hAnsi="Traditional Arabic" w:cs="Traditional Arabic"/>
          <w:rtl/>
        </w:rPr>
        <w:t>نذر عياشي،</w:t>
      </w:r>
      <w:r w:rsidR="00473BDC">
        <w:rPr>
          <w:rFonts w:ascii="Traditional Arabic" w:hAnsi="Traditional Arabic" w:cs="Traditional Arabic" w:hint="cs"/>
          <w:rtl/>
        </w:rPr>
        <w:t xml:space="preserve"> مترجم،</w:t>
      </w:r>
      <w:r w:rsidR="00BA58FB" w:rsidRPr="00862928">
        <w:rPr>
          <w:rFonts w:ascii="Traditional Arabic" w:hAnsi="Traditional Arabic" w:cs="Traditional Arabic"/>
          <w:rtl/>
        </w:rPr>
        <w:t xml:space="preserve"> دمشق: مركز الإنماء الحضاري.</w:t>
      </w:r>
    </w:p>
    <w:p w14:paraId="65FE7780" w14:textId="77777777" w:rsidR="00BA58FB" w:rsidRPr="00862928" w:rsidRDefault="00E03B62" w:rsidP="005120F7">
      <w:pPr>
        <w:spacing w:after="120" w:line="240" w:lineRule="auto"/>
        <w:rPr>
          <w:rFonts w:ascii="Traditional Arabic" w:hAnsi="Traditional Arabic" w:cs="Traditional Arabic"/>
          <w:rtl/>
        </w:rPr>
      </w:pPr>
      <w:r>
        <w:rPr>
          <w:rFonts w:ascii="Traditional Arabic" w:hAnsi="Traditional Arabic" w:cs="Traditional Arabic" w:hint="cs"/>
          <w:rtl/>
        </w:rPr>
        <w:t>4.</w:t>
      </w:r>
      <w:r w:rsidR="00BA58FB" w:rsidRPr="00862928">
        <w:rPr>
          <w:rFonts w:ascii="Traditional Arabic" w:hAnsi="Traditional Arabic" w:cs="Traditional Arabic"/>
          <w:rtl/>
        </w:rPr>
        <w:t>بازي، محمد</w:t>
      </w:r>
      <w:r w:rsidR="002F1A09">
        <w:rPr>
          <w:rFonts w:ascii="Traditional Arabic" w:hAnsi="Traditional Arabic" w:cs="Traditional Arabic" w:hint="cs"/>
          <w:rtl/>
        </w:rPr>
        <w:t>،</w:t>
      </w:r>
      <w:r w:rsidR="005C1681">
        <w:rPr>
          <w:rFonts w:ascii="Traditional Arabic" w:hAnsi="Traditional Arabic" w:cs="Traditional Arabic"/>
          <w:rtl/>
        </w:rPr>
        <w:t xml:space="preserve"> (2011م)</w:t>
      </w:r>
      <w:r w:rsidR="005C1681">
        <w:rPr>
          <w:rFonts w:ascii="Traditional Arabic" w:hAnsi="Traditional Arabic" w:cs="Traditional Arabic" w:hint="cs"/>
          <w:rtl/>
        </w:rPr>
        <w:t>،</w:t>
      </w:r>
      <w:r w:rsidR="00BA58FB" w:rsidRPr="00862928">
        <w:rPr>
          <w:rFonts w:ascii="Traditional Arabic" w:hAnsi="Traditional Arabic" w:cs="Traditional Arabic"/>
          <w:rtl/>
        </w:rPr>
        <w:t xml:space="preserve"> </w:t>
      </w:r>
      <w:r w:rsidR="00BA58FB" w:rsidRPr="005C1681">
        <w:rPr>
          <w:rFonts w:ascii="Traditional Arabic" w:hAnsi="Traditional Arabic" w:cs="Traditional Arabic"/>
          <w:i/>
          <w:iCs/>
          <w:rtl/>
        </w:rPr>
        <w:t>العنوان في الثقافة العربية التشكيل ومسالك التأويل</w:t>
      </w:r>
      <w:r w:rsidR="00BA58FB" w:rsidRPr="00862928">
        <w:rPr>
          <w:rFonts w:ascii="Traditional Arabic" w:hAnsi="Traditional Arabic" w:cs="Traditional Arabic"/>
          <w:rtl/>
        </w:rPr>
        <w:t>، الرباط: دار الأمان.</w:t>
      </w:r>
    </w:p>
    <w:p w14:paraId="6E3B5E16" w14:textId="77777777" w:rsidR="00BA58FB" w:rsidRPr="00862928" w:rsidRDefault="00E03B62" w:rsidP="005120F7">
      <w:pPr>
        <w:spacing w:after="120" w:line="240" w:lineRule="auto"/>
        <w:rPr>
          <w:rFonts w:ascii="Traditional Arabic" w:hAnsi="Traditional Arabic" w:cs="Traditional Arabic"/>
          <w:rtl/>
        </w:rPr>
      </w:pPr>
      <w:r>
        <w:rPr>
          <w:rFonts w:ascii="Traditional Arabic" w:hAnsi="Traditional Arabic" w:cs="Traditional Arabic" w:hint="cs"/>
          <w:rtl/>
        </w:rPr>
        <w:lastRenderedPageBreak/>
        <w:t>5.</w:t>
      </w:r>
      <w:r w:rsidR="00BA58FB" w:rsidRPr="00862928">
        <w:rPr>
          <w:rFonts w:ascii="Traditional Arabic" w:hAnsi="Traditional Arabic" w:cs="Traditional Arabic"/>
          <w:rtl/>
        </w:rPr>
        <w:t>برنس، جيرالد</w:t>
      </w:r>
      <w:r w:rsidR="002F1A09">
        <w:rPr>
          <w:rFonts w:ascii="Traditional Arabic" w:hAnsi="Traditional Arabic" w:cs="Traditional Arabic" w:hint="cs"/>
          <w:rtl/>
        </w:rPr>
        <w:t>،</w:t>
      </w:r>
      <w:r w:rsidR="005C1681">
        <w:rPr>
          <w:rFonts w:ascii="Traditional Arabic" w:hAnsi="Traditional Arabic" w:cs="Traditional Arabic"/>
          <w:rtl/>
        </w:rPr>
        <w:t xml:space="preserve"> (2003م)</w:t>
      </w:r>
      <w:r w:rsidR="005C1681">
        <w:rPr>
          <w:rFonts w:ascii="Traditional Arabic" w:hAnsi="Traditional Arabic" w:cs="Traditional Arabic" w:hint="cs"/>
          <w:rtl/>
        </w:rPr>
        <w:t>،</w:t>
      </w:r>
      <w:r w:rsidR="00BA58FB" w:rsidRPr="00862928">
        <w:rPr>
          <w:rFonts w:ascii="Traditional Arabic" w:hAnsi="Traditional Arabic" w:cs="Traditional Arabic"/>
          <w:rtl/>
        </w:rPr>
        <w:t xml:space="preserve"> </w:t>
      </w:r>
      <w:r w:rsidR="00BA58FB" w:rsidRPr="005C1681">
        <w:rPr>
          <w:rFonts w:ascii="Traditional Arabic" w:hAnsi="Traditional Arabic" w:cs="Traditional Arabic"/>
          <w:i/>
          <w:iCs/>
          <w:rtl/>
        </w:rPr>
        <w:t>قاموس السرديات</w:t>
      </w:r>
      <w:r w:rsidR="00BA58FB" w:rsidRPr="00862928">
        <w:rPr>
          <w:rFonts w:ascii="Traditional Arabic" w:hAnsi="Traditional Arabic" w:cs="Traditional Arabic"/>
          <w:rtl/>
        </w:rPr>
        <w:t>،</w:t>
      </w:r>
      <w:r w:rsidR="00473BDC">
        <w:rPr>
          <w:rFonts w:ascii="Traditional Arabic" w:hAnsi="Traditional Arabic" w:cs="Traditional Arabic" w:hint="cs"/>
          <w:rtl/>
        </w:rPr>
        <w:t xml:space="preserve"> </w:t>
      </w:r>
      <w:r w:rsidR="00BA58FB" w:rsidRPr="00862928">
        <w:rPr>
          <w:rFonts w:ascii="Traditional Arabic" w:hAnsi="Traditional Arabic" w:cs="Traditional Arabic"/>
          <w:rtl/>
        </w:rPr>
        <w:t>السيد إمام،</w:t>
      </w:r>
      <w:r w:rsidR="00473BDC">
        <w:rPr>
          <w:rFonts w:ascii="Traditional Arabic" w:hAnsi="Traditional Arabic" w:cs="Traditional Arabic" w:hint="cs"/>
          <w:rtl/>
        </w:rPr>
        <w:t xml:space="preserve"> مترجم،</w:t>
      </w:r>
      <w:r w:rsidR="00BA58FB" w:rsidRPr="00862928">
        <w:rPr>
          <w:rFonts w:ascii="Traditional Arabic" w:hAnsi="Traditional Arabic" w:cs="Traditional Arabic"/>
          <w:rtl/>
        </w:rPr>
        <w:t xml:space="preserve"> القاهرة: ميريت للنشر والمعلومات.</w:t>
      </w:r>
    </w:p>
    <w:p w14:paraId="7695641B" w14:textId="77777777" w:rsidR="00BA58FB" w:rsidRPr="00862928" w:rsidRDefault="00E03B62" w:rsidP="005120F7">
      <w:pPr>
        <w:spacing w:after="120" w:line="240" w:lineRule="auto"/>
        <w:rPr>
          <w:rFonts w:ascii="Traditional Arabic" w:hAnsi="Traditional Arabic" w:cs="Traditional Arabic"/>
          <w:rtl/>
        </w:rPr>
      </w:pPr>
      <w:r>
        <w:rPr>
          <w:rFonts w:ascii="Traditional Arabic" w:hAnsi="Traditional Arabic" w:cs="Traditional Arabic" w:hint="cs"/>
          <w:rtl/>
        </w:rPr>
        <w:t>6.</w:t>
      </w:r>
      <w:r w:rsidR="00BA58FB" w:rsidRPr="00862928">
        <w:rPr>
          <w:rFonts w:ascii="Traditional Arabic" w:hAnsi="Traditional Arabic" w:cs="Traditional Arabic"/>
          <w:rtl/>
        </w:rPr>
        <w:t xml:space="preserve">جينيت وآخرون، جيرار </w:t>
      </w:r>
      <w:r w:rsidR="002F1A09">
        <w:rPr>
          <w:rFonts w:ascii="Traditional Arabic" w:hAnsi="Traditional Arabic" w:cs="Traditional Arabic" w:hint="cs"/>
          <w:rtl/>
        </w:rPr>
        <w:t>،</w:t>
      </w:r>
      <w:r w:rsidR="005C1681">
        <w:rPr>
          <w:rFonts w:ascii="Traditional Arabic" w:hAnsi="Traditional Arabic" w:cs="Traditional Arabic"/>
          <w:rtl/>
        </w:rPr>
        <w:t>(2000م)</w:t>
      </w:r>
      <w:r w:rsidR="005C1681">
        <w:rPr>
          <w:rFonts w:ascii="Traditional Arabic" w:hAnsi="Traditional Arabic" w:cs="Traditional Arabic" w:hint="cs"/>
          <w:rtl/>
        </w:rPr>
        <w:t>،</w:t>
      </w:r>
      <w:r w:rsidR="00BA58FB" w:rsidRPr="00862928">
        <w:rPr>
          <w:rFonts w:ascii="Traditional Arabic" w:hAnsi="Traditional Arabic" w:cs="Traditional Arabic"/>
          <w:rtl/>
        </w:rPr>
        <w:t xml:space="preserve"> </w:t>
      </w:r>
      <w:r w:rsidR="00BA58FB" w:rsidRPr="005C1681">
        <w:rPr>
          <w:rFonts w:ascii="Traditional Arabic" w:hAnsi="Traditional Arabic" w:cs="Traditional Arabic"/>
          <w:i/>
          <w:iCs/>
          <w:rtl/>
        </w:rPr>
        <w:t>الفضاء الروائي</w:t>
      </w:r>
      <w:r w:rsidR="00BA58FB" w:rsidRPr="00862928">
        <w:rPr>
          <w:rFonts w:ascii="Traditional Arabic" w:hAnsi="Traditional Arabic" w:cs="Traditional Arabic"/>
          <w:rtl/>
        </w:rPr>
        <w:t>، عبد الرحيم حُزَّل،</w:t>
      </w:r>
      <w:r w:rsidR="00B110B9">
        <w:rPr>
          <w:rFonts w:ascii="Traditional Arabic" w:hAnsi="Traditional Arabic" w:cs="Traditional Arabic" w:hint="cs"/>
          <w:rtl/>
        </w:rPr>
        <w:t xml:space="preserve"> مترجم،</w:t>
      </w:r>
      <w:r w:rsidR="00BA58FB" w:rsidRPr="00862928">
        <w:rPr>
          <w:rFonts w:ascii="Traditional Arabic" w:hAnsi="Traditional Arabic" w:cs="Traditional Arabic"/>
          <w:rtl/>
        </w:rPr>
        <w:t xml:space="preserve"> الدار البيضاء: افريقيا الشرق.</w:t>
      </w:r>
    </w:p>
    <w:p w14:paraId="5C2E5239" w14:textId="77777777" w:rsidR="00BA58FB" w:rsidRPr="00862928" w:rsidRDefault="00E03B62" w:rsidP="005120F7">
      <w:pPr>
        <w:spacing w:after="120" w:line="240" w:lineRule="auto"/>
        <w:rPr>
          <w:rFonts w:ascii="Traditional Arabic" w:hAnsi="Traditional Arabic" w:cs="Traditional Arabic"/>
          <w:rtl/>
        </w:rPr>
      </w:pPr>
      <w:r>
        <w:rPr>
          <w:rFonts w:ascii="Traditional Arabic" w:hAnsi="Traditional Arabic" w:cs="Traditional Arabic" w:hint="cs"/>
          <w:rtl/>
        </w:rPr>
        <w:t>7.</w:t>
      </w:r>
      <w:r w:rsidR="00BA58FB" w:rsidRPr="00862928">
        <w:rPr>
          <w:rFonts w:ascii="Traditional Arabic" w:hAnsi="Traditional Arabic" w:cs="Traditional Arabic"/>
          <w:rtl/>
        </w:rPr>
        <w:t>حسين، أحمد جاسم</w:t>
      </w:r>
      <w:r w:rsidR="002F1A09">
        <w:rPr>
          <w:rFonts w:ascii="Traditional Arabic" w:hAnsi="Traditional Arabic" w:cs="Traditional Arabic" w:hint="cs"/>
          <w:rtl/>
        </w:rPr>
        <w:t>،</w:t>
      </w:r>
      <w:r w:rsidR="005C1681">
        <w:rPr>
          <w:rFonts w:ascii="Traditional Arabic" w:hAnsi="Traditional Arabic" w:cs="Traditional Arabic"/>
          <w:rtl/>
        </w:rPr>
        <w:t xml:space="preserve"> (2012م</w:t>
      </w:r>
      <w:r w:rsidR="005C1681" w:rsidRPr="00B110B9">
        <w:rPr>
          <w:rFonts w:ascii="Traditional Arabic" w:hAnsi="Traditional Arabic" w:cs="Traditional Arabic"/>
          <w:rtl/>
        </w:rPr>
        <w:t>)</w:t>
      </w:r>
      <w:r w:rsidR="005C1681" w:rsidRPr="00B110B9">
        <w:rPr>
          <w:rFonts w:ascii="Traditional Arabic" w:hAnsi="Traditional Arabic" w:cs="Traditional Arabic" w:hint="cs"/>
          <w:rtl/>
        </w:rPr>
        <w:t>،</w:t>
      </w:r>
      <w:r w:rsidR="00B110B9" w:rsidRPr="00B110B9">
        <w:rPr>
          <w:rFonts w:ascii="Traditional Arabic" w:hAnsi="Traditional Arabic" w:cs="Traditional Arabic" w:hint="cs"/>
          <w:rtl/>
        </w:rPr>
        <w:t xml:space="preserve"> </w:t>
      </w:r>
      <w:r w:rsidR="00BA58FB" w:rsidRPr="00B110B9">
        <w:rPr>
          <w:rFonts w:ascii="Traditional Arabic" w:hAnsi="Traditional Arabic" w:cs="Traditional Arabic"/>
          <w:rtl/>
        </w:rPr>
        <w:t>التبئير في القصة القصيرة</w:t>
      </w:r>
      <w:r w:rsidR="00BA58FB" w:rsidRPr="00862928">
        <w:rPr>
          <w:rFonts w:ascii="Traditional Arabic" w:hAnsi="Traditional Arabic" w:cs="Traditional Arabic"/>
          <w:rtl/>
        </w:rPr>
        <w:t xml:space="preserve">، </w:t>
      </w:r>
      <w:r w:rsidR="00BA58FB" w:rsidRPr="00B110B9">
        <w:rPr>
          <w:rFonts w:ascii="Traditional Arabic" w:hAnsi="Traditional Arabic" w:cs="Traditional Arabic"/>
          <w:i/>
          <w:iCs/>
          <w:rtl/>
        </w:rPr>
        <w:t>مجلة دراسات في اللغة العربية وآدابها</w:t>
      </w:r>
      <w:r w:rsidR="00BA58FB" w:rsidRPr="00862928">
        <w:rPr>
          <w:rFonts w:ascii="Traditional Arabic" w:hAnsi="Traditional Arabic" w:cs="Traditional Arabic"/>
          <w:rtl/>
        </w:rPr>
        <w:t>، جامعة سمنان، العدد 8.</w:t>
      </w:r>
    </w:p>
    <w:p w14:paraId="78153CA1" w14:textId="77777777" w:rsidR="00BA58FB" w:rsidRPr="00862928" w:rsidRDefault="00E03B62" w:rsidP="005120F7">
      <w:pPr>
        <w:spacing w:after="120" w:line="240" w:lineRule="auto"/>
        <w:rPr>
          <w:rFonts w:ascii="Traditional Arabic" w:hAnsi="Traditional Arabic" w:cs="Traditional Arabic"/>
          <w:rtl/>
        </w:rPr>
      </w:pPr>
      <w:r>
        <w:rPr>
          <w:rFonts w:ascii="Traditional Arabic" w:hAnsi="Traditional Arabic" w:cs="Traditional Arabic" w:hint="cs"/>
          <w:rtl/>
        </w:rPr>
        <w:t>8.</w:t>
      </w:r>
      <w:r w:rsidR="00BA58FB" w:rsidRPr="00862928">
        <w:rPr>
          <w:rFonts w:ascii="Traditional Arabic" w:hAnsi="Traditional Arabic" w:cs="Traditional Arabic"/>
          <w:rtl/>
        </w:rPr>
        <w:t>الحمداوي، جميل</w:t>
      </w:r>
      <w:r w:rsidR="002F1A09">
        <w:rPr>
          <w:rFonts w:ascii="Traditional Arabic" w:hAnsi="Traditional Arabic" w:cs="Traditional Arabic" w:hint="cs"/>
          <w:rtl/>
        </w:rPr>
        <w:t>،</w:t>
      </w:r>
      <w:r w:rsidR="005C1681">
        <w:rPr>
          <w:rFonts w:ascii="Traditional Arabic" w:hAnsi="Traditional Arabic" w:cs="Traditional Arabic"/>
          <w:rtl/>
        </w:rPr>
        <w:t xml:space="preserve"> (1997م)</w:t>
      </w:r>
      <w:r w:rsidR="005C1681">
        <w:rPr>
          <w:rFonts w:ascii="Traditional Arabic" w:hAnsi="Traditional Arabic" w:cs="Traditional Arabic" w:hint="cs"/>
          <w:rtl/>
        </w:rPr>
        <w:t>،</w:t>
      </w:r>
      <w:r w:rsidR="00BA58FB" w:rsidRPr="00862928">
        <w:rPr>
          <w:rFonts w:ascii="Traditional Arabic" w:hAnsi="Traditional Arabic" w:cs="Traditional Arabic"/>
          <w:rtl/>
        </w:rPr>
        <w:t xml:space="preserve"> </w:t>
      </w:r>
      <w:r w:rsidR="00BA58FB" w:rsidRPr="00B110B9">
        <w:rPr>
          <w:rFonts w:ascii="Traditional Arabic" w:hAnsi="Traditional Arabic" w:cs="Traditional Arabic"/>
          <w:rtl/>
        </w:rPr>
        <w:t>السيميوطيقا والعنونة</w:t>
      </w:r>
      <w:r w:rsidR="00BA58FB" w:rsidRPr="00862928">
        <w:rPr>
          <w:rFonts w:ascii="Traditional Arabic" w:hAnsi="Traditional Arabic" w:cs="Traditional Arabic"/>
          <w:rtl/>
        </w:rPr>
        <w:t xml:space="preserve">، </w:t>
      </w:r>
      <w:r w:rsidR="00BA58FB" w:rsidRPr="00B110B9">
        <w:rPr>
          <w:rFonts w:ascii="Traditional Arabic" w:hAnsi="Traditional Arabic" w:cs="Traditional Arabic"/>
          <w:i/>
          <w:iCs/>
          <w:rtl/>
        </w:rPr>
        <w:t>مجلة عالم الفكر</w:t>
      </w:r>
      <w:r w:rsidR="00BA58FB" w:rsidRPr="00862928">
        <w:rPr>
          <w:rFonts w:ascii="Traditional Arabic" w:hAnsi="Traditional Arabic" w:cs="Traditional Arabic"/>
          <w:rtl/>
        </w:rPr>
        <w:t xml:space="preserve">، الكويت، العدد 3، </w:t>
      </w:r>
      <w:r w:rsidR="00B110B9">
        <w:rPr>
          <w:rFonts w:ascii="Traditional Arabic" w:hAnsi="Traditional Arabic" w:cs="Traditional Arabic" w:hint="cs"/>
          <w:rtl/>
        </w:rPr>
        <w:t>ج</w:t>
      </w:r>
      <w:r w:rsidR="00BA58FB" w:rsidRPr="00862928">
        <w:rPr>
          <w:rFonts w:ascii="Traditional Arabic" w:hAnsi="Traditional Arabic" w:cs="Traditional Arabic"/>
          <w:rtl/>
        </w:rPr>
        <w:t xml:space="preserve"> 25، ص 79-112.</w:t>
      </w:r>
    </w:p>
    <w:p w14:paraId="61C3EA37" w14:textId="77777777" w:rsidR="00BA58FB" w:rsidRPr="00862928" w:rsidRDefault="00E03B62" w:rsidP="005120F7">
      <w:pPr>
        <w:spacing w:after="120" w:line="240" w:lineRule="auto"/>
        <w:rPr>
          <w:rFonts w:ascii="Traditional Arabic" w:hAnsi="Traditional Arabic" w:cs="Traditional Arabic"/>
          <w:rtl/>
        </w:rPr>
      </w:pPr>
      <w:r>
        <w:rPr>
          <w:rFonts w:ascii="Traditional Arabic" w:hAnsi="Traditional Arabic" w:cs="Traditional Arabic" w:hint="cs"/>
          <w:rtl/>
        </w:rPr>
        <w:t>9.</w:t>
      </w:r>
      <w:r w:rsidR="00BA58FB" w:rsidRPr="00862928">
        <w:rPr>
          <w:rFonts w:ascii="Traditional Arabic" w:hAnsi="Traditional Arabic" w:cs="Traditional Arabic"/>
          <w:rtl/>
        </w:rPr>
        <w:t>درويش، أحمد</w:t>
      </w:r>
      <w:r w:rsidR="002F1A09">
        <w:rPr>
          <w:rFonts w:ascii="Traditional Arabic" w:hAnsi="Traditional Arabic" w:cs="Traditional Arabic" w:hint="cs"/>
          <w:rtl/>
        </w:rPr>
        <w:t>،</w:t>
      </w:r>
      <w:r w:rsidR="005C1681">
        <w:rPr>
          <w:rFonts w:ascii="Traditional Arabic" w:hAnsi="Traditional Arabic" w:cs="Traditional Arabic"/>
          <w:rtl/>
        </w:rPr>
        <w:t xml:space="preserve"> (1998م)</w:t>
      </w:r>
      <w:r w:rsidR="005C1681">
        <w:rPr>
          <w:rFonts w:ascii="Traditional Arabic" w:hAnsi="Traditional Arabic" w:cs="Traditional Arabic" w:hint="cs"/>
          <w:rtl/>
        </w:rPr>
        <w:t>،</w:t>
      </w:r>
      <w:r w:rsidR="00BA58FB" w:rsidRPr="00862928">
        <w:rPr>
          <w:rFonts w:ascii="Traditional Arabic" w:hAnsi="Traditional Arabic" w:cs="Traditional Arabic"/>
          <w:rtl/>
        </w:rPr>
        <w:t xml:space="preserve"> </w:t>
      </w:r>
      <w:r w:rsidR="00BA58FB" w:rsidRPr="005C1681">
        <w:rPr>
          <w:rFonts w:ascii="Traditional Arabic" w:hAnsi="Traditional Arabic" w:cs="Traditional Arabic"/>
          <w:i/>
          <w:iCs/>
          <w:rtl/>
        </w:rPr>
        <w:t>تقنيات الفن القصصي عبر الراوي والحاكي</w:t>
      </w:r>
      <w:r w:rsidR="00BA58FB" w:rsidRPr="00862928">
        <w:rPr>
          <w:rFonts w:ascii="Traditional Arabic" w:hAnsi="Traditional Arabic" w:cs="Traditional Arabic"/>
          <w:rtl/>
        </w:rPr>
        <w:t>، الإسكندرية: الشركة المصرية العالمية للنشر.</w:t>
      </w:r>
    </w:p>
    <w:p w14:paraId="33FD3864" w14:textId="77777777" w:rsidR="00BA58FB" w:rsidRPr="00862928" w:rsidRDefault="00E03B62" w:rsidP="005120F7">
      <w:pPr>
        <w:spacing w:after="120" w:line="240" w:lineRule="auto"/>
        <w:rPr>
          <w:rFonts w:ascii="Traditional Arabic" w:hAnsi="Traditional Arabic" w:cs="Traditional Arabic"/>
          <w:rtl/>
        </w:rPr>
      </w:pPr>
      <w:r>
        <w:rPr>
          <w:rFonts w:ascii="Traditional Arabic" w:hAnsi="Traditional Arabic" w:cs="Traditional Arabic" w:hint="cs"/>
          <w:rtl/>
        </w:rPr>
        <w:t>10.</w:t>
      </w:r>
      <w:r w:rsidR="00BA58FB" w:rsidRPr="00862928">
        <w:rPr>
          <w:rFonts w:ascii="Traditional Arabic" w:hAnsi="Traditional Arabic" w:cs="Traditional Arabic"/>
          <w:rtl/>
        </w:rPr>
        <w:t>سيبويه، عمرو بن عثمان</w:t>
      </w:r>
      <w:r w:rsidR="002F1A09">
        <w:rPr>
          <w:rFonts w:ascii="Traditional Arabic" w:hAnsi="Traditional Arabic" w:cs="Traditional Arabic" w:hint="cs"/>
          <w:rtl/>
        </w:rPr>
        <w:t>،</w:t>
      </w:r>
      <w:r w:rsidR="005C1681">
        <w:rPr>
          <w:rFonts w:ascii="Traditional Arabic" w:hAnsi="Traditional Arabic" w:cs="Traditional Arabic"/>
          <w:rtl/>
        </w:rPr>
        <w:t xml:space="preserve"> (2004م)</w:t>
      </w:r>
      <w:r w:rsidR="005C1681">
        <w:rPr>
          <w:rFonts w:ascii="Traditional Arabic" w:hAnsi="Traditional Arabic" w:cs="Traditional Arabic" w:hint="cs"/>
          <w:rtl/>
        </w:rPr>
        <w:t>،</w:t>
      </w:r>
      <w:r w:rsidR="00BA58FB" w:rsidRPr="00862928">
        <w:rPr>
          <w:rFonts w:ascii="Traditional Arabic" w:hAnsi="Traditional Arabic" w:cs="Traditional Arabic"/>
          <w:rtl/>
        </w:rPr>
        <w:t xml:space="preserve"> </w:t>
      </w:r>
      <w:r w:rsidR="00BA58FB" w:rsidRPr="005C1681">
        <w:rPr>
          <w:rFonts w:ascii="Traditional Arabic" w:hAnsi="Traditional Arabic" w:cs="Traditional Arabic"/>
          <w:i/>
          <w:iCs/>
          <w:rtl/>
        </w:rPr>
        <w:t>الكتاب</w:t>
      </w:r>
      <w:r w:rsidR="00BA58FB" w:rsidRPr="00862928">
        <w:rPr>
          <w:rFonts w:ascii="Traditional Arabic" w:hAnsi="Traditional Arabic" w:cs="Traditional Arabic"/>
          <w:rtl/>
        </w:rPr>
        <w:t xml:space="preserve">، الطبعة الرابعة، عبد السلام هارون، </w:t>
      </w:r>
      <w:r w:rsidR="00B110B9">
        <w:rPr>
          <w:rFonts w:ascii="Traditional Arabic" w:hAnsi="Traditional Arabic" w:cs="Traditional Arabic" w:hint="cs"/>
          <w:rtl/>
        </w:rPr>
        <w:t xml:space="preserve">محقق، </w:t>
      </w:r>
      <w:r w:rsidR="00BA58FB" w:rsidRPr="00862928">
        <w:rPr>
          <w:rFonts w:ascii="Traditional Arabic" w:hAnsi="Traditional Arabic" w:cs="Traditional Arabic"/>
          <w:rtl/>
        </w:rPr>
        <w:t>القاهرة: مكتبة الخانجي.</w:t>
      </w:r>
    </w:p>
    <w:p w14:paraId="14692A33" w14:textId="77777777" w:rsidR="00BA58FB" w:rsidRPr="00862928" w:rsidRDefault="00E03B62" w:rsidP="005120F7">
      <w:pPr>
        <w:spacing w:after="120" w:line="240" w:lineRule="auto"/>
        <w:rPr>
          <w:rFonts w:ascii="Traditional Arabic" w:hAnsi="Traditional Arabic" w:cs="Traditional Arabic"/>
          <w:rtl/>
        </w:rPr>
      </w:pPr>
      <w:r>
        <w:rPr>
          <w:rFonts w:ascii="Traditional Arabic" w:hAnsi="Traditional Arabic" w:cs="Traditional Arabic" w:hint="cs"/>
          <w:rtl/>
        </w:rPr>
        <w:t>11.</w:t>
      </w:r>
      <w:r w:rsidR="00BA58FB" w:rsidRPr="00862928">
        <w:rPr>
          <w:rFonts w:ascii="Traditional Arabic" w:hAnsi="Traditional Arabic" w:cs="Traditional Arabic"/>
          <w:rtl/>
        </w:rPr>
        <w:t>عبد القادر، رحيم</w:t>
      </w:r>
      <w:r w:rsidR="002F1A09">
        <w:rPr>
          <w:rFonts w:ascii="Traditional Arabic" w:hAnsi="Traditional Arabic" w:cs="Traditional Arabic" w:hint="cs"/>
          <w:rtl/>
        </w:rPr>
        <w:t>،</w:t>
      </w:r>
      <w:r w:rsidR="005C1681">
        <w:rPr>
          <w:rFonts w:ascii="Traditional Arabic" w:hAnsi="Traditional Arabic" w:cs="Traditional Arabic"/>
          <w:rtl/>
        </w:rPr>
        <w:t xml:space="preserve"> (2008م)</w:t>
      </w:r>
      <w:r w:rsidR="005C1681">
        <w:rPr>
          <w:rFonts w:ascii="Traditional Arabic" w:hAnsi="Traditional Arabic" w:cs="Traditional Arabic" w:hint="cs"/>
          <w:rtl/>
        </w:rPr>
        <w:t xml:space="preserve">، </w:t>
      </w:r>
      <w:r w:rsidR="00BA58FB" w:rsidRPr="00B110B9">
        <w:rPr>
          <w:rFonts w:ascii="Traditional Arabic" w:hAnsi="Traditional Arabic" w:cs="Traditional Arabic"/>
          <w:rtl/>
        </w:rPr>
        <w:t>العنوان في النص الإبداعي أهميته وأنواعه</w:t>
      </w:r>
      <w:r w:rsidR="00BA58FB" w:rsidRPr="00862928">
        <w:rPr>
          <w:rFonts w:ascii="Traditional Arabic" w:hAnsi="Traditional Arabic" w:cs="Traditional Arabic"/>
          <w:rtl/>
        </w:rPr>
        <w:t xml:space="preserve">، </w:t>
      </w:r>
      <w:r w:rsidR="00BA58FB" w:rsidRPr="00B110B9">
        <w:rPr>
          <w:rFonts w:ascii="Traditional Arabic" w:hAnsi="Traditional Arabic" w:cs="Traditional Arabic"/>
          <w:i/>
          <w:iCs/>
          <w:rtl/>
        </w:rPr>
        <w:t>مجلة كلية الآداب والعلوم الإنسانية</w:t>
      </w:r>
      <w:r w:rsidR="00666D94" w:rsidRPr="00862928">
        <w:rPr>
          <w:rFonts w:ascii="Traditional Arabic" w:hAnsi="Traditional Arabic" w:cs="Traditional Arabic"/>
          <w:rtl/>
        </w:rPr>
        <w:t>،بسكرة،العدد 2و3</w:t>
      </w:r>
      <w:r w:rsidR="00BA58FB" w:rsidRPr="00862928">
        <w:rPr>
          <w:rFonts w:ascii="Traditional Arabic" w:hAnsi="Traditional Arabic" w:cs="Traditional Arabic"/>
          <w:rtl/>
        </w:rPr>
        <w:t>.</w:t>
      </w:r>
    </w:p>
    <w:p w14:paraId="2184A026" w14:textId="77777777" w:rsidR="00BA58FB" w:rsidRPr="00862928" w:rsidRDefault="00E03B62" w:rsidP="005120F7">
      <w:pPr>
        <w:spacing w:after="120" w:line="240" w:lineRule="auto"/>
        <w:rPr>
          <w:rFonts w:ascii="Traditional Arabic" w:hAnsi="Traditional Arabic" w:cs="Traditional Arabic"/>
          <w:rtl/>
        </w:rPr>
      </w:pPr>
      <w:r>
        <w:rPr>
          <w:rFonts w:ascii="Traditional Arabic" w:hAnsi="Traditional Arabic" w:cs="Traditional Arabic" w:hint="cs"/>
          <w:rtl/>
        </w:rPr>
        <w:t>12.</w:t>
      </w:r>
      <w:r w:rsidR="00BA58FB" w:rsidRPr="00862928">
        <w:rPr>
          <w:rFonts w:ascii="Traditional Arabic" w:hAnsi="Traditional Arabic" w:cs="Traditional Arabic"/>
          <w:rtl/>
        </w:rPr>
        <w:t>العلي، فاطمة يوسف</w:t>
      </w:r>
      <w:r w:rsidR="002F1A09">
        <w:rPr>
          <w:rFonts w:ascii="Traditional Arabic" w:hAnsi="Traditional Arabic" w:cs="Traditional Arabic" w:hint="cs"/>
          <w:rtl/>
        </w:rPr>
        <w:t>،</w:t>
      </w:r>
      <w:r w:rsidR="005C1681">
        <w:rPr>
          <w:rFonts w:ascii="Traditional Arabic" w:hAnsi="Traditional Arabic" w:cs="Traditional Arabic"/>
          <w:rtl/>
        </w:rPr>
        <w:t xml:space="preserve"> (2001م)</w:t>
      </w:r>
      <w:r w:rsidR="005C1681">
        <w:rPr>
          <w:rFonts w:ascii="Traditional Arabic" w:hAnsi="Traditional Arabic" w:cs="Traditional Arabic" w:hint="cs"/>
          <w:rtl/>
        </w:rPr>
        <w:t>،</w:t>
      </w:r>
      <w:r w:rsidR="00BA58FB" w:rsidRPr="00862928">
        <w:rPr>
          <w:rFonts w:ascii="Traditional Arabic" w:hAnsi="Traditional Arabic" w:cs="Traditional Arabic"/>
          <w:rtl/>
        </w:rPr>
        <w:t xml:space="preserve"> </w:t>
      </w:r>
      <w:r w:rsidR="00BA58FB" w:rsidRPr="005C1681">
        <w:rPr>
          <w:rFonts w:ascii="Traditional Arabic" w:hAnsi="Traditional Arabic" w:cs="Traditional Arabic"/>
          <w:i/>
          <w:iCs/>
          <w:rtl/>
        </w:rPr>
        <w:t>تاء مربوطة</w:t>
      </w:r>
      <w:r w:rsidR="00BA58FB" w:rsidRPr="00862928">
        <w:rPr>
          <w:rFonts w:ascii="Traditional Arabic" w:hAnsi="Traditional Arabic" w:cs="Traditional Arabic"/>
          <w:rtl/>
        </w:rPr>
        <w:t>، الكويت: مركز الحضارة العربية.</w:t>
      </w:r>
    </w:p>
    <w:p w14:paraId="78009F6D" w14:textId="77777777" w:rsidR="00BA58FB" w:rsidRPr="00862928" w:rsidRDefault="00E03B62" w:rsidP="005120F7">
      <w:pPr>
        <w:spacing w:after="120" w:line="240" w:lineRule="auto"/>
        <w:rPr>
          <w:rFonts w:ascii="Traditional Arabic" w:hAnsi="Traditional Arabic" w:cs="Traditional Arabic"/>
          <w:rtl/>
        </w:rPr>
      </w:pPr>
      <w:r>
        <w:rPr>
          <w:rFonts w:ascii="Traditional Arabic" w:hAnsi="Traditional Arabic" w:cs="Traditional Arabic" w:hint="cs"/>
          <w:rtl/>
        </w:rPr>
        <w:t>13.</w:t>
      </w:r>
      <w:r w:rsidR="00BA58FB" w:rsidRPr="00862928">
        <w:rPr>
          <w:rFonts w:ascii="Traditional Arabic" w:hAnsi="Traditional Arabic" w:cs="Traditional Arabic"/>
          <w:rtl/>
        </w:rPr>
        <w:t>العيد، يمنى</w:t>
      </w:r>
      <w:r w:rsidR="002F1A09">
        <w:rPr>
          <w:rFonts w:ascii="Traditional Arabic" w:hAnsi="Traditional Arabic" w:cs="Traditional Arabic" w:hint="cs"/>
          <w:rtl/>
        </w:rPr>
        <w:t>،</w:t>
      </w:r>
      <w:r w:rsidR="005C1681">
        <w:rPr>
          <w:rFonts w:ascii="Traditional Arabic" w:hAnsi="Traditional Arabic" w:cs="Traditional Arabic"/>
          <w:rtl/>
        </w:rPr>
        <w:t xml:space="preserve"> (1992م)</w:t>
      </w:r>
      <w:r w:rsidR="005C1681">
        <w:rPr>
          <w:rFonts w:ascii="Traditional Arabic" w:hAnsi="Traditional Arabic" w:cs="Traditional Arabic" w:hint="cs"/>
          <w:rtl/>
        </w:rPr>
        <w:t>،</w:t>
      </w:r>
      <w:r w:rsidR="00BA58FB" w:rsidRPr="00862928">
        <w:rPr>
          <w:rFonts w:ascii="Traditional Arabic" w:hAnsi="Traditional Arabic" w:cs="Traditional Arabic"/>
          <w:rtl/>
        </w:rPr>
        <w:t xml:space="preserve"> </w:t>
      </w:r>
      <w:r w:rsidR="00BA58FB" w:rsidRPr="005C1681">
        <w:rPr>
          <w:rFonts w:ascii="Traditional Arabic" w:hAnsi="Traditional Arabic" w:cs="Traditional Arabic"/>
          <w:i/>
          <w:iCs/>
          <w:rtl/>
        </w:rPr>
        <w:t>تقنيات السرد الروائي في ظل المنهج البنيوي</w:t>
      </w:r>
      <w:r w:rsidR="00BA58FB" w:rsidRPr="00862928">
        <w:rPr>
          <w:rFonts w:ascii="Traditional Arabic" w:hAnsi="Traditional Arabic" w:cs="Traditional Arabic"/>
          <w:rtl/>
        </w:rPr>
        <w:t xml:space="preserve">، </w:t>
      </w:r>
      <w:r w:rsidR="00B110B9">
        <w:rPr>
          <w:rFonts w:ascii="Traditional Arabic" w:hAnsi="Traditional Arabic" w:cs="Traditional Arabic" w:hint="cs"/>
          <w:rtl/>
        </w:rPr>
        <w:t>ط.2</w:t>
      </w:r>
      <w:r w:rsidR="00BA58FB" w:rsidRPr="00862928">
        <w:rPr>
          <w:rFonts w:ascii="Traditional Arabic" w:hAnsi="Traditional Arabic" w:cs="Traditional Arabic"/>
          <w:rtl/>
        </w:rPr>
        <w:t>، الكويت: دار الفارابي.</w:t>
      </w:r>
    </w:p>
    <w:p w14:paraId="4AF11FB1" w14:textId="77777777" w:rsidR="00BA58FB" w:rsidRPr="00862928" w:rsidRDefault="00E03B62" w:rsidP="005120F7">
      <w:pPr>
        <w:spacing w:after="120" w:line="240" w:lineRule="auto"/>
        <w:rPr>
          <w:rFonts w:ascii="Traditional Arabic" w:hAnsi="Traditional Arabic" w:cs="Traditional Arabic"/>
          <w:rtl/>
        </w:rPr>
      </w:pPr>
      <w:r>
        <w:rPr>
          <w:rFonts w:ascii="Traditional Arabic" w:hAnsi="Traditional Arabic" w:cs="Traditional Arabic" w:hint="cs"/>
          <w:rtl/>
        </w:rPr>
        <w:t>14.</w:t>
      </w:r>
      <w:r w:rsidR="002F1A09">
        <w:rPr>
          <w:rFonts w:ascii="Traditional Arabic" w:hAnsi="Traditional Arabic" w:cs="Traditional Arabic"/>
          <w:rtl/>
        </w:rPr>
        <w:t>غريماس، أ.ج</w:t>
      </w:r>
      <w:r w:rsidR="002F1A09">
        <w:rPr>
          <w:rFonts w:ascii="Traditional Arabic" w:hAnsi="Traditional Arabic" w:cs="Traditional Arabic" w:hint="cs"/>
          <w:rtl/>
        </w:rPr>
        <w:t xml:space="preserve">، </w:t>
      </w:r>
      <w:r w:rsidR="005C1681">
        <w:rPr>
          <w:rFonts w:ascii="Traditional Arabic" w:hAnsi="Traditional Arabic" w:cs="Traditional Arabic"/>
          <w:rtl/>
        </w:rPr>
        <w:t>(2018م)</w:t>
      </w:r>
      <w:r w:rsidR="005C1681">
        <w:rPr>
          <w:rFonts w:ascii="Traditional Arabic" w:hAnsi="Traditional Arabic" w:cs="Traditional Arabic" w:hint="cs"/>
          <w:rtl/>
        </w:rPr>
        <w:t xml:space="preserve">، </w:t>
      </w:r>
      <w:r w:rsidR="00BA58FB" w:rsidRPr="005C1681">
        <w:rPr>
          <w:rFonts w:ascii="Traditional Arabic" w:hAnsi="Traditional Arabic" w:cs="Traditional Arabic"/>
          <w:i/>
          <w:iCs/>
          <w:rtl/>
        </w:rPr>
        <w:t>سيميائيات السرد</w:t>
      </w:r>
      <w:r w:rsidR="00BA58FB" w:rsidRPr="00862928">
        <w:rPr>
          <w:rFonts w:ascii="Traditional Arabic" w:hAnsi="Traditional Arabic" w:cs="Traditional Arabic"/>
          <w:rtl/>
        </w:rPr>
        <w:t>، عبد المجيد نوسي،</w:t>
      </w:r>
      <w:r w:rsidR="00B110B9">
        <w:rPr>
          <w:rFonts w:ascii="Traditional Arabic" w:hAnsi="Traditional Arabic" w:cs="Traditional Arabic" w:hint="cs"/>
          <w:rtl/>
        </w:rPr>
        <w:t xml:space="preserve"> مترجم،</w:t>
      </w:r>
      <w:r w:rsidR="00BA58FB" w:rsidRPr="00862928">
        <w:rPr>
          <w:rFonts w:ascii="Traditional Arabic" w:hAnsi="Traditional Arabic" w:cs="Traditional Arabic"/>
          <w:rtl/>
        </w:rPr>
        <w:t xml:space="preserve"> الدار البيضاء: المركز الثقافي العربي.</w:t>
      </w:r>
    </w:p>
    <w:p w14:paraId="1F59B653" w14:textId="77777777" w:rsidR="00BA58FB" w:rsidRPr="00862928" w:rsidRDefault="00E03B62" w:rsidP="005120F7">
      <w:pPr>
        <w:spacing w:after="120" w:line="240" w:lineRule="auto"/>
        <w:rPr>
          <w:rFonts w:ascii="Traditional Arabic" w:hAnsi="Traditional Arabic" w:cs="Traditional Arabic"/>
          <w:rtl/>
        </w:rPr>
      </w:pPr>
      <w:r>
        <w:rPr>
          <w:rFonts w:ascii="Traditional Arabic" w:hAnsi="Traditional Arabic" w:cs="Traditional Arabic" w:hint="cs"/>
          <w:rtl/>
        </w:rPr>
        <w:t>15.</w:t>
      </w:r>
      <w:r w:rsidR="005C1681">
        <w:rPr>
          <w:rFonts w:ascii="Traditional Arabic" w:hAnsi="Traditional Arabic" w:cs="Traditional Arabic"/>
          <w:rtl/>
        </w:rPr>
        <w:t>لحمداني، حميد</w:t>
      </w:r>
      <w:r w:rsidR="00DF4104">
        <w:rPr>
          <w:rFonts w:ascii="Traditional Arabic" w:hAnsi="Traditional Arabic" w:cs="Traditional Arabic" w:hint="cs"/>
          <w:rtl/>
        </w:rPr>
        <w:t>،</w:t>
      </w:r>
      <w:r w:rsidR="005C1681">
        <w:rPr>
          <w:rFonts w:ascii="Traditional Arabic" w:hAnsi="Traditional Arabic" w:cs="Traditional Arabic"/>
          <w:rtl/>
        </w:rPr>
        <w:t>(2000م)</w:t>
      </w:r>
      <w:r w:rsidR="005C1681">
        <w:rPr>
          <w:rFonts w:ascii="Traditional Arabic" w:hAnsi="Traditional Arabic" w:cs="Traditional Arabic" w:hint="cs"/>
          <w:rtl/>
        </w:rPr>
        <w:t>،</w:t>
      </w:r>
      <w:r w:rsidR="00BA58FB" w:rsidRPr="005C1681">
        <w:rPr>
          <w:rFonts w:ascii="Traditional Arabic" w:hAnsi="Traditional Arabic" w:cs="Traditional Arabic"/>
          <w:i/>
          <w:iCs/>
          <w:rtl/>
        </w:rPr>
        <w:t>بنية النص السردي من منظور النقد الأدبي</w:t>
      </w:r>
      <w:r w:rsidR="00BA58FB" w:rsidRPr="00862928">
        <w:rPr>
          <w:rFonts w:ascii="Traditional Arabic" w:hAnsi="Traditional Arabic" w:cs="Traditional Arabic"/>
          <w:rtl/>
        </w:rPr>
        <w:t xml:space="preserve">، </w:t>
      </w:r>
      <w:r w:rsidR="00DF4104">
        <w:rPr>
          <w:rFonts w:ascii="Traditional Arabic" w:hAnsi="Traditional Arabic" w:cs="Traditional Arabic" w:hint="cs"/>
          <w:rtl/>
        </w:rPr>
        <w:t>ط.3</w:t>
      </w:r>
      <w:r w:rsidR="00BA58FB" w:rsidRPr="00862928">
        <w:rPr>
          <w:rFonts w:ascii="Traditional Arabic" w:hAnsi="Traditional Arabic" w:cs="Traditional Arabic"/>
          <w:rtl/>
        </w:rPr>
        <w:t>، الدار البيضاء: المركز الثقافي العربي للطباعة والنشر.</w:t>
      </w:r>
    </w:p>
    <w:p w14:paraId="4FB44CA4" w14:textId="77777777" w:rsidR="00BA58FB" w:rsidRPr="00862928" w:rsidRDefault="00E03B62" w:rsidP="005120F7">
      <w:pPr>
        <w:spacing w:after="120" w:line="240" w:lineRule="auto"/>
        <w:rPr>
          <w:rFonts w:ascii="Traditional Arabic" w:hAnsi="Traditional Arabic" w:cs="Traditional Arabic"/>
          <w:rtl/>
        </w:rPr>
      </w:pPr>
      <w:r>
        <w:rPr>
          <w:rFonts w:ascii="Traditional Arabic" w:hAnsi="Traditional Arabic" w:cs="Traditional Arabic" w:hint="cs"/>
          <w:rtl/>
        </w:rPr>
        <w:t>16.</w:t>
      </w:r>
      <w:r w:rsidR="00BA58FB" w:rsidRPr="00862928">
        <w:rPr>
          <w:rFonts w:ascii="Traditional Arabic" w:hAnsi="Traditional Arabic" w:cs="Traditional Arabic"/>
          <w:rtl/>
        </w:rPr>
        <w:t>معتصم، محمد</w:t>
      </w:r>
      <w:r w:rsidR="002F1A09">
        <w:rPr>
          <w:rFonts w:ascii="Traditional Arabic" w:hAnsi="Traditional Arabic" w:cs="Traditional Arabic" w:hint="cs"/>
          <w:rtl/>
        </w:rPr>
        <w:t>،</w:t>
      </w:r>
      <w:r w:rsidR="005C1681">
        <w:rPr>
          <w:rFonts w:ascii="Traditional Arabic" w:hAnsi="Traditional Arabic" w:cs="Traditional Arabic"/>
          <w:rtl/>
        </w:rPr>
        <w:t xml:space="preserve"> (2004م)</w:t>
      </w:r>
      <w:r w:rsidR="005C1681">
        <w:rPr>
          <w:rFonts w:ascii="Traditional Arabic" w:hAnsi="Traditional Arabic" w:cs="Traditional Arabic" w:hint="cs"/>
          <w:rtl/>
        </w:rPr>
        <w:t>،</w:t>
      </w:r>
      <w:r w:rsidR="00BA58FB" w:rsidRPr="00862928">
        <w:rPr>
          <w:rFonts w:ascii="Traditional Arabic" w:hAnsi="Traditional Arabic" w:cs="Traditional Arabic"/>
          <w:rtl/>
        </w:rPr>
        <w:t xml:space="preserve"> </w:t>
      </w:r>
      <w:r w:rsidR="00BA58FB" w:rsidRPr="005C1681">
        <w:rPr>
          <w:rFonts w:ascii="Traditional Arabic" w:hAnsi="Traditional Arabic" w:cs="Traditional Arabic"/>
          <w:i/>
          <w:iCs/>
          <w:rtl/>
        </w:rPr>
        <w:t>المرأة والسرد</w:t>
      </w:r>
      <w:r w:rsidR="00BA58FB" w:rsidRPr="00862928">
        <w:rPr>
          <w:rFonts w:ascii="Traditional Arabic" w:hAnsi="Traditional Arabic" w:cs="Traditional Arabic"/>
          <w:rtl/>
        </w:rPr>
        <w:t>، الدار البيضاء: دار الثقافة.</w:t>
      </w:r>
    </w:p>
    <w:p w14:paraId="52ED1C26" w14:textId="77777777" w:rsidR="002212F9" w:rsidRPr="00862928" w:rsidRDefault="002212F9" w:rsidP="002212F9">
      <w:pPr>
        <w:bidi w:val="0"/>
        <w:rPr>
          <w:rFonts w:ascii="Traditional Arabic" w:hAnsi="Traditional Arabic" w:cs="Traditional Arabic"/>
          <w:sz w:val="20"/>
          <w:szCs w:val="20"/>
        </w:rPr>
      </w:pPr>
      <w:r w:rsidRPr="00862928">
        <w:rPr>
          <w:rFonts w:ascii="Traditional Arabic" w:hAnsi="Traditional Arabic" w:cs="Traditional Arabic"/>
          <w:b/>
          <w:bCs/>
          <w:sz w:val="24"/>
          <w:szCs w:val="24"/>
        </w:rPr>
        <w:t>Sources</w:t>
      </w:r>
    </w:p>
    <w:p w14:paraId="6D5DBF36" w14:textId="77777777" w:rsidR="002212F9" w:rsidRPr="00862928" w:rsidRDefault="00E35048" w:rsidP="005120F7">
      <w:pPr>
        <w:bidi w:val="0"/>
        <w:spacing w:after="0" w:line="240" w:lineRule="auto"/>
        <w:rPr>
          <w:rFonts w:ascii="Traditional Arabic" w:hAnsi="Traditional Arabic" w:cs="Traditional Arabic"/>
          <w:sz w:val="20"/>
          <w:szCs w:val="20"/>
        </w:rPr>
      </w:pPr>
      <w:proofErr w:type="gramStart"/>
      <w:r>
        <w:rPr>
          <w:rFonts w:ascii="Traditional Arabic" w:hAnsi="Traditional Arabic" w:cs="Traditional Arabic"/>
        </w:rPr>
        <w:t>1.</w:t>
      </w:r>
      <w:r w:rsidR="002212F9" w:rsidRPr="00862928">
        <w:rPr>
          <w:rFonts w:ascii="Traditional Arabic" w:hAnsi="Traditional Arabic" w:cs="Traditional Arabic"/>
        </w:rPr>
        <w:t xml:space="preserve"> </w:t>
      </w:r>
      <w:r w:rsidR="002212F9" w:rsidRPr="00862928">
        <w:rPr>
          <w:rFonts w:ascii="Traditional Arabic" w:hAnsi="Traditional Arabic" w:cs="Traditional Arabic"/>
          <w:sz w:val="20"/>
          <w:szCs w:val="20"/>
        </w:rPr>
        <w:t>Abu Nadir, Maurice</w:t>
      </w:r>
      <w:r w:rsidR="002F1A09">
        <w:rPr>
          <w:rFonts w:ascii="Traditional Arabic" w:hAnsi="Traditional Arabic" w:cs="Traditional Arabic" w:hint="cs"/>
          <w:sz w:val="20"/>
          <w:szCs w:val="20"/>
          <w:rtl/>
        </w:rPr>
        <w:t>،</w:t>
      </w:r>
      <w:r w:rsidR="002212F9" w:rsidRPr="00862928">
        <w:rPr>
          <w:rFonts w:ascii="Traditional Arabic" w:hAnsi="Traditional Arabic" w:cs="Traditional Arabic"/>
          <w:sz w:val="20"/>
          <w:szCs w:val="20"/>
        </w:rPr>
        <w:t xml:space="preserve"> (1979).</w:t>
      </w:r>
      <w:proofErr w:type="gramEnd"/>
      <w:r w:rsidR="002212F9" w:rsidRPr="00862928">
        <w:rPr>
          <w:rFonts w:ascii="Traditional Arabic" w:hAnsi="Traditional Arabic" w:cs="Traditional Arabic"/>
          <w:sz w:val="20"/>
          <w:szCs w:val="20"/>
        </w:rPr>
        <w:t xml:space="preserve"> </w:t>
      </w:r>
      <w:proofErr w:type="gramStart"/>
      <w:r w:rsidR="002212F9" w:rsidRPr="00862928">
        <w:rPr>
          <w:rFonts w:ascii="Traditional Arabic" w:hAnsi="Traditional Arabic" w:cs="Traditional Arabic"/>
          <w:sz w:val="20"/>
          <w:szCs w:val="20"/>
        </w:rPr>
        <w:t>Linguistics and Literary Criticism in Theory and Practice.</w:t>
      </w:r>
      <w:proofErr w:type="gramEnd"/>
      <w:r w:rsidR="002212F9" w:rsidRPr="00862928">
        <w:rPr>
          <w:rFonts w:ascii="Traditional Arabic" w:hAnsi="Traditional Arabic" w:cs="Traditional Arabic"/>
          <w:sz w:val="20"/>
          <w:szCs w:val="20"/>
        </w:rPr>
        <w:t xml:space="preserve"> Beirut: Dar Al-Nahar Publishing. (In Arabic)</w:t>
      </w:r>
    </w:p>
    <w:p w14:paraId="407D598D" w14:textId="77777777" w:rsidR="002212F9" w:rsidRPr="00862928" w:rsidRDefault="00E35048" w:rsidP="005120F7">
      <w:pPr>
        <w:bidi w:val="0"/>
        <w:spacing w:after="0" w:line="240" w:lineRule="auto"/>
        <w:rPr>
          <w:rFonts w:ascii="Traditional Arabic" w:hAnsi="Traditional Arabic" w:cs="Traditional Arabic"/>
          <w:sz w:val="20"/>
          <w:szCs w:val="20"/>
        </w:rPr>
      </w:pPr>
      <w:proofErr w:type="gramStart"/>
      <w:r>
        <w:rPr>
          <w:rFonts w:ascii="Traditional Arabic" w:hAnsi="Traditional Arabic" w:cs="Traditional Arabic"/>
          <w:sz w:val="20"/>
          <w:szCs w:val="20"/>
        </w:rPr>
        <w:t>2.</w:t>
      </w:r>
      <w:r w:rsidR="002212F9" w:rsidRPr="00862928">
        <w:rPr>
          <w:rFonts w:ascii="Traditional Arabic" w:hAnsi="Traditional Arabic" w:cs="Traditional Arabic"/>
          <w:sz w:val="20"/>
          <w:szCs w:val="20"/>
        </w:rPr>
        <w:t>Al</w:t>
      </w:r>
      <w:proofErr w:type="gramEnd"/>
      <w:r w:rsidR="002212F9" w:rsidRPr="00862928">
        <w:rPr>
          <w:rFonts w:ascii="Traditional Arabic" w:hAnsi="Traditional Arabic" w:cs="Traditional Arabic"/>
          <w:sz w:val="20"/>
          <w:szCs w:val="20"/>
        </w:rPr>
        <w:t xml:space="preserve">-Ali, Fatima Youssef </w:t>
      </w:r>
      <w:r w:rsidR="002F1A09">
        <w:rPr>
          <w:rFonts w:ascii="Traditional Arabic" w:hAnsi="Traditional Arabic" w:cs="Traditional Arabic" w:hint="cs"/>
          <w:sz w:val="20"/>
          <w:szCs w:val="20"/>
          <w:rtl/>
        </w:rPr>
        <w:t>،</w:t>
      </w:r>
      <w:r w:rsidR="002212F9" w:rsidRPr="00862928">
        <w:rPr>
          <w:rFonts w:ascii="Traditional Arabic" w:hAnsi="Traditional Arabic" w:cs="Traditional Arabic"/>
          <w:sz w:val="20"/>
          <w:szCs w:val="20"/>
        </w:rPr>
        <w:t>(2001). Ta' Marbuta. Kuwait: Center for Arab Civilization. (In Arabic</w:t>
      </w:r>
      <w:r w:rsidR="00F9037E" w:rsidRPr="00862928">
        <w:rPr>
          <w:rFonts w:ascii="Traditional Arabic" w:hAnsi="Traditional Arabic" w:cs="Traditional Arabic"/>
          <w:sz w:val="20"/>
          <w:szCs w:val="20"/>
        </w:rPr>
        <w:t>)</w:t>
      </w:r>
    </w:p>
    <w:p w14:paraId="23E15575" w14:textId="77777777" w:rsidR="002212F9" w:rsidRPr="00862928" w:rsidRDefault="00E35048" w:rsidP="005120F7">
      <w:pPr>
        <w:bidi w:val="0"/>
        <w:spacing w:after="0" w:line="240" w:lineRule="auto"/>
        <w:rPr>
          <w:rFonts w:ascii="Traditional Arabic" w:hAnsi="Traditional Arabic" w:cs="Traditional Arabic"/>
          <w:sz w:val="20"/>
          <w:szCs w:val="20"/>
        </w:rPr>
      </w:pPr>
      <w:proofErr w:type="gramStart"/>
      <w:r>
        <w:rPr>
          <w:rFonts w:ascii="Traditional Arabic" w:hAnsi="Traditional Arabic" w:cs="Traditional Arabic"/>
          <w:sz w:val="20"/>
          <w:szCs w:val="20"/>
        </w:rPr>
        <w:t>3.</w:t>
      </w:r>
      <w:r w:rsidR="002212F9" w:rsidRPr="00862928">
        <w:rPr>
          <w:rFonts w:ascii="Traditional Arabic" w:hAnsi="Traditional Arabic" w:cs="Traditional Arabic"/>
          <w:sz w:val="20"/>
          <w:szCs w:val="20"/>
        </w:rPr>
        <w:t>Al</w:t>
      </w:r>
      <w:proofErr w:type="gramEnd"/>
      <w:r w:rsidR="002212F9" w:rsidRPr="00862928">
        <w:rPr>
          <w:rFonts w:ascii="Traditional Arabic" w:hAnsi="Traditional Arabic" w:cs="Traditional Arabic"/>
          <w:sz w:val="20"/>
          <w:szCs w:val="20"/>
        </w:rPr>
        <w:t>-Azhari, Khalid ibn Abdullah</w:t>
      </w:r>
      <w:r w:rsidR="002F1A09">
        <w:rPr>
          <w:rFonts w:ascii="Traditional Arabic" w:hAnsi="Traditional Arabic" w:cs="Traditional Arabic" w:hint="cs"/>
          <w:sz w:val="20"/>
          <w:szCs w:val="20"/>
          <w:rtl/>
        </w:rPr>
        <w:t>،</w:t>
      </w:r>
      <w:r w:rsidR="002212F9" w:rsidRPr="00862928">
        <w:rPr>
          <w:rFonts w:ascii="Traditional Arabic" w:hAnsi="Traditional Arabic" w:cs="Traditional Arabic"/>
          <w:sz w:val="20"/>
          <w:szCs w:val="20"/>
        </w:rPr>
        <w:t xml:space="preserve"> (2000). </w:t>
      </w:r>
      <w:proofErr w:type="gramStart"/>
      <w:r w:rsidR="002212F9" w:rsidRPr="00862928">
        <w:rPr>
          <w:rFonts w:ascii="Traditional Arabic" w:hAnsi="Traditional Arabic" w:cs="Traditional Arabic"/>
          <w:sz w:val="20"/>
          <w:szCs w:val="20"/>
        </w:rPr>
        <w:t>Sharh Al-Tasrih ala Al-Tawdih [Commentary on Clarification regarding Explanation].</w:t>
      </w:r>
      <w:proofErr w:type="gramEnd"/>
      <w:r w:rsidR="002212F9" w:rsidRPr="00862928">
        <w:rPr>
          <w:rFonts w:ascii="Traditional Arabic" w:hAnsi="Traditional Arabic" w:cs="Traditional Arabic"/>
          <w:sz w:val="20"/>
          <w:szCs w:val="20"/>
        </w:rPr>
        <w:t xml:space="preserve"> </w:t>
      </w:r>
      <w:proofErr w:type="gramStart"/>
      <w:r w:rsidR="002212F9" w:rsidRPr="00862928">
        <w:rPr>
          <w:rFonts w:ascii="Traditional Arabic" w:hAnsi="Traditional Arabic" w:cs="Traditional Arabic"/>
          <w:sz w:val="20"/>
          <w:szCs w:val="20"/>
        </w:rPr>
        <w:t>Edited by Muhammad Basil Uyun Al-Sud.</w:t>
      </w:r>
      <w:proofErr w:type="gramEnd"/>
      <w:r w:rsidR="002212F9" w:rsidRPr="00862928">
        <w:rPr>
          <w:rFonts w:ascii="Traditional Arabic" w:hAnsi="Traditional Arabic" w:cs="Traditional Arabic"/>
          <w:sz w:val="20"/>
          <w:szCs w:val="20"/>
        </w:rPr>
        <w:t xml:space="preserve"> Beirut: Dar Al-Kutub Al-Ilmiyyah. (In Arabic</w:t>
      </w:r>
      <w:r w:rsidR="00F9037E" w:rsidRPr="00862928">
        <w:rPr>
          <w:rFonts w:ascii="Traditional Arabic" w:hAnsi="Traditional Arabic" w:cs="Traditional Arabic"/>
          <w:sz w:val="20"/>
          <w:szCs w:val="20"/>
        </w:rPr>
        <w:t>)</w:t>
      </w:r>
    </w:p>
    <w:p w14:paraId="16983E2D" w14:textId="77777777" w:rsidR="002212F9" w:rsidRPr="00862928" w:rsidRDefault="00E35048" w:rsidP="005120F7">
      <w:pPr>
        <w:bidi w:val="0"/>
        <w:spacing w:after="0" w:line="240" w:lineRule="auto"/>
        <w:rPr>
          <w:rFonts w:ascii="Traditional Arabic" w:hAnsi="Traditional Arabic" w:cs="Traditional Arabic"/>
          <w:sz w:val="20"/>
          <w:szCs w:val="20"/>
        </w:rPr>
      </w:pPr>
      <w:proofErr w:type="gramStart"/>
      <w:r>
        <w:rPr>
          <w:rFonts w:ascii="Traditional Arabic" w:hAnsi="Traditional Arabic" w:cs="Traditional Arabic"/>
          <w:sz w:val="20"/>
          <w:szCs w:val="20"/>
        </w:rPr>
        <w:t>4.</w:t>
      </w:r>
      <w:r w:rsidR="002212F9" w:rsidRPr="00862928">
        <w:rPr>
          <w:rFonts w:ascii="Traditional Arabic" w:hAnsi="Traditional Arabic" w:cs="Traditional Arabic"/>
          <w:sz w:val="20"/>
          <w:szCs w:val="20"/>
        </w:rPr>
        <w:t>Al</w:t>
      </w:r>
      <w:proofErr w:type="gramEnd"/>
      <w:r w:rsidR="002212F9" w:rsidRPr="00862928">
        <w:rPr>
          <w:rFonts w:ascii="Traditional Arabic" w:hAnsi="Traditional Arabic" w:cs="Traditional Arabic"/>
          <w:sz w:val="20"/>
          <w:szCs w:val="20"/>
        </w:rPr>
        <w:t>-Eid, Yumna</w:t>
      </w:r>
      <w:r w:rsidR="002F1A09">
        <w:rPr>
          <w:rFonts w:ascii="Traditional Arabic" w:hAnsi="Traditional Arabic" w:cs="Traditional Arabic" w:hint="cs"/>
          <w:sz w:val="20"/>
          <w:szCs w:val="20"/>
          <w:rtl/>
        </w:rPr>
        <w:t>،</w:t>
      </w:r>
      <w:r w:rsidR="002212F9" w:rsidRPr="00862928">
        <w:rPr>
          <w:rFonts w:ascii="Traditional Arabic" w:hAnsi="Traditional Arabic" w:cs="Traditional Arabic"/>
          <w:sz w:val="20"/>
          <w:szCs w:val="20"/>
        </w:rPr>
        <w:t xml:space="preserve"> (1992). </w:t>
      </w:r>
      <w:proofErr w:type="gramStart"/>
      <w:r w:rsidR="002212F9" w:rsidRPr="00862928">
        <w:rPr>
          <w:rFonts w:ascii="Traditional Arabic" w:hAnsi="Traditional Arabic" w:cs="Traditional Arabic"/>
          <w:sz w:val="20"/>
          <w:szCs w:val="20"/>
        </w:rPr>
        <w:t>Narrative Techniques in the Novel in Light of the Structural Method.</w:t>
      </w:r>
      <w:proofErr w:type="gramEnd"/>
      <w:r w:rsidR="002212F9" w:rsidRPr="00862928">
        <w:rPr>
          <w:rFonts w:ascii="Traditional Arabic" w:hAnsi="Traditional Arabic" w:cs="Traditional Arabic"/>
          <w:sz w:val="20"/>
          <w:szCs w:val="20"/>
        </w:rPr>
        <w:t xml:space="preserve"> </w:t>
      </w:r>
      <w:proofErr w:type="gramStart"/>
      <w:r w:rsidR="002212F9" w:rsidRPr="00862928">
        <w:rPr>
          <w:rFonts w:ascii="Traditional Arabic" w:hAnsi="Traditional Arabic" w:cs="Traditional Arabic"/>
          <w:sz w:val="20"/>
          <w:szCs w:val="20"/>
        </w:rPr>
        <w:t>2nd edition.</w:t>
      </w:r>
      <w:proofErr w:type="gramEnd"/>
      <w:r w:rsidR="002212F9" w:rsidRPr="00862928">
        <w:rPr>
          <w:rFonts w:ascii="Traditional Arabic" w:hAnsi="Traditional Arabic" w:cs="Traditional Arabic"/>
          <w:sz w:val="20"/>
          <w:szCs w:val="20"/>
        </w:rPr>
        <w:t xml:space="preserve"> Kuwait: Dar Al-Farabi. (In Arabic</w:t>
      </w:r>
      <w:r w:rsidR="00F9037E" w:rsidRPr="00862928">
        <w:rPr>
          <w:rFonts w:ascii="Traditional Arabic" w:hAnsi="Traditional Arabic" w:cs="Traditional Arabic"/>
          <w:sz w:val="20"/>
          <w:szCs w:val="20"/>
        </w:rPr>
        <w:t>)</w:t>
      </w:r>
    </w:p>
    <w:p w14:paraId="69960190" w14:textId="77777777" w:rsidR="002212F9" w:rsidRPr="00862928" w:rsidRDefault="00E35048" w:rsidP="005120F7">
      <w:pPr>
        <w:bidi w:val="0"/>
        <w:spacing w:after="0" w:line="240" w:lineRule="auto"/>
        <w:rPr>
          <w:rFonts w:ascii="Traditional Arabic" w:hAnsi="Traditional Arabic" w:cs="Traditional Arabic"/>
          <w:sz w:val="20"/>
          <w:szCs w:val="20"/>
        </w:rPr>
      </w:pPr>
      <w:proofErr w:type="gramStart"/>
      <w:r>
        <w:rPr>
          <w:rFonts w:ascii="Traditional Arabic" w:hAnsi="Traditional Arabic" w:cs="Traditional Arabic"/>
          <w:sz w:val="20"/>
          <w:szCs w:val="20"/>
        </w:rPr>
        <w:t>5.</w:t>
      </w:r>
      <w:r w:rsidR="002212F9" w:rsidRPr="00862928">
        <w:rPr>
          <w:rFonts w:ascii="Traditional Arabic" w:hAnsi="Traditional Arabic" w:cs="Traditional Arabic"/>
          <w:sz w:val="20"/>
          <w:szCs w:val="20"/>
        </w:rPr>
        <w:t>Al</w:t>
      </w:r>
      <w:proofErr w:type="gramEnd"/>
      <w:r w:rsidR="002212F9" w:rsidRPr="00862928">
        <w:rPr>
          <w:rFonts w:ascii="Traditional Arabic" w:hAnsi="Traditional Arabic" w:cs="Traditional Arabic"/>
          <w:sz w:val="20"/>
          <w:szCs w:val="20"/>
        </w:rPr>
        <w:t>-Hamdaoui, Jamil</w:t>
      </w:r>
      <w:r w:rsidR="002F1A09">
        <w:rPr>
          <w:rFonts w:ascii="Traditional Arabic" w:hAnsi="Traditional Arabic" w:cs="Traditional Arabic" w:hint="cs"/>
          <w:sz w:val="20"/>
          <w:szCs w:val="20"/>
          <w:rtl/>
        </w:rPr>
        <w:t>،</w:t>
      </w:r>
      <w:r w:rsidR="002212F9" w:rsidRPr="00862928">
        <w:rPr>
          <w:rFonts w:ascii="Traditional Arabic" w:hAnsi="Traditional Arabic" w:cs="Traditional Arabic"/>
          <w:sz w:val="20"/>
          <w:szCs w:val="20"/>
        </w:rPr>
        <w:t xml:space="preserve"> (1997). </w:t>
      </w:r>
      <w:proofErr w:type="gramStart"/>
      <w:r w:rsidR="002212F9" w:rsidRPr="00862928">
        <w:rPr>
          <w:rFonts w:ascii="Traditional Arabic" w:hAnsi="Traditional Arabic" w:cs="Traditional Arabic"/>
          <w:sz w:val="20"/>
          <w:szCs w:val="20"/>
        </w:rPr>
        <w:t>Semiotics and Titling.</w:t>
      </w:r>
      <w:proofErr w:type="gramEnd"/>
      <w:r w:rsidR="002212F9" w:rsidRPr="00862928">
        <w:rPr>
          <w:rFonts w:ascii="Traditional Arabic" w:hAnsi="Traditional Arabic" w:cs="Traditional Arabic"/>
          <w:sz w:val="20"/>
          <w:szCs w:val="20"/>
        </w:rPr>
        <w:t xml:space="preserve"> Alam Al-Fikr [World of Thought], Kuwait, Issue 3, Volume 25, pp. 79-112. (In Arabic</w:t>
      </w:r>
      <w:r w:rsidR="00F9037E" w:rsidRPr="00862928">
        <w:rPr>
          <w:rFonts w:ascii="Traditional Arabic" w:hAnsi="Traditional Arabic" w:cs="Traditional Arabic"/>
          <w:sz w:val="20"/>
          <w:szCs w:val="20"/>
        </w:rPr>
        <w:t>)</w:t>
      </w:r>
    </w:p>
    <w:p w14:paraId="3AC6DA83" w14:textId="77777777" w:rsidR="002212F9" w:rsidRPr="00862928" w:rsidRDefault="00E35048" w:rsidP="005120F7">
      <w:pPr>
        <w:bidi w:val="0"/>
        <w:spacing w:after="0" w:line="240" w:lineRule="auto"/>
        <w:rPr>
          <w:rFonts w:ascii="Traditional Arabic" w:hAnsi="Traditional Arabic" w:cs="Traditional Arabic"/>
          <w:sz w:val="20"/>
          <w:szCs w:val="20"/>
        </w:rPr>
      </w:pPr>
      <w:proofErr w:type="gramStart"/>
      <w:r>
        <w:rPr>
          <w:rFonts w:ascii="Traditional Arabic" w:hAnsi="Traditional Arabic" w:cs="Traditional Arabic"/>
          <w:sz w:val="20"/>
          <w:szCs w:val="20"/>
        </w:rPr>
        <w:t>6.</w:t>
      </w:r>
      <w:r w:rsidR="002F1A09">
        <w:rPr>
          <w:rFonts w:ascii="Traditional Arabic" w:hAnsi="Traditional Arabic" w:cs="Traditional Arabic"/>
          <w:sz w:val="20"/>
          <w:szCs w:val="20"/>
        </w:rPr>
        <w:t>Anis</w:t>
      </w:r>
      <w:proofErr w:type="gramEnd"/>
      <w:r w:rsidR="002F1A09">
        <w:rPr>
          <w:rFonts w:ascii="Traditional Arabic" w:hAnsi="Traditional Arabic" w:cs="Traditional Arabic"/>
          <w:sz w:val="20"/>
          <w:szCs w:val="20"/>
        </w:rPr>
        <w:t>, Ibrahim et al</w:t>
      </w:r>
      <w:r w:rsidR="002F1A09">
        <w:rPr>
          <w:rFonts w:ascii="Traditional Arabic" w:hAnsi="Traditional Arabic" w:cs="Traditional Arabic" w:hint="cs"/>
          <w:sz w:val="20"/>
          <w:szCs w:val="20"/>
          <w:rtl/>
        </w:rPr>
        <w:t>،</w:t>
      </w:r>
      <w:r w:rsidR="002212F9" w:rsidRPr="00862928">
        <w:rPr>
          <w:rFonts w:ascii="Traditional Arabic" w:hAnsi="Traditional Arabic" w:cs="Traditional Arabic"/>
          <w:sz w:val="20"/>
          <w:szCs w:val="20"/>
        </w:rPr>
        <w:t xml:space="preserve"> (1972). </w:t>
      </w:r>
      <w:proofErr w:type="gramStart"/>
      <w:r w:rsidR="002212F9" w:rsidRPr="00862928">
        <w:rPr>
          <w:rFonts w:ascii="Traditional Arabic" w:hAnsi="Traditional Arabic" w:cs="Traditional Arabic"/>
          <w:sz w:val="20"/>
          <w:szCs w:val="20"/>
        </w:rPr>
        <w:t>Al-Mu'jam Al-Wasit [The Intermediate Dictionary].</w:t>
      </w:r>
      <w:proofErr w:type="gramEnd"/>
      <w:r w:rsidR="002212F9" w:rsidRPr="00862928">
        <w:rPr>
          <w:rFonts w:ascii="Traditional Arabic" w:hAnsi="Traditional Arabic" w:cs="Traditional Arabic"/>
          <w:sz w:val="20"/>
          <w:szCs w:val="20"/>
        </w:rPr>
        <w:t xml:space="preserve"> </w:t>
      </w:r>
      <w:proofErr w:type="gramStart"/>
      <w:r w:rsidR="002212F9" w:rsidRPr="00862928">
        <w:rPr>
          <w:rFonts w:ascii="Traditional Arabic" w:hAnsi="Traditional Arabic" w:cs="Traditional Arabic"/>
          <w:sz w:val="20"/>
          <w:szCs w:val="20"/>
        </w:rPr>
        <w:t>2nd edition.</w:t>
      </w:r>
      <w:proofErr w:type="gramEnd"/>
      <w:r w:rsidR="002212F9" w:rsidRPr="00862928">
        <w:rPr>
          <w:rFonts w:ascii="Traditional Arabic" w:hAnsi="Traditional Arabic" w:cs="Traditional Arabic"/>
          <w:sz w:val="20"/>
          <w:szCs w:val="20"/>
        </w:rPr>
        <w:t xml:space="preserve"> Cairo: Arabic Language Academy. (In Arabic</w:t>
      </w:r>
      <w:r w:rsidR="00F9037E" w:rsidRPr="00862928">
        <w:rPr>
          <w:rFonts w:ascii="Traditional Arabic" w:hAnsi="Traditional Arabic" w:cs="Traditional Arabic"/>
          <w:sz w:val="20"/>
          <w:szCs w:val="20"/>
        </w:rPr>
        <w:t>)</w:t>
      </w:r>
    </w:p>
    <w:p w14:paraId="79B9AE53" w14:textId="77777777" w:rsidR="002212F9" w:rsidRPr="00862928" w:rsidRDefault="00E35048" w:rsidP="005120F7">
      <w:pPr>
        <w:bidi w:val="0"/>
        <w:spacing w:after="0" w:line="240" w:lineRule="auto"/>
        <w:rPr>
          <w:rFonts w:ascii="Traditional Arabic" w:hAnsi="Traditional Arabic" w:cs="Traditional Arabic"/>
          <w:sz w:val="20"/>
          <w:szCs w:val="20"/>
        </w:rPr>
      </w:pPr>
      <w:proofErr w:type="gramStart"/>
      <w:r>
        <w:rPr>
          <w:rFonts w:ascii="Traditional Arabic" w:hAnsi="Traditional Arabic" w:cs="Traditional Arabic"/>
          <w:sz w:val="20"/>
          <w:szCs w:val="20"/>
        </w:rPr>
        <w:lastRenderedPageBreak/>
        <w:t>7.</w:t>
      </w:r>
      <w:r w:rsidR="002212F9" w:rsidRPr="00862928">
        <w:rPr>
          <w:rFonts w:ascii="Traditional Arabic" w:hAnsi="Traditional Arabic" w:cs="Traditional Arabic"/>
          <w:sz w:val="20"/>
          <w:szCs w:val="20"/>
        </w:rPr>
        <w:t>Barthes</w:t>
      </w:r>
      <w:proofErr w:type="gramEnd"/>
      <w:r w:rsidR="002212F9" w:rsidRPr="00862928">
        <w:rPr>
          <w:rFonts w:ascii="Traditional Arabic" w:hAnsi="Traditional Arabic" w:cs="Traditional Arabic"/>
          <w:sz w:val="20"/>
          <w:szCs w:val="20"/>
        </w:rPr>
        <w:t>, Roland</w:t>
      </w:r>
      <w:r w:rsidR="002F1A09">
        <w:rPr>
          <w:rFonts w:ascii="Traditional Arabic" w:hAnsi="Traditional Arabic" w:cs="Traditional Arabic" w:hint="cs"/>
          <w:sz w:val="20"/>
          <w:szCs w:val="20"/>
          <w:rtl/>
        </w:rPr>
        <w:t>،</w:t>
      </w:r>
      <w:r w:rsidR="002212F9" w:rsidRPr="00862928">
        <w:rPr>
          <w:rFonts w:ascii="Traditional Arabic" w:hAnsi="Traditional Arabic" w:cs="Traditional Arabic"/>
          <w:sz w:val="20"/>
          <w:szCs w:val="20"/>
        </w:rPr>
        <w:t xml:space="preserve"> (1993). </w:t>
      </w:r>
      <w:proofErr w:type="gramStart"/>
      <w:r w:rsidR="002212F9" w:rsidRPr="00862928">
        <w:rPr>
          <w:rFonts w:ascii="Traditional Arabic" w:hAnsi="Traditional Arabic" w:cs="Traditional Arabic"/>
          <w:sz w:val="20"/>
          <w:szCs w:val="20"/>
        </w:rPr>
        <w:t>Introduction to the Structural Analysis of Stories.</w:t>
      </w:r>
      <w:proofErr w:type="gramEnd"/>
      <w:r w:rsidR="002212F9" w:rsidRPr="00862928">
        <w:rPr>
          <w:rFonts w:ascii="Traditional Arabic" w:hAnsi="Traditional Arabic" w:cs="Traditional Arabic"/>
          <w:sz w:val="20"/>
          <w:szCs w:val="20"/>
        </w:rPr>
        <w:t xml:space="preserve"> </w:t>
      </w:r>
      <w:proofErr w:type="gramStart"/>
      <w:r w:rsidR="002212F9" w:rsidRPr="00862928">
        <w:rPr>
          <w:rFonts w:ascii="Traditional Arabic" w:hAnsi="Traditional Arabic" w:cs="Traditional Arabic"/>
          <w:sz w:val="20"/>
          <w:szCs w:val="20"/>
        </w:rPr>
        <w:t>Translated by Mundhir Ayashi.</w:t>
      </w:r>
      <w:proofErr w:type="gramEnd"/>
      <w:r w:rsidR="002212F9" w:rsidRPr="00862928">
        <w:rPr>
          <w:rFonts w:ascii="Traditional Arabic" w:hAnsi="Traditional Arabic" w:cs="Traditional Arabic"/>
          <w:sz w:val="20"/>
          <w:szCs w:val="20"/>
        </w:rPr>
        <w:t xml:space="preserve"> Damascus: Center for Cultural Development. (In Arabic</w:t>
      </w:r>
      <w:r w:rsidR="00F9037E" w:rsidRPr="00862928">
        <w:rPr>
          <w:rFonts w:ascii="Traditional Arabic" w:hAnsi="Traditional Arabic" w:cs="Traditional Arabic"/>
          <w:sz w:val="20"/>
          <w:szCs w:val="20"/>
        </w:rPr>
        <w:t>)</w:t>
      </w:r>
    </w:p>
    <w:p w14:paraId="6361A514" w14:textId="77777777" w:rsidR="002212F9" w:rsidRPr="00862928" w:rsidRDefault="00E35048" w:rsidP="005120F7">
      <w:pPr>
        <w:bidi w:val="0"/>
        <w:spacing w:after="0" w:line="240" w:lineRule="auto"/>
        <w:rPr>
          <w:rFonts w:ascii="Traditional Arabic" w:hAnsi="Traditional Arabic" w:cs="Traditional Arabic"/>
          <w:sz w:val="20"/>
          <w:szCs w:val="20"/>
        </w:rPr>
      </w:pPr>
      <w:proofErr w:type="gramStart"/>
      <w:r>
        <w:rPr>
          <w:rFonts w:ascii="Traditional Arabic" w:hAnsi="Traditional Arabic" w:cs="Traditional Arabic"/>
          <w:sz w:val="20"/>
          <w:szCs w:val="20"/>
        </w:rPr>
        <w:t>8.</w:t>
      </w:r>
      <w:r w:rsidR="002212F9" w:rsidRPr="00862928">
        <w:rPr>
          <w:rFonts w:ascii="Traditional Arabic" w:hAnsi="Traditional Arabic" w:cs="Traditional Arabic"/>
          <w:sz w:val="20"/>
          <w:szCs w:val="20"/>
        </w:rPr>
        <w:t>Bazi</w:t>
      </w:r>
      <w:proofErr w:type="gramEnd"/>
      <w:r w:rsidR="002212F9" w:rsidRPr="00862928">
        <w:rPr>
          <w:rFonts w:ascii="Traditional Arabic" w:hAnsi="Traditional Arabic" w:cs="Traditional Arabic"/>
          <w:sz w:val="20"/>
          <w:szCs w:val="20"/>
        </w:rPr>
        <w:t>, Muhammad</w:t>
      </w:r>
      <w:r w:rsidR="002F1A09">
        <w:rPr>
          <w:rFonts w:ascii="Traditional Arabic" w:hAnsi="Traditional Arabic" w:cs="Traditional Arabic" w:hint="cs"/>
          <w:sz w:val="20"/>
          <w:szCs w:val="20"/>
          <w:rtl/>
        </w:rPr>
        <w:t>،</w:t>
      </w:r>
      <w:r w:rsidR="002212F9" w:rsidRPr="00862928">
        <w:rPr>
          <w:rFonts w:ascii="Traditional Arabic" w:hAnsi="Traditional Arabic" w:cs="Traditional Arabic"/>
          <w:sz w:val="20"/>
          <w:szCs w:val="20"/>
        </w:rPr>
        <w:t xml:space="preserve"> (2011). The Title in Arab Culture: Formation and Paths of Interpretation. Rabat: Dar Al-Aman. (In Arabic</w:t>
      </w:r>
      <w:r w:rsidR="00F9037E" w:rsidRPr="00862928">
        <w:rPr>
          <w:rFonts w:ascii="Traditional Arabic" w:hAnsi="Traditional Arabic" w:cs="Traditional Arabic"/>
          <w:sz w:val="20"/>
          <w:szCs w:val="20"/>
        </w:rPr>
        <w:t>)</w:t>
      </w:r>
    </w:p>
    <w:p w14:paraId="3406E514" w14:textId="77777777" w:rsidR="002212F9" w:rsidRPr="00862928" w:rsidRDefault="00E35048" w:rsidP="005120F7">
      <w:pPr>
        <w:bidi w:val="0"/>
        <w:spacing w:after="0" w:line="240" w:lineRule="auto"/>
        <w:rPr>
          <w:rFonts w:ascii="Traditional Arabic" w:hAnsi="Traditional Arabic" w:cs="Traditional Arabic"/>
          <w:sz w:val="20"/>
          <w:szCs w:val="20"/>
        </w:rPr>
      </w:pPr>
      <w:proofErr w:type="gramStart"/>
      <w:r>
        <w:rPr>
          <w:rFonts w:ascii="Traditional Arabic" w:hAnsi="Traditional Arabic" w:cs="Traditional Arabic"/>
          <w:sz w:val="20"/>
          <w:szCs w:val="20"/>
        </w:rPr>
        <w:t>9.</w:t>
      </w:r>
      <w:r w:rsidR="002212F9" w:rsidRPr="00862928">
        <w:rPr>
          <w:rFonts w:ascii="Traditional Arabic" w:hAnsi="Traditional Arabic" w:cs="Traditional Arabic"/>
          <w:sz w:val="20"/>
          <w:szCs w:val="20"/>
        </w:rPr>
        <w:t>Darwish</w:t>
      </w:r>
      <w:proofErr w:type="gramEnd"/>
      <w:r w:rsidR="002212F9" w:rsidRPr="00862928">
        <w:rPr>
          <w:rFonts w:ascii="Traditional Arabic" w:hAnsi="Traditional Arabic" w:cs="Traditional Arabic"/>
          <w:sz w:val="20"/>
          <w:szCs w:val="20"/>
        </w:rPr>
        <w:t>, Ahmed</w:t>
      </w:r>
      <w:r w:rsidR="002F1A09">
        <w:rPr>
          <w:rFonts w:ascii="Traditional Arabic" w:hAnsi="Traditional Arabic" w:cs="Traditional Arabic" w:hint="cs"/>
          <w:sz w:val="20"/>
          <w:szCs w:val="20"/>
          <w:rtl/>
        </w:rPr>
        <w:t>،</w:t>
      </w:r>
      <w:r w:rsidR="002212F9" w:rsidRPr="00862928">
        <w:rPr>
          <w:rFonts w:ascii="Traditional Arabic" w:hAnsi="Traditional Arabic" w:cs="Traditional Arabic"/>
          <w:sz w:val="20"/>
          <w:szCs w:val="20"/>
        </w:rPr>
        <w:t xml:space="preserve"> (1998). </w:t>
      </w:r>
      <w:proofErr w:type="gramStart"/>
      <w:r w:rsidR="002212F9" w:rsidRPr="00862928">
        <w:rPr>
          <w:rFonts w:ascii="Traditional Arabic" w:hAnsi="Traditional Arabic" w:cs="Traditional Arabic"/>
          <w:sz w:val="20"/>
          <w:szCs w:val="20"/>
        </w:rPr>
        <w:t>Techniques of Narrative Art through the Narrator and the Storyteller.</w:t>
      </w:r>
      <w:proofErr w:type="gramEnd"/>
      <w:r w:rsidR="002212F9" w:rsidRPr="00862928">
        <w:rPr>
          <w:rFonts w:ascii="Traditional Arabic" w:hAnsi="Traditional Arabic" w:cs="Traditional Arabic"/>
          <w:sz w:val="20"/>
          <w:szCs w:val="20"/>
        </w:rPr>
        <w:t xml:space="preserve"> Alexandria: Egyptian International Publishing Company. (In Arabic</w:t>
      </w:r>
      <w:r w:rsidR="00F9037E" w:rsidRPr="00862928">
        <w:rPr>
          <w:rFonts w:ascii="Traditional Arabic" w:hAnsi="Traditional Arabic" w:cs="Traditional Arabic"/>
          <w:sz w:val="20"/>
          <w:szCs w:val="20"/>
        </w:rPr>
        <w:t>)</w:t>
      </w:r>
    </w:p>
    <w:p w14:paraId="078F10ED" w14:textId="77777777" w:rsidR="002212F9" w:rsidRPr="00862928" w:rsidRDefault="00E35048" w:rsidP="005120F7">
      <w:pPr>
        <w:bidi w:val="0"/>
        <w:spacing w:after="0" w:line="240" w:lineRule="auto"/>
        <w:rPr>
          <w:rFonts w:ascii="Traditional Arabic" w:hAnsi="Traditional Arabic" w:cs="Traditional Arabic"/>
          <w:sz w:val="20"/>
          <w:szCs w:val="20"/>
        </w:rPr>
      </w:pPr>
      <w:r>
        <w:rPr>
          <w:rFonts w:ascii="Traditional Arabic" w:hAnsi="Traditional Arabic" w:cs="Traditional Arabic"/>
          <w:sz w:val="20"/>
          <w:szCs w:val="20"/>
        </w:rPr>
        <w:t>10</w:t>
      </w:r>
      <w:proofErr w:type="gramStart"/>
      <w:r>
        <w:rPr>
          <w:rFonts w:ascii="Traditional Arabic" w:hAnsi="Traditional Arabic" w:cs="Traditional Arabic"/>
          <w:sz w:val="20"/>
          <w:szCs w:val="20"/>
        </w:rPr>
        <w:t>.</w:t>
      </w:r>
      <w:r w:rsidR="002F1A09">
        <w:rPr>
          <w:rFonts w:ascii="Traditional Arabic" w:hAnsi="Traditional Arabic" w:cs="Traditional Arabic"/>
          <w:sz w:val="20"/>
          <w:szCs w:val="20"/>
        </w:rPr>
        <w:t>Genette</w:t>
      </w:r>
      <w:proofErr w:type="gramEnd"/>
      <w:r w:rsidR="002F1A09">
        <w:rPr>
          <w:rFonts w:ascii="Traditional Arabic" w:hAnsi="Traditional Arabic" w:cs="Traditional Arabic"/>
          <w:sz w:val="20"/>
          <w:szCs w:val="20"/>
        </w:rPr>
        <w:t>, Gérard et al</w:t>
      </w:r>
      <w:r w:rsidR="002F1A09">
        <w:rPr>
          <w:rFonts w:ascii="Traditional Arabic" w:hAnsi="Traditional Arabic" w:cs="Traditional Arabic" w:hint="cs"/>
          <w:sz w:val="20"/>
          <w:szCs w:val="20"/>
          <w:rtl/>
        </w:rPr>
        <w:t xml:space="preserve">، </w:t>
      </w:r>
      <w:r w:rsidR="002212F9" w:rsidRPr="00862928">
        <w:rPr>
          <w:rFonts w:ascii="Traditional Arabic" w:hAnsi="Traditional Arabic" w:cs="Traditional Arabic"/>
          <w:sz w:val="20"/>
          <w:szCs w:val="20"/>
        </w:rPr>
        <w:t xml:space="preserve"> (2000). </w:t>
      </w:r>
      <w:proofErr w:type="gramStart"/>
      <w:r w:rsidR="002212F9" w:rsidRPr="00862928">
        <w:rPr>
          <w:rFonts w:ascii="Traditional Arabic" w:hAnsi="Traditional Arabic" w:cs="Traditional Arabic"/>
          <w:sz w:val="20"/>
          <w:szCs w:val="20"/>
        </w:rPr>
        <w:t>Narrative Space.</w:t>
      </w:r>
      <w:proofErr w:type="gramEnd"/>
      <w:r w:rsidR="002212F9" w:rsidRPr="00862928">
        <w:rPr>
          <w:rFonts w:ascii="Traditional Arabic" w:hAnsi="Traditional Arabic" w:cs="Traditional Arabic"/>
          <w:sz w:val="20"/>
          <w:szCs w:val="20"/>
        </w:rPr>
        <w:t xml:space="preserve"> </w:t>
      </w:r>
      <w:proofErr w:type="gramStart"/>
      <w:r w:rsidR="002212F9" w:rsidRPr="00862928">
        <w:rPr>
          <w:rFonts w:ascii="Traditional Arabic" w:hAnsi="Traditional Arabic" w:cs="Traditional Arabic"/>
          <w:sz w:val="20"/>
          <w:szCs w:val="20"/>
        </w:rPr>
        <w:t>Translated by Abdul Rahim Hazzal.</w:t>
      </w:r>
      <w:proofErr w:type="gramEnd"/>
      <w:r w:rsidR="002212F9" w:rsidRPr="00862928">
        <w:rPr>
          <w:rFonts w:ascii="Traditional Arabic" w:hAnsi="Traditional Arabic" w:cs="Traditional Arabic"/>
          <w:sz w:val="20"/>
          <w:szCs w:val="20"/>
        </w:rPr>
        <w:t xml:space="preserve"> Casablanca: Africa East. (In Arabic</w:t>
      </w:r>
      <w:r w:rsidR="00F9037E" w:rsidRPr="00862928">
        <w:rPr>
          <w:rFonts w:ascii="Traditional Arabic" w:hAnsi="Traditional Arabic" w:cs="Traditional Arabic"/>
          <w:sz w:val="20"/>
          <w:szCs w:val="20"/>
        </w:rPr>
        <w:t>)</w:t>
      </w:r>
    </w:p>
    <w:p w14:paraId="168913B7" w14:textId="77777777" w:rsidR="002212F9" w:rsidRPr="00862928" w:rsidRDefault="00E35048" w:rsidP="005120F7">
      <w:pPr>
        <w:bidi w:val="0"/>
        <w:spacing w:after="0" w:line="240" w:lineRule="auto"/>
        <w:rPr>
          <w:rFonts w:ascii="Traditional Arabic" w:hAnsi="Traditional Arabic" w:cs="Traditional Arabic"/>
          <w:sz w:val="20"/>
          <w:szCs w:val="20"/>
        </w:rPr>
      </w:pPr>
      <w:r>
        <w:rPr>
          <w:rFonts w:ascii="Traditional Arabic" w:hAnsi="Traditional Arabic" w:cs="Traditional Arabic"/>
          <w:sz w:val="20"/>
          <w:szCs w:val="20"/>
        </w:rPr>
        <w:t>11</w:t>
      </w:r>
      <w:proofErr w:type="gramStart"/>
      <w:r>
        <w:rPr>
          <w:rFonts w:ascii="Traditional Arabic" w:hAnsi="Traditional Arabic" w:cs="Traditional Arabic"/>
          <w:sz w:val="20"/>
          <w:szCs w:val="20"/>
        </w:rPr>
        <w:t>.</w:t>
      </w:r>
      <w:r w:rsidR="002F1A09">
        <w:rPr>
          <w:rFonts w:ascii="Traditional Arabic" w:hAnsi="Traditional Arabic" w:cs="Traditional Arabic"/>
          <w:sz w:val="20"/>
          <w:szCs w:val="20"/>
        </w:rPr>
        <w:t>Greimas</w:t>
      </w:r>
      <w:proofErr w:type="gramEnd"/>
      <w:r w:rsidR="002F1A09">
        <w:rPr>
          <w:rFonts w:ascii="Traditional Arabic" w:hAnsi="Traditional Arabic" w:cs="Traditional Arabic"/>
          <w:sz w:val="20"/>
          <w:szCs w:val="20"/>
        </w:rPr>
        <w:t>, A.J</w:t>
      </w:r>
      <w:r w:rsidR="002F1A09">
        <w:rPr>
          <w:rFonts w:ascii="Traditional Arabic" w:hAnsi="Traditional Arabic" w:cs="Traditional Arabic" w:hint="cs"/>
          <w:sz w:val="20"/>
          <w:szCs w:val="20"/>
          <w:rtl/>
        </w:rPr>
        <w:t>،</w:t>
      </w:r>
      <w:r w:rsidR="002212F9" w:rsidRPr="00862928">
        <w:rPr>
          <w:rFonts w:ascii="Traditional Arabic" w:hAnsi="Traditional Arabic" w:cs="Traditional Arabic"/>
          <w:sz w:val="20"/>
          <w:szCs w:val="20"/>
        </w:rPr>
        <w:t xml:space="preserve"> (2018). </w:t>
      </w:r>
      <w:proofErr w:type="gramStart"/>
      <w:r w:rsidR="002212F9" w:rsidRPr="00862928">
        <w:rPr>
          <w:rFonts w:ascii="Traditional Arabic" w:hAnsi="Traditional Arabic" w:cs="Traditional Arabic"/>
          <w:sz w:val="20"/>
          <w:szCs w:val="20"/>
        </w:rPr>
        <w:t>Semiotics of Narrative.</w:t>
      </w:r>
      <w:proofErr w:type="gramEnd"/>
      <w:r w:rsidR="002212F9" w:rsidRPr="00862928">
        <w:rPr>
          <w:rFonts w:ascii="Traditional Arabic" w:hAnsi="Traditional Arabic" w:cs="Traditional Arabic"/>
          <w:sz w:val="20"/>
          <w:szCs w:val="20"/>
        </w:rPr>
        <w:t xml:space="preserve"> </w:t>
      </w:r>
      <w:proofErr w:type="gramStart"/>
      <w:r w:rsidR="002212F9" w:rsidRPr="00862928">
        <w:rPr>
          <w:rFonts w:ascii="Traditional Arabic" w:hAnsi="Traditional Arabic" w:cs="Traditional Arabic"/>
          <w:sz w:val="20"/>
          <w:szCs w:val="20"/>
        </w:rPr>
        <w:t>Translated by Abdul Majid Nousi.</w:t>
      </w:r>
      <w:proofErr w:type="gramEnd"/>
      <w:r w:rsidR="002212F9" w:rsidRPr="00862928">
        <w:rPr>
          <w:rFonts w:ascii="Traditional Arabic" w:hAnsi="Traditional Arabic" w:cs="Traditional Arabic"/>
          <w:sz w:val="20"/>
          <w:szCs w:val="20"/>
        </w:rPr>
        <w:t xml:space="preserve"> Casablanca: Arab Cultural Center. (In Arabic</w:t>
      </w:r>
      <w:r w:rsidR="00F9037E" w:rsidRPr="00862928">
        <w:rPr>
          <w:rFonts w:ascii="Traditional Arabic" w:hAnsi="Traditional Arabic" w:cs="Traditional Arabic"/>
          <w:sz w:val="20"/>
          <w:szCs w:val="20"/>
        </w:rPr>
        <w:t>)</w:t>
      </w:r>
    </w:p>
    <w:p w14:paraId="23C60F20" w14:textId="77777777" w:rsidR="002212F9" w:rsidRPr="00862928" w:rsidRDefault="00E35048" w:rsidP="005120F7">
      <w:pPr>
        <w:bidi w:val="0"/>
        <w:spacing w:after="0" w:line="240" w:lineRule="auto"/>
        <w:rPr>
          <w:rFonts w:ascii="Traditional Arabic" w:hAnsi="Traditional Arabic" w:cs="Traditional Arabic"/>
          <w:sz w:val="20"/>
          <w:szCs w:val="20"/>
        </w:rPr>
      </w:pPr>
      <w:r>
        <w:rPr>
          <w:rFonts w:ascii="Traditional Arabic" w:hAnsi="Traditional Arabic" w:cs="Traditional Arabic"/>
          <w:sz w:val="20"/>
          <w:szCs w:val="20"/>
        </w:rPr>
        <w:t>12</w:t>
      </w:r>
      <w:proofErr w:type="gramStart"/>
      <w:r>
        <w:rPr>
          <w:rFonts w:ascii="Traditional Arabic" w:hAnsi="Traditional Arabic" w:cs="Traditional Arabic"/>
          <w:sz w:val="20"/>
          <w:szCs w:val="20"/>
        </w:rPr>
        <w:t>.</w:t>
      </w:r>
      <w:r w:rsidR="002212F9" w:rsidRPr="00862928">
        <w:rPr>
          <w:rFonts w:ascii="Traditional Arabic" w:hAnsi="Traditional Arabic" w:cs="Traditional Arabic"/>
          <w:sz w:val="20"/>
          <w:szCs w:val="20"/>
        </w:rPr>
        <w:t>Hussein</w:t>
      </w:r>
      <w:proofErr w:type="gramEnd"/>
      <w:r w:rsidR="002212F9" w:rsidRPr="00862928">
        <w:rPr>
          <w:rFonts w:ascii="Traditional Arabic" w:hAnsi="Traditional Arabic" w:cs="Traditional Arabic"/>
          <w:sz w:val="20"/>
          <w:szCs w:val="20"/>
        </w:rPr>
        <w:t>, Ahmed Jasim</w:t>
      </w:r>
      <w:r w:rsidR="002F1A09">
        <w:rPr>
          <w:rFonts w:ascii="Traditional Arabic" w:hAnsi="Traditional Arabic" w:cs="Traditional Arabic" w:hint="cs"/>
          <w:sz w:val="20"/>
          <w:szCs w:val="20"/>
          <w:rtl/>
        </w:rPr>
        <w:t>،</w:t>
      </w:r>
      <w:r w:rsidR="002212F9" w:rsidRPr="00862928">
        <w:rPr>
          <w:rFonts w:ascii="Traditional Arabic" w:hAnsi="Traditional Arabic" w:cs="Traditional Arabic"/>
          <w:sz w:val="20"/>
          <w:szCs w:val="20"/>
        </w:rPr>
        <w:t xml:space="preserve"> (2012). </w:t>
      </w:r>
      <w:proofErr w:type="gramStart"/>
      <w:r w:rsidR="002212F9" w:rsidRPr="00862928">
        <w:rPr>
          <w:rFonts w:ascii="Traditional Arabic" w:hAnsi="Traditional Arabic" w:cs="Traditional Arabic"/>
          <w:sz w:val="20"/>
          <w:szCs w:val="20"/>
        </w:rPr>
        <w:t>Focalization in the Short Story.</w:t>
      </w:r>
      <w:proofErr w:type="gramEnd"/>
      <w:r w:rsidR="002212F9" w:rsidRPr="00862928">
        <w:rPr>
          <w:rFonts w:ascii="Traditional Arabic" w:hAnsi="Traditional Arabic" w:cs="Traditional Arabic"/>
          <w:sz w:val="20"/>
          <w:szCs w:val="20"/>
        </w:rPr>
        <w:t xml:space="preserve"> Studies in Arabic Language and Literature, Semnan University, Issue 8, pp. 1-26. (In Arabic</w:t>
      </w:r>
      <w:r w:rsidR="00F9037E" w:rsidRPr="00862928">
        <w:rPr>
          <w:rFonts w:ascii="Traditional Arabic" w:hAnsi="Traditional Arabic" w:cs="Traditional Arabic"/>
          <w:sz w:val="20"/>
          <w:szCs w:val="20"/>
        </w:rPr>
        <w:t>)</w:t>
      </w:r>
    </w:p>
    <w:p w14:paraId="003F0895" w14:textId="77777777" w:rsidR="002212F9" w:rsidRPr="00862928" w:rsidRDefault="00E35048" w:rsidP="005120F7">
      <w:pPr>
        <w:bidi w:val="0"/>
        <w:spacing w:after="0" w:line="240" w:lineRule="auto"/>
        <w:rPr>
          <w:rFonts w:ascii="Traditional Arabic" w:hAnsi="Traditional Arabic" w:cs="Traditional Arabic"/>
          <w:sz w:val="20"/>
          <w:szCs w:val="20"/>
        </w:rPr>
      </w:pPr>
      <w:r>
        <w:rPr>
          <w:rFonts w:ascii="Traditional Arabic" w:hAnsi="Traditional Arabic" w:cs="Traditional Arabic"/>
          <w:sz w:val="20"/>
          <w:szCs w:val="20"/>
        </w:rPr>
        <w:t>13</w:t>
      </w:r>
      <w:proofErr w:type="gramStart"/>
      <w:r>
        <w:rPr>
          <w:rFonts w:ascii="Traditional Arabic" w:hAnsi="Traditional Arabic" w:cs="Traditional Arabic"/>
          <w:sz w:val="20"/>
          <w:szCs w:val="20"/>
        </w:rPr>
        <w:t>.</w:t>
      </w:r>
      <w:r w:rsidR="002212F9" w:rsidRPr="00862928">
        <w:rPr>
          <w:rFonts w:ascii="Traditional Arabic" w:hAnsi="Traditional Arabic" w:cs="Traditional Arabic"/>
          <w:sz w:val="20"/>
          <w:szCs w:val="20"/>
        </w:rPr>
        <w:t>Lahmadani</w:t>
      </w:r>
      <w:proofErr w:type="gramEnd"/>
      <w:r w:rsidR="002212F9" w:rsidRPr="00862928">
        <w:rPr>
          <w:rFonts w:ascii="Traditional Arabic" w:hAnsi="Traditional Arabic" w:cs="Traditional Arabic"/>
          <w:sz w:val="20"/>
          <w:szCs w:val="20"/>
        </w:rPr>
        <w:t>, Hamid</w:t>
      </w:r>
      <w:r w:rsidR="002F1A09">
        <w:rPr>
          <w:rFonts w:ascii="Traditional Arabic" w:hAnsi="Traditional Arabic" w:cs="Traditional Arabic" w:hint="cs"/>
          <w:sz w:val="20"/>
          <w:szCs w:val="20"/>
          <w:rtl/>
        </w:rPr>
        <w:t>،</w:t>
      </w:r>
      <w:r w:rsidR="002212F9" w:rsidRPr="00862928">
        <w:rPr>
          <w:rFonts w:ascii="Traditional Arabic" w:hAnsi="Traditional Arabic" w:cs="Traditional Arabic"/>
          <w:sz w:val="20"/>
          <w:szCs w:val="20"/>
        </w:rPr>
        <w:t xml:space="preserve"> (2000). </w:t>
      </w:r>
      <w:proofErr w:type="gramStart"/>
      <w:r w:rsidR="002212F9" w:rsidRPr="00862928">
        <w:rPr>
          <w:rFonts w:ascii="Traditional Arabic" w:hAnsi="Traditional Arabic" w:cs="Traditional Arabic"/>
          <w:sz w:val="20"/>
          <w:szCs w:val="20"/>
        </w:rPr>
        <w:t>The Structure of Narrative Text from the Perspective of Literary Criticism.</w:t>
      </w:r>
      <w:proofErr w:type="gramEnd"/>
      <w:r w:rsidR="002212F9" w:rsidRPr="00862928">
        <w:rPr>
          <w:rFonts w:ascii="Traditional Arabic" w:hAnsi="Traditional Arabic" w:cs="Traditional Arabic"/>
          <w:sz w:val="20"/>
          <w:szCs w:val="20"/>
        </w:rPr>
        <w:t xml:space="preserve"> </w:t>
      </w:r>
      <w:proofErr w:type="gramStart"/>
      <w:r w:rsidR="002212F9" w:rsidRPr="00862928">
        <w:rPr>
          <w:rFonts w:ascii="Traditional Arabic" w:hAnsi="Traditional Arabic" w:cs="Traditional Arabic"/>
          <w:sz w:val="20"/>
          <w:szCs w:val="20"/>
        </w:rPr>
        <w:t>3rd edition.</w:t>
      </w:r>
      <w:proofErr w:type="gramEnd"/>
      <w:r w:rsidR="002212F9" w:rsidRPr="00862928">
        <w:rPr>
          <w:rFonts w:ascii="Traditional Arabic" w:hAnsi="Traditional Arabic" w:cs="Traditional Arabic"/>
          <w:sz w:val="20"/>
          <w:szCs w:val="20"/>
        </w:rPr>
        <w:t xml:space="preserve"> Casablanca: Arab Cultural Center for Printing, Publishing and Distribution. (In Arabic</w:t>
      </w:r>
      <w:r w:rsidR="00F9037E" w:rsidRPr="00862928">
        <w:rPr>
          <w:rFonts w:ascii="Traditional Arabic" w:hAnsi="Traditional Arabic" w:cs="Traditional Arabic"/>
          <w:sz w:val="20"/>
          <w:szCs w:val="20"/>
        </w:rPr>
        <w:t>)</w:t>
      </w:r>
    </w:p>
    <w:p w14:paraId="0D38FA53" w14:textId="77777777" w:rsidR="002212F9" w:rsidRPr="00862928" w:rsidRDefault="00E35048" w:rsidP="005120F7">
      <w:pPr>
        <w:bidi w:val="0"/>
        <w:spacing w:after="0" w:line="240" w:lineRule="auto"/>
        <w:rPr>
          <w:rFonts w:ascii="Traditional Arabic" w:hAnsi="Traditional Arabic" w:cs="Traditional Arabic"/>
          <w:sz w:val="20"/>
          <w:szCs w:val="20"/>
        </w:rPr>
      </w:pPr>
      <w:r>
        <w:rPr>
          <w:rFonts w:ascii="Traditional Arabic" w:hAnsi="Traditional Arabic" w:cs="Traditional Arabic"/>
          <w:sz w:val="20"/>
          <w:szCs w:val="20"/>
        </w:rPr>
        <w:t>14</w:t>
      </w:r>
      <w:proofErr w:type="gramStart"/>
      <w:r>
        <w:rPr>
          <w:rFonts w:ascii="Traditional Arabic" w:hAnsi="Traditional Arabic" w:cs="Traditional Arabic"/>
          <w:sz w:val="20"/>
          <w:szCs w:val="20"/>
        </w:rPr>
        <w:t>.</w:t>
      </w:r>
      <w:r w:rsidR="002212F9" w:rsidRPr="00862928">
        <w:rPr>
          <w:rFonts w:ascii="Traditional Arabic" w:hAnsi="Traditional Arabic" w:cs="Traditional Arabic"/>
          <w:sz w:val="20"/>
          <w:szCs w:val="20"/>
        </w:rPr>
        <w:t>Mu'tasim</w:t>
      </w:r>
      <w:proofErr w:type="gramEnd"/>
      <w:r w:rsidR="002212F9" w:rsidRPr="00862928">
        <w:rPr>
          <w:rFonts w:ascii="Traditional Arabic" w:hAnsi="Traditional Arabic" w:cs="Traditional Arabic"/>
          <w:sz w:val="20"/>
          <w:szCs w:val="20"/>
        </w:rPr>
        <w:t>, Muhammad</w:t>
      </w:r>
      <w:r w:rsidR="002F1A09">
        <w:rPr>
          <w:rFonts w:ascii="Traditional Arabic" w:hAnsi="Traditional Arabic" w:cs="Traditional Arabic" w:hint="cs"/>
          <w:sz w:val="20"/>
          <w:szCs w:val="20"/>
          <w:rtl/>
        </w:rPr>
        <w:t>،</w:t>
      </w:r>
      <w:r w:rsidR="002212F9" w:rsidRPr="00862928">
        <w:rPr>
          <w:rFonts w:ascii="Traditional Arabic" w:hAnsi="Traditional Arabic" w:cs="Traditional Arabic"/>
          <w:sz w:val="20"/>
          <w:szCs w:val="20"/>
        </w:rPr>
        <w:t xml:space="preserve"> (2004). </w:t>
      </w:r>
      <w:proofErr w:type="gramStart"/>
      <w:r w:rsidR="002212F9" w:rsidRPr="00862928">
        <w:rPr>
          <w:rFonts w:ascii="Traditional Arabic" w:hAnsi="Traditional Arabic" w:cs="Traditional Arabic"/>
          <w:sz w:val="20"/>
          <w:szCs w:val="20"/>
        </w:rPr>
        <w:t>Women and Narrative.</w:t>
      </w:r>
      <w:proofErr w:type="gramEnd"/>
      <w:r w:rsidR="002212F9" w:rsidRPr="00862928">
        <w:rPr>
          <w:rFonts w:ascii="Traditional Arabic" w:hAnsi="Traditional Arabic" w:cs="Traditional Arabic"/>
          <w:sz w:val="20"/>
          <w:szCs w:val="20"/>
        </w:rPr>
        <w:t xml:space="preserve"> Casablanca: Dar Al-Thaqafa. (In Arabic</w:t>
      </w:r>
      <w:r w:rsidR="00F9037E" w:rsidRPr="00862928">
        <w:rPr>
          <w:rFonts w:ascii="Traditional Arabic" w:hAnsi="Traditional Arabic" w:cs="Traditional Arabic"/>
          <w:sz w:val="20"/>
          <w:szCs w:val="20"/>
        </w:rPr>
        <w:t>)</w:t>
      </w:r>
    </w:p>
    <w:p w14:paraId="5DE7EC7D" w14:textId="77777777" w:rsidR="002212F9" w:rsidRPr="00862928" w:rsidRDefault="00E35048" w:rsidP="005120F7">
      <w:pPr>
        <w:bidi w:val="0"/>
        <w:spacing w:after="0" w:line="240" w:lineRule="auto"/>
        <w:rPr>
          <w:rFonts w:ascii="Traditional Arabic" w:hAnsi="Traditional Arabic" w:cs="Traditional Arabic"/>
          <w:sz w:val="20"/>
          <w:szCs w:val="20"/>
        </w:rPr>
      </w:pPr>
      <w:r>
        <w:rPr>
          <w:rFonts w:ascii="Traditional Arabic" w:hAnsi="Traditional Arabic" w:cs="Traditional Arabic"/>
          <w:sz w:val="20"/>
          <w:szCs w:val="20"/>
        </w:rPr>
        <w:t>15</w:t>
      </w:r>
      <w:proofErr w:type="gramStart"/>
      <w:r>
        <w:rPr>
          <w:rFonts w:ascii="Traditional Arabic" w:hAnsi="Traditional Arabic" w:cs="Traditional Arabic"/>
          <w:sz w:val="20"/>
          <w:szCs w:val="20"/>
        </w:rPr>
        <w:t>.</w:t>
      </w:r>
      <w:r w:rsidR="002212F9" w:rsidRPr="00862928">
        <w:rPr>
          <w:rFonts w:ascii="Traditional Arabic" w:hAnsi="Traditional Arabic" w:cs="Traditional Arabic"/>
          <w:sz w:val="20"/>
          <w:szCs w:val="20"/>
        </w:rPr>
        <w:t>Prince</w:t>
      </w:r>
      <w:proofErr w:type="gramEnd"/>
      <w:r w:rsidR="002212F9" w:rsidRPr="00862928">
        <w:rPr>
          <w:rFonts w:ascii="Traditional Arabic" w:hAnsi="Traditional Arabic" w:cs="Traditional Arabic"/>
          <w:sz w:val="20"/>
          <w:szCs w:val="20"/>
        </w:rPr>
        <w:t>, Gerald</w:t>
      </w:r>
      <w:r w:rsidR="002F1A09">
        <w:rPr>
          <w:rFonts w:ascii="Traditional Arabic" w:hAnsi="Traditional Arabic" w:cs="Traditional Arabic" w:hint="cs"/>
          <w:sz w:val="20"/>
          <w:szCs w:val="20"/>
          <w:rtl/>
        </w:rPr>
        <w:t>،</w:t>
      </w:r>
      <w:r w:rsidR="002212F9" w:rsidRPr="00862928">
        <w:rPr>
          <w:rFonts w:ascii="Traditional Arabic" w:hAnsi="Traditional Arabic" w:cs="Traditional Arabic"/>
          <w:sz w:val="20"/>
          <w:szCs w:val="20"/>
        </w:rPr>
        <w:t xml:space="preserve"> (2003). </w:t>
      </w:r>
      <w:proofErr w:type="gramStart"/>
      <w:r w:rsidR="002212F9" w:rsidRPr="00862928">
        <w:rPr>
          <w:rFonts w:ascii="Traditional Arabic" w:hAnsi="Traditional Arabic" w:cs="Traditional Arabic"/>
          <w:sz w:val="20"/>
          <w:szCs w:val="20"/>
        </w:rPr>
        <w:t>Dictionary of Narratology.</w:t>
      </w:r>
      <w:proofErr w:type="gramEnd"/>
      <w:r w:rsidR="002212F9" w:rsidRPr="00862928">
        <w:rPr>
          <w:rFonts w:ascii="Traditional Arabic" w:hAnsi="Traditional Arabic" w:cs="Traditional Arabic"/>
          <w:sz w:val="20"/>
          <w:szCs w:val="20"/>
        </w:rPr>
        <w:t xml:space="preserve"> </w:t>
      </w:r>
      <w:proofErr w:type="gramStart"/>
      <w:r w:rsidR="002212F9" w:rsidRPr="00862928">
        <w:rPr>
          <w:rFonts w:ascii="Traditional Arabic" w:hAnsi="Traditional Arabic" w:cs="Traditional Arabic"/>
          <w:sz w:val="20"/>
          <w:szCs w:val="20"/>
        </w:rPr>
        <w:t>Translated by Al-Sayyid Imam.</w:t>
      </w:r>
      <w:proofErr w:type="gramEnd"/>
      <w:r w:rsidR="002212F9" w:rsidRPr="00862928">
        <w:rPr>
          <w:rFonts w:ascii="Traditional Arabic" w:hAnsi="Traditional Arabic" w:cs="Traditional Arabic"/>
          <w:sz w:val="20"/>
          <w:szCs w:val="20"/>
        </w:rPr>
        <w:t xml:space="preserve"> Cairo: Merit Publishing and Information. (In Arabic</w:t>
      </w:r>
      <w:r w:rsidR="00F9037E" w:rsidRPr="00862928">
        <w:rPr>
          <w:rFonts w:ascii="Traditional Arabic" w:hAnsi="Traditional Arabic" w:cs="Traditional Arabic"/>
          <w:sz w:val="20"/>
          <w:szCs w:val="20"/>
        </w:rPr>
        <w:t>)</w:t>
      </w:r>
    </w:p>
    <w:p w14:paraId="25685151" w14:textId="77777777" w:rsidR="002212F9" w:rsidRPr="00862928" w:rsidRDefault="00E35048" w:rsidP="005120F7">
      <w:pPr>
        <w:bidi w:val="0"/>
        <w:spacing w:after="0" w:line="240" w:lineRule="auto"/>
        <w:rPr>
          <w:rFonts w:ascii="Traditional Arabic" w:hAnsi="Traditional Arabic" w:cs="Traditional Arabic"/>
          <w:sz w:val="20"/>
          <w:szCs w:val="20"/>
        </w:rPr>
      </w:pPr>
      <w:r>
        <w:rPr>
          <w:rFonts w:ascii="Traditional Arabic" w:hAnsi="Traditional Arabic" w:cs="Traditional Arabic"/>
          <w:sz w:val="20"/>
          <w:szCs w:val="20"/>
        </w:rPr>
        <w:t>16</w:t>
      </w:r>
      <w:proofErr w:type="gramStart"/>
      <w:r>
        <w:rPr>
          <w:rFonts w:ascii="Traditional Arabic" w:hAnsi="Traditional Arabic" w:cs="Traditional Arabic"/>
          <w:sz w:val="20"/>
          <w:szCs w:val="20"/>
        </w:rPr>
        <w:t>.</w:t>
      </w:r>
      <w:r w:rsidR="002212F9" w:rsidRPr="00862928">
        <w:rPr>
          <w:rFonts w:ascii="Traditional Arabic" w:hAnsi="Traditional Arabic" w:cs="Traditional Arabic"/>
          <w:sz w:val="20"/>
          <w:szCs w:val="20"/>
        </w:rPr>
        <w:t>Sibawayh</w:t>
      </w:r>
      <w:proofErr w:type="gramEnd"/>
      <w:r w:rsidR="002212F9" w:rsidRPr="00862928">
        <w:rPr>
          <w:rFonts w:ascii="Traditional Arabic" w:hAnsi="Traditional Arabic" w:cs="Traditional Arabic"/>
          <w:sz w:val="20"/>
          <w:szCs w:val="20"/>
        </w:rPr>
        <w:t>, Amr ibn Uthman</w:t>
      </w:r>
      <w:r w:rsidR="002F1A09">
        <w:rPr>
          <w:rFonts w:ascii="Traditional Arabic" w:hAnsi="Traditional Arabic" w:cs="Traditional Arabic" w:hint="cs"/>
          <w:sz w:val="20"/>
          <w:szCs w:val="20"/>
          <w:rtl/>
        </w:rPr>
        <w:t>،</w:t>
      </w:r>
      <w:r w:rsidR="002212F9" w:rsidRPr="00862928">
        <w:rPr>
          <w:rFonts w:ascii="Traditional Arabic" w:hAnsi="Traditional Arabic" w:cs="Traditional Arabic"/>
          <w:sz w:val="20"/>
          <w:szCs w:val="20"/>
        </w:rPr>
        <w:t xml:space="preserve"> (2004). </w:t>
      </w:r>
      <w:proofErr w:type="gramStart"/>
      <w:r w:rsidR="002212F9" w:rsidRPr="00862928">
        <w:rPr>
          <w:rFonts w:ascii="Traditional Arabic" w:hAnsi="Traditional Arabic" w:cs="Traditional Arabic"/>
          <w:sz w:val="20"/>
          <w:szCs w:val="20"/>
        </w:rPr>
        <w:t>Al-Kitab [The Book].</w:t>
      </w:r>
      <w:proofErr w:type="gramEnd"/>
      <w:r w:rsidR="002212F9" w:rsidRPr="00862928">
        <w:rPr>
          <w:rFonts w:ascii="Traditional Arabic" w:hAnsi="Traditional Arabic" w:cs="Traditional Arabic"/>
          <w:sz w:val="20"/>
          <w:szCs w:val="20"/>
        </w:rPr>
        <w:t xml:space="preserve"> </w:t>
      </w:r>
      <w:proofErr w:type="gramStart"/>
      <w:r w:rsidR="002212F9" w:rsidRPr="00862928">
        <w:rPr>
          <w:rFonts w:ascii="Traditional Arabic" w:hAnsi="Traditional Arabic" w:cs="Traditional Arabic"/>
          <w:sz w:val="20"/>
          <w:szCs w:val="20"/>
        </w:rPr>
        <w:t>4th edition.</w:t>
      </w:r>
      <w:proofErr w:type="gramEnd"/>
      <w:r w:rsidR="002212F9" w:rsidRPr="00862928">
        <w:rPr>
          <w:rFonts w:ascii="Traditional Arabic" w:hAnsi="Traditional Arabic" w:cs="Traditional Arabic"/>
          <w:sz w:val="20"/>
          <w:szCs w:val="20"/>
        </w:rPr>
        <w:t xml:space="preserve"> </w:t>
      </w:r>
      <w:proofErr w:type="gramStart"/>
      <w:r w:rsidR="002212F9" w:rsidRPr="00862928">
        <w:rPr>
          <w:rFonts w:ascii="Traditional Arabic" w:hAnsi="Traditional Arabic" w:cs="Traditional Arabic"/>
          <w:sz w:val="20"/>
          <w:szCs w:val="20"/>
        </w:rPr>
        <w:t>Edited by Abdul Salam Harun.</w:t>
      </w:r>
      <w:proofErr w:type="gramEnd"/>
      <w:r w:rsidR="002212F9" w:rsidRPr="00862928">
        <w:rPr>
          <w:rFonts w:ascii="Traditional Arabic" w:hAnsi="Traditional Arabic" w:cs="Traditional Arabic"/>
          <w:sz w:val="20"/>
          <w:szCs w:val="20"/>
        </w:rPr>
        <w:t xml:space="preserve"> Cairo: Al-Khanji Library. (In Arabic</w:t>
      </w:r>
      <w:r w:rsidR="00F9037E" w:rsidRPr="00862928">
        <w:rPr>
          <w:rFonts w:ascii="Traditional Arabic" w:hAnsi="Traditional Arabic" w:cs="Traditional Arabic"/>
          <w:sz w:val="20"/>
          <w:szCs w:val="20"/>
        </w:rPr>
        <w:t>)</w:t>
      </w:r>
    </w:p>
    <w:p w14:paraId="2E0459C8" w14:textId="77777777" w:rsidR="002212F9" w:rsidRDefault="005120F7" w:rsidP="005120F7">
      <w:pPr>
        <w:bidi w:val="0"/>
        <w:spacing w:after="0" w:line="240" w:lineRule="auto"/>
        <w:rPr>
          <w:rFonts w:ascii="Traditional Arabic" w:hAnsi="Traditional Arabic" w:cs="Traditional Arabic"/>
          <w:sz w:val="20"/>
          <w:szCs w:val="20"/>
        </w:rPr>
      </w:pPr>
      <w:r>
        <w:rPr>
          <w:rFonts w:ascii="Traditional Arabic" w:hAnsi="Traditional Arabic" w:cs="Traditional Arabic"/>
          <w:sz w:val="20"/>
          <w:szCs w:val="20"/>
        </w:rPr>
        <w:t>17</w:t>
      </w:r>
      <w:proofErr w:type="gramStart"/>
      <w:r>
        <w:rPr>
          <w:rFonts w:ascii="Traditional Arabic" w:hAnsi="Traditional Arabic" w:cs="Traditional Arabic"/>
          <w:sz w:val="20"/>
          <w:szCs w:val="20"/>
        </w:rPr>
        <w:t>.</w:t>
      </w:r>
      <w:r w:rsidR="002212F9" w:rsidRPr="00862928">
        <w:rPr>
          <w:rFonts w:ascii="Traditional Arabic" w:hAnsi="Traditional Arabic" w:cs="Traditional Arabic"/>
          <w:sz w:val="20"/>
          <w:szCs w:val="20"/>
        </w:rPr>
        <w:t>Abdul</w:t>
      </w:r>
      <w:proofErr w:type="gramEnd"/>
      <w:r w:rsidR="002212F9" w:rsidRPr="00862928">
        <w:rPr>
          <w:rFonts w:ascii="Traditional Arabic" w:hAnsi="Traditional Arabic" w:cs="Traditional Arabic"/>
          <w:sz w:val="20"/>
          <w:szCs w:val="20"/>
        </w:rPr>
        <w:t xml:space="preserve"> Qadir, Rahim</w:t>
      </w:r>
      <w:r w:rsidR="002F1A09">
        <w:rPr>
          <w:rFonts w:ascii="Traditional Arabic" w:hAnsi="Traditional Arabic" w:cs="Traditional Arabic" w:hint="cs"/>
          <w:sz w:val="20"/>
          <w:szCs w:val="20"/>
          <w:rtl/>
        </w:rPr>
        <w:t>،</w:t>
      </w:r>
      <w:r w:rsidR="002212F9" w:rsidRPr="00862928">
        <w:rPr>
          <w:rFonts w:ascii="Traditional Arabic" w:hAnsi="Traditional Arabic" w:cs="Traditional Arabic"/>
          <w:sz w:val="20"/>
          <w:szCs w:val="20"/>
        </w:rPr>
        <w:t xml:space="preserve"> (2008). The Title in Creative Text: Its Importance and Types. Journal of the Faculty of Arts and Humanities, Biskra, Issues 2 &amp; 3, pp. 323-344. (In Arabic)</w:t>
      </w:r>
    </w:p>
    <w:p w14:paraId="77F520D3" w14:textId="77777777" w:rsidR="00CD0509" w:rsidRDefault="00CD0509" w:rsidP="00CD0509">
      <w:pPr>
        <w:bidi w:val="0"/>
        <w:rPr>
          <w:rFonts w:ascii="Traditional Arabic" w:hAnsi="Traditional Arabic" w:cs="Traditional Arabic"/>
          <w:sz w:val="20"/>
          <w:szCs w:val="20"/>
        </w:rPr>
      </w:pPr>
    </w:p>
    <w:p w14:paraId="11F93052" w14:textId="77777777" w:rsidR="00CD0509" w:rsidRDefault="00CD0509" w:rsidP="00A75792">
      <w:pPr>
        <w:bidi w:val="0"/>
        <w:spacing w:after="0" w:line="240" w:lineRule="auto"/>
        <w:jc w:val="center"/>
        <w:rPr>
          <w:rFonts w:asciiTheme="majorBidi" w:hAnsiTheme="majorBidi" w:cstheme="majorBidi" w:hint="cs"/>
          <w:b/>
          <w:bCs/>
          <w:sz w:val="28"/>
          <w:szCs w:val="28"/>
          <w:rtl/>
          <w:lang w:bidi="ar-EG"/>
        </w:rPr>
      </w:pPr>
      <w:r w:rsidRPr="00DF4104">
        <w:rPr>
          <w:rFonts w:asciiTheme="majorBidi" w:hAnsiTheme="majorBidi" w:cstheme="majorBidi"/>
          <w:b/>
          <w:bCs/>
          <w:sz w:val="28"/>
          <w:szCs w:val="28"/>
          <w:lang w:bidi="ar-EG"/>
        </w:rPr>
        <w:t>The Narrative Component and the Mechanisms of Generating Meaning: A Structuralist Approach to the Story of "My Aunt Mouza" by Fatima Yousif Al-Ali</w:t>
      </w:r>
    </w:p>
    <w:p w14:paraId="4EAF84D1" w14:textId="77777777" w:rsidR="00A75792" w:rsidRDefault="00A75792" w:rsidP="00A75792">
      <w:pPr>
        <w:bidi w:val="0"/>
        <w:spacing w:after="0" w:line="240" w:lineRule="auto"/>
        <w:jc w:val="center"/>
        <w:rPr>
          <w:rFonts w:asciiTheme="majorBidi" w:hAnsiTheme="majorBidi" w:cstheme="majorBidi" w:hint="cs"/>
          <w:b/>
          <w:bCs/>
          <w:sz w:val="28"/>
          <w:szCs w:val="28"/>
          <w:rtl/>
          <w:lang w:bidi="ar-EG"/>
        </w:rPr>
      </w:pPr>
    </w:p>
    <w:p w14:paraId="210AB37A" w14:textId="17C023E3" w:rsidR="00A75792" w:rsidRDefault="00A75792" w:rsidP="00CD0509">
      <w:pPr>
        <w:spacing w:after="0" w:line="240" w:lineRule="auto"/>
        <w:jc w:val="right"/>
        <w:rPr>
          <w:rFonts w:asciiTheme="majorBidi" w:hAnsiTheme="majorBidi" w:cstheme="majorBidi"/>
          <w:b/>
          <w:bCs/>
          <w:sz w:val="28"/>
          <w:szCs w:val="28"/>
        </w:rPr>
      </w:pPr>
      <w:r w:rsidRPr="00A75792">
        <w:rPr>
          <w:rFonts w:asciiTheme="majorBidi" w:hAnsiTheme="majorBidi" w:cstheme="majorBidi"/>
          <w:b/>
          <w:bCs/>
          <w:sz w:val="28"/>
          <w:szCs w:val="28"/>
        </w:rPr>
        <w:t>Ahmad</w:t>
      </w:r>
      <w:r>
        <w:rPr>
          <w:rFonts w:asciiTheme="majorBidi" w:hAnsiTheme="majorBidi" w:cstheme="majorBidi"/>
          <w:b/>
          <w:bCs/>
          <w:sz w:val="28"/>
          <w:szCs w:val="28"/>
        </w:rPr>
        <w:t xml:space="preserve"> </w:t>
      </w:r>
      <w:r w:rsidRPr="00A75792">
        <w:rPr>
          <w:rFonts w:asciiTheme="majorBidi" w:hAnsiTheme="majorBidi" w:cstheme="majorBidi"/>
          <w:b/>
          <w:bCs/>
          <w:sz w:val="28"/>
          <w:szCs w:val="28"/>
        </w:rPr>
        <w:t>Sawari</w:t>
      </w:r>
      <w:r>
        <w:rPr>
          <w:rStyle w:val="FootnoteReference"/>
          <w:rFonts w:asciiTheme="majorBidi" w:hAnsiTheme="majorBidi" w:cstheme="majorBidi"/>
          <w:b/>
          <w:bCs/>
          <w:sz w:val="28"/>
          <w:szCs w:val="28"/>
        </w:rPr>
        <w:footnoteReference w:id="3"/>
      </w:r>
    </w:p>
    <w:p w14:paraId="004FB37D" w14:textId="1559A14B" w:rsidR="00A75792" w:rsidRDefault="00A75792" w:rsidP="00A75792">
      <w:pPr>
        <w:spacing w:after="0" w:line="240" w:lineRule="auto"/>
        <w:jc w:val="right"/>
        <w:rPr>
          <w:rFonts w:asciiTheme="majorBidi" w:hAnsiTheme="majorBidi" w:cstheme="majorBidi"/>
          <w:b/>
          <w:bCs/>
          <w:sz w:val="28"/>
          <w:szCs w:val="28"/>
        </w:rPr>
      </w:pPr>
      <w:r w:rsidRPr="00A75792">
        <w:rPr>
          <w:rFonts w:asciiTheme="majorBidi" w:hAnsiTheme="majorBidi" w:cstheme="majorBidi"/>
          <w:b/>
          <w:bCs/>
          <w:sz w:val="28"/>
          <w:szCs w:val="28"/>
        </w:rPr>
        <w:t>Seyyed Ahmad</w:t>
      </w:r>
      <w:r>
        <w:rPr>
          <w:rFonts w:asciiTheme="majorBidi" w:hAnsiTheme="majorBidi" w:cstheme="majorBidi"/>
          <w:b/>
          <w:bCs/>
          <w:sz w:val="28"/>
          <w:szCs w:val="28"/>
        </w:rPr>
        <w:t xml:space="preserve"> M</w:t>
      </w:r>
      <w:r w:rsidRPr="00A75792">
        <w:rPr>
          <w:rFonts w:asciiTheme="majorBidi" w:hAnsiTheme="majorBidi" w:cstheme="majorBidi"/>
          <w:b/>
          <w:bCs/>
          <w:sz w:val="28"/>
          <w:szCs w:val="28"/>
        </w:rPr>
        <w:t>osawi panah</w:t>
      </w:r>
      <w:r>
        <w:rPr>
          <w:rStyle w:val="FootnoteReference"/>
          <w:rFonts w:asciiTheme="majorBidi" w:hAnsiTheme="majorBidi" w:cstheme="majorBidi"/>
          <w:b/>
          <w:bCs/>
          <w:sz w:val="28"/>
          <w:szCs w:val="28"/>
        </w:rPr>
        <w:footnoteReference w:id="4"/>
      </w:r>
    </w:p>
    <w:p w14:paraId="1FBF8266" w14:textId="329416CE" w:rsidR="00CD0509" w:rsidRPr="00D90CC0" w:rsidRDefault="00CD0509" w:rsidP="00CD0509">
      <w:pPr>
        <w:spacing w:after="0" w:line="240" w:lineRule="auto"/>
        <w:jc w:val="right"/>
        <w:rPr>
          <w:rFonts w:asciiTheme="majorBidi" w:hAnsiTheme="majorBidi" w:cstheme="majorBidi"/>
          <w:b/>
          <w:bCs/>
          <w:sz w:val="28"/>
          <w:szCs w:val="28"/>
        </w:rPr>
      </w:pPr>
      <w:r w:rsidRPr="00D90CC0">
        <w:rPr>
          <w:rFonts w:asciiTheme="majorBidi" w:hAnsiTheme="majorBidi" w:cstheme="majorBidi"/>
          <w:b/>
          <w:bCs/>
          <w:sz w:val="28"/>
          <w:szCs w:val="28"/>
        </w:rPr>
        <w:lastRenderedPageBreak/>
        <w:t>Abstr</w:t>
      </w:r>
      <w:r>
        <w:rPr>
          <w:rFonts w:asciiTheme="majorBidi" w:hAnsiTheme="majorBidi" w:cstheme="majorBidi"/>
          <w:b/>
          <w:bCs/>
          <w:sz w:val="28"/>
          <w:szCs w:val="28"/>
        </w:rPr>
        <w:t>a</w:t>
      </w:r>
      <w:r w:rsidRPr="00D90CC0">
        <w:rPr>
          <w:rFonts w:asciiTheme="majorBidi" w:hAnsiTheme="majorBidi" w:cstheme="majorBidi"/>
          <w:b/>
          <w:bCs/>
          <w:sz w:val="28"/>
          <w:szCs w:val="28"/>
        </w:rPr>
        <w:t>ct</w:t>
      </w:r>
    </w:p>
    <w:p w14:paraId="015345E0" w14:textId="590A367F" w:rsidR="00EE7AD0" w:rsidRDefault="00EE7AD0" w:rsidP="00EE7AD0">
      <w:pPr>
        <w:bidi w:val="0"/>
        <w:spacing w:after="0" w:line="240" w:lineRule="auto"/>
        <w:jc w:val="lowKashida"/>
        <w:rPr>
          <w:rFonts w:asciiTheme="majorBidi" w:hAnsiTheme="majorBidi" w:cstheme="majorBidi" w:hint="cs"/>
          <w:sz w:val="28"/>
          <w:szCs w:val="28"/>
          <w:rtl/>
          <w:lang w:bidi="ar-EG"/>
        </w:rPr>
      </w:pPr>
      <w:r w:rsidRPr="00EE7AD0">
        <w:rPr>
          <w:rFonts w:asciiTheme="majorBidi" w:hAnsiTheme="majorBidi" w:cstheme="majorBidi"/>
          <w:sz w:val="28"/>
          <w:szCs w:val="28"/>
          <w:lang w:bidi="ar-EG"/>
        </w:rPr>
        <w:t>This research sheds light on the literature of Fatima Yousef Al-Ali through a reading of her story "My Aunt Moza" as an early model of Arab feminist short fiction. The study begins by examining the extent to which the story embodies narrative techniques, the characteristics of the writer's artistic experience, and its unique semantic and aesthetic dimensions. It aims to uncover the narrative and semantic structures of the text and to clarify how narrative techniques are employed to express the issues addressed in the narrative discourse. The study adopts a structuralist approach, drawing on the narratology concepts of Roland Barthes and Gérard Genette, and Greimas's actantial model, focusing on narrative functions, characters, time, place, the narrator, and paratextual elements. It concludes that the story employs a dense symbolic structure, making place and the first-person narrator central elements in generating meaning. Furthermore, it reveals a feminist consciousness founded on both knowledge and emotion, championing the values ​​of love and inclusion without severing ties with social values, thus placing the text within the framework of avant-garde literature committed to societal issues.</w:t>
      </w:r>
    </w:p>
    <w:p w14:paraId="08401D46" w14:textId="72AC5A1E" w:rsidR="00CD0509" w:rsidRPr="00D90CC0" w:rsidRDefault="00CD0509" w:rsidP="00EE7AD0">
      <w:pPr>
        <w:bidi w:val="0"/>
        <w:spacing w:after="0" w:line="240" w:lineRule="auto"/>
        <w:jc w:val="lowKashida"/>
        <w:rPr>
          <w:rFonts w:ascii="Traditional Arabic" w:hAnsi="Traditional Arabic" w:cs="Traditional Arabic"/>
          <w:sz w:val="28"/>
          <w:szCs w:val="28"/>
          <w:rtl/>
          <w:lang w:bidi="ar-EG"/>
        </w:rPr>
      </w:pPr>
      <w:r w:rsidRPr="00D90CC0">
        <w:rPr>
          <w:rStyle w:val="Strong"/>
          <w:rFonts w:asciiTheme="majorBidi" w:hAnsiTheme="majorBidi" w:cstheme="majorBidi"/>
          <w:sz w:val="28"/>
          <w:szCs w:val="28"/>
        </w:rPr>
        <w:t>Keywords</w:t>
      </w:r>
      <w:proofErr w:type="gramStart"/>
      <w:r w:rsidRPr="00D90CC0">
        <w:rPr>
          <w:rStyle w:val="Strong"/>
          <w:rFonts w:asciiTheme="majorBidi" w:hAnsiTheme="majorBidi" w:cstheme="majorBidi"/>
          <w:sz w:val="28"/>
          <w:szCs w:val="28"/>
        </w:rPr>
        <w:t>:</w:t>
      </w:r>
      <w:proofErr w:type="gramEnd"/>
      <w:r w:rsidRPr="00D90CC0">
        <w:rPr>
          <w:rFonts w:asciiTheme="majorBidi" w:hAnsiTheme="majorBidi" w:cstheme="majorBidi"/>
          <w:sz w:val="28"/>
          <w:szCs w:val="28"/>
        </w:rPr>
        <w:br/>
        <w:t>Fatima Yousuf Al-Ali,</w:t>
      </w:r>
      <w:r>
        <w:rPr>
          <w:rFonts w:asciiTheme="majorBidi" w:hAnsiTheme="majorBidi" w:cstheme="majorBidi"/>
          <w:sz w:val="28"/>
          <w:szCs w:val="28"/>
        </w:rPr>
        <w:t>Story</w:t>
      </w:r>
      <w:r w:rsidRPr="00D90CC0">
        <w:rPr>
          <w:rFonts w:asciiTheme="majorBidi" w:hAnsiTheme="majorBidi" w:cstheme="majorBidi"/>
          <w:sz w:val="28"/>
          <w:szCs w:val="28"/>
        </w:rPr>
        <w:t>, My Aunt Moza, Structuralism, Feminist Narrative.</w:t>
      </w:r>
    </w:p>
    <w:p w14:paraId="1EAFC094" w14:textId="77777777" w:rsidR="00CD0509" w:rsidRPr="00862928" w:rsidRDefault="00CD0509" w:rsidP="00CD0509">
      <w:pPr>
        <w:bidi w:val="0"/>
        <w:rPr>
          <w:rFonts w:ascii="Traditional Arabic" w:hAnsi="Traditional Arabic" w:cs="Traditional Arabic"/>
          <w:sz w:val="20"/>
          <w:szCs w:val="20"/>
          <w:lang w:bidi="ar-EG"/>
        </w:rPr>
      </w:pPr>
    </w:p>
    <w:sectPr w:rsidR="00CD0509" w:rsidRPr="00862928" w:rsidSect="00883B10">
      <w:footnotePr>
        <w:numRestart w:val="eachPage"/>
      </w:footnotePr>
      <w:type w:val="continuous"/>
      <w:pgSz w:w="11906" w:h="16838"/>
      <w:pgMar w:top="3119" w:right="2268" w:bottom="3402" w:left="2268" w:header="709" w:footer="709" w:gutter="0"/>
      <w:cols w:space="708"/>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Windows User" w:date="2025-10-27T05:37:00Z" w:initials="WU">
    <w:p w14:paraId="3CA09C4D" w14:textId="77777777" w:rsidR="00C9158D" w:rsidRDefault="00C9158D">
      <w:pPr>
        <w:pStyle w:val="CommentText"/>
        <w:rPr>
          <w:rtl/>
        </w:rPr>
      </w:pPr>
      <w:r>
        <w:rPr>
          <w:rStyle w:val="CommentReference"/>
        </w:rPr>
        <w:annotationRef/>
      </w:r>
      <w:r>
        <w:rPr>
          <w:rFonts w:cs="Times New Roman" w:hint="cs"/>
          <w:rtl/>
        </w:rPr>
        <w:t>لطفا چهارمحور اصلی چکیده در این پژوهش رعایت شود</w:t>
      </w:r>
      <w:r>
        <w:rPr>
          <w:rFonts w:hint="cs"/>
          <w:rtl/>
        </w:rPr>
        <w:t>:</w:t>
      </w:r>
    </w:p>
    <w:p w14:paraId="7898FF2D" w14:textId="77777777" w:rsidR="00C9158D" w:rsidRDefault="00C9158D">
      <w:pPr>
        <w:pStyle w:val="CommentText"/>
        <w:rPr>
          <w:rtl/>
        </w:rPr>
      </w:pPr>
      <w:r>
        <w:rPr>
          <w:rFonts w:cs="Times New Roman" w:hint="cs"/>
          <w:rtl/>
        </w:rPr>
        <w:t>بیان مسأله تحقیق</w:t>
      </w:r>
    </w:p>
    <w:p w14:paraId="20824CF2" w14:textId="77777777" w:rsidR="00C9158D" w:rsidRDefault="00C9158D">
      <w:pPr>
        <w:pStyle w:val="CommentText"/>
        <w:rPr>
          <w:rtl/>
        </w:rPr>
      </w:pPr>
      <w:r>
        <w:rPr>
          <w:rFonts w:cs="Times New Roman" w:hint="cs"/>
          <w:rtl/>
        </w:rPr>
        <w:t>هدف تحقیق</w:t>
      </w:r>
    </w:p>
    <w:p w14:paraId="41CEB376" w14:textId="77777777" w:rsidR="00C9158D" w:rsidRDefault="00C9158D">
      <w:pPr>
        <w:pStyle w:val="CommentText"/>
        <w:rPr>
          <w:rtl/>
        </w:rPr>
      </w:pPr>
      <w:r>
        <w:rPr>
          <w:rFonts w:cs="Times New Roman" w:hint="cs"/>
          <w:rtl/>
        </w:rPr>
        <w:t>روش تحقیق</w:t>
      </w:r>
    </w:p>
    <w:p w14:paraId="31C77DA6" w14:textId="77777777" w:rsidR="00C9158D" w:rsidRDefault="00C9158D">
      <w:pPr>
        <w:pStyle w:val="CommentText"/>
        <w:rPr>
          <w:rtl/>
        </w:rPr>
      </w:pPr>
      <w:r>
        <w:rPr>
          <w:rFonts w:cs="Times New Roman" w:hint="cs"/>
          <w:rtl/>
        </w:rPr>
        <w:t>نتایج کلی تحقیق</w:t>
      </w:r>
    </w:p>
  </w:comment>
  <w:comment w:id="2" w:author="Windows User" w:date="2025-10-27T05:44:00Z" w:initials="WU">
    <w:p w14:paraId="0AAFF146" w14:textId="77777777" w:rsidR="00C9158D" w:rsidRDefault="00C9158D">
      <w:pPr>
        <w:pStyle w:val="CommentText"/>
      </w:pPr>
      <w:r>
        <w:rPr>
          <w:rStyle w:val="CommentReference"/>
        </w:rPr>
        <w:annotationRef/>
      </w:r>
      <w:r>
        <w:rPr>
          <w:rFonts w:cs="Times New Roman" w:hint="cs"/>
          <w:rtl/>
        </w:rPr>
        <w:t>سطح دوم و سوم کدامند؟</w:t>
      </w:r>
    </w:p>
  </w:comment>
  <w:comment w:id="3" w:author="site" w:date="2026-01-06T14:57:00Z" w:initials="s">
    <w:p w14:paraId="362C111A" w14:textId="77777777" w:rsidR="002723DF" w:rsidRDefault="006A7483" w:rsidP="002723DF">
      <w:pPr>
        <w:pStyle w:val="CommentText"/>
        <w:rPr>
          <w:rFonts w:cs="Times New Roman" w:hint="cs"/>
          <w:rtl/>
        </w:rPr>
      </w:pPr>
      <w:r>
        <w:rPr>
          <w:rStyle w:val="CommentReference"/>
        </w:rPr>
        <w:annotationRef/>
      </w:r>
      <w:r>
        <w:rPr>
          <w:rFonts w:cs="Tahoma" w:hint="cs"/>
          <w:rtl/>
        </w:rPr>
        <w:t>طلب الاستاذ الفاضل المحكم المحترم: "</w:t>
      </w:r>
      <w:r w:rsidRPr="006A7483">
        <w:rPr>
          <w:rFonts w:cs="Times New Roman" w:hint="cs"/>
          <w:rtl/>
        </w:rPr>
        <w:t xml:space="preserve"> </w:t>
      </w:r>
      <w:r>
        <w:rPr>
          <w:rFonts w:cs="Times New Roman" w:hint="cs"/>
          <w:rtl/>
        </w:rPr>
        <w:t>من المستحسن ذکر نبذة غن الراویة فضلا عن الظروف الثقافیة و الاجتماعیة السائدة فی المجتمع الکویتي حتی تتین الخلفیة الذهنیة لها التی هابت بها إلی کتابة هذه القصة</w:t>
      </w:r>
      <w:r>
        <w:rPr>
          <w:rFonts w:cs="Times New Roman" w:hint="cs"/>
          <w:rtl/>
        </w:rPr>
        <w:t xml:space="preserve">" </w:t>
      </w:r>
    </w:p>
    <w:p w14:paraId="0CC62BCC" w14:textId="659D5838" w:rsidR="006A7483" w:rsidRDefault="006A7483" w:rsidP="002723DF">
      <w:pPr>
        <w:pStyle w:val="CommentText"/>
      </w:pPr>
      <w:r w:rsidRPr="002723DF">
        <w:rPr>
          <w:rFonts w:cs="Times New Roman" w:hint="cs"/>
          <w:highlight w:val="green"/>
          <w:rtl/>
        </w:rPr>
        <w:t xml:space="preserve">لكن بما ان المقاربة بنيوية تنطلق من النص إلى الدلالة فيجب أن يستبعد الباحث الخوض في القضايا الخارج نصية( السياق) ويقف عند النص. فالبنيوية هي التي دعت </w:t>
      </w:r>
      <w:r w:rsidR="002723DF" w:rsidRPr="002723DF">
        <w:rPr>
          <w:rFonts w:cs="Times New Roman" w:hint="cs"/>
          <w:highlight w:val="green"/>
          <w:rtl/>
        </w:rPr>
        <w:t>إ</w:t>
      </w:r>
      <w:r w:rsidRPr="002723DF">
        <w:rPr>
          <w:rFonts w:cs="Times New Roman" w:hint="cs"/>
          <w:highlight w:val="green"/>
          <w:rtl/>
        </w:rPr>
        <w:t xml:space="preserve">لى موت المؤلف وكذلك </w:t>
      </w:r>
      <w:r w:rsidR="002723DF" w:rsidRPr="002723DF">
        <w:rPr>
          <w:rFonts w:cs="Times New Roman" w:hint="cs"/>
          <w:highlight w:val="green"/>
          <w:rtl/>
        </w:rPr>
        <w:t>استبعاد الشروط التاريخية في النقد. فالوقوف على سيرة الكاتب ومناقشة قضايا المجتمع تُعد</w:t>
      </w:r>
      <w:r w:rsidR="002723DF">
        <w:rPr>
          <w:rFonts w:cs="Times New Roman" w:hint="cs"/>
          <w:highlight w:val="green"/>
          <w:rtl/>
        </w:rPr>
        <w:t xml:space="preserve"> </w:t>
      </w:r>
      <w:r w:rsidR="002723DF" w:rsidRPr="002723DF">
        <w:rPr>
          <w:rFonts w:cs="Times New Roman" w:hint="cs"/>
          <w:highlight w:val="green"/>
          <w:rtl/>
        </w:rPr>
        <w:t>استباقا للتحليل وتعارض الأسس المنهجية للنقد البنيوي</w:t>
      </w:r>
    </w:p>
    <w:p w14:paraId="3689ECF9" w14:textId="66029976" w:rsidR="006A7483" w:rsidRPr="006A7483" w:rsidRDefault="006A7483">
      <w:pPr>
        <w:pStyle w:val="CommentText"/>
        <w:rPr>
          <w:rFonts w:cs="Tahoma"/>
        </w:rPr>
      </w:pPr>
    </w:p>
  </w:comment>
  <w:comment w:id="4" w:author="site" w:date="2026-01-06T14:50:00Z" w:initials="s">
    <w:p w14:paraId="26D6D01D" w14:textId="1D05B2B6" w:rsidR="006A7483" w:rsidRPr="006A7483" w:rsidRDefault="006A7483" w:rsidP="006A7483">
      <w:pPr>
        <w:pStyle w:val="CommentText"/>
        <w:rPr>
          <w:rFonts w:cs="Tahoma"/>
        </w:rPr>
      </w:pPr>
      <w:r>
        <w:rPr>
          <w:rStyle w:val="CommentReference"/>
        </w:rPr>
        <w:annotationRef/>
      </w:r>
      <w:r>
        <w:rPr>
          <w:rFonts w:cs="Tahoma" w:hint="cs"/>
          <w:rtl/>
        </w:rPr>
        <w:t>بعد التحية والسلام على المحكم المحترم والإضافات القيمة على المقال أحيطك علما استاذي الكريم أن التاء المربوطة هنا تلتحق بالمذكر تؤنثه وتفرده، فهو اسم جنس جمعي كالنخلة والتمرة والشجرة أما المؤنث فإذا جرد عن التأنيث فيصبح مذكرا</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1C77DA6" w15:done="0"/>
  <w15:commentEx w15:paraId="4D2C2398" w15:done="0"/>
  <w15:commentEx w15:paraId="315E5357" w15:done="0"/>
  <w15:commentEx w15:paraId="0AAFF14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589338" w14:textId="77777777" w:rsidR="00D767A8" w:rsidRDefault="00D767A8" w:rsidP="004526EC">
      <w:pPr>
        <w:spacing w:after="0" w:line="240" w:lineRule="auto"/>
      </w:pPr>
      <w:r>
        <w:separator/>
      </w:r>
    </w:p>
  </w:endnote>
  <w:endnote w:type="continuationSeparator" w:id="0">
    <w:p w14:paraId="7A2FBD05" w14:textId="77777777" w:rsidR="00D767A8" w:rsidRDefault="00D767A8" w:rsidP="00452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9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356C95" w14:textId="77777777" w:rsidR="00D767A8" w:rsidRDefault="00D767A8" w:rsidP="004526EC">
      <w:pPr>
        <w:spacing w:after="0" w:line="240" w:lineRule="auto"/>
      </w:pPr>
      <w:r>
        <w:separator/>
      </w:r>
    </w:p>
  </w:footnote>
  <w:footnote w:type="continuationSeparator" w:id="0">
    <w:p w14:paraId="7A150A0F" w14:textId="77777777" w:rsidR="00D767A8" w:rsidRDefault="00D767A8" w:rsidP="004526EC">
      <w:pPr>
        <w:spacing w:after="0" w:line="240" w:lineRule="auto"/>
      </w:pPr>
      <w:r>
        <w:continuationSeparator/>
      </w:r>
    </w:p>
  </w:footnote>
  <w:footnote w:id="1">
    <w:p w14:paraId="226D6A8C" w14:textId="7F04218A" w:rsidR="00206959" w:rsidRPr="003B32CD" w:rsidRDefault="00206959" w:rsidP="00206959">
      <w:pPr>
        <w:pStyle w:val="FootnoteText"/>
        <w:rPr>
          <w:rFonts w:cs="Times New Roman"/>
          <w:rtl/>
          <w:lang w:bidi="ar-EG"/>
        </w:rPr>
      </w:pPr>
      <w:r>
        <w:rPr>
          <w:rStyle w:val="FootnoteReference"/>
          <w:rFonts w:hint="cs"/>
          <w:rtl/>
        </w:rPr>
        <w:t>1</w:t>
      </w:r>
      <w:r>
        <w:rPr>
          <w:rFonts w:hint="cs"/>
          <w:rtl/>
        </w:rPr>
        <w:t xml:space="preserve">. </w:t>
      </w:r>
      <w:r w:rsidRPr="00883B10">
        <w:rPr>
          <w:rFonts w:cs="Times New Roman" w:hint="eastAsia"/>
          <w:rtl/>
        </w:rPr>
        <w:t>أستاذ</w:t>
      </w:r>
      <w:r w:rsidRPr="00883B10">
        <w:rPr>
          <w:rFonts w:cs="Times New Roman"/>
          <w:rtl/>
        </w:rPr>
        <w:t xml:space="preserve"> </w:t>
      </w:r>
      <w:r w:rsidRPr="00883B10">
        <w:rPr>
          <w:rFonts w:cs="Times New Roman" w:hint="eastAsia"/>
          <w:rtl/>
        </w:rPr>
        <w:t>مساعد</w:t>
      </w:r>
      <w:r w:rsidRPr="00883B10">
        <w:rPr>
          <w:rFonts w:cs="Times New Roman"/>
          <w:rtl/>
        </w:rPr>
        <w:t xml:space="preserve"> </w:t>
      </w:r>
      <w:r w:rsidRPr="00883B10">
        <w:rPr>
          <w:rFonts w:cs="Times New Roman" w:hint="eastAsia"/>
          <w:rtl/>
        </w:rPr>
        <w:t>في</w:t>
      </w:r>
      <w:r w:rsidRPr="00883B10">
        <w:rPr>
          <w:rFonts w:cs="Times New Roman"/>
          <w:rtl/>
        </w:rPr>
        <w:t xml:space="preserve"> </w:t>
      </w:r>
      <w:r w:rsidRPr="00883B10">
        <w:rPr>
          <w:rFonts w:cs="Times New Roman" w:hint="eastAsia"/>
          <w:rtl/>
        </w:rPr>
        <w:t>قسم</w:t>
      </w:r>
      <w:r w:rsidRPr="00883B10">
        <w:rPr>
          <w:rFonts w:cs="Times New Roman"/>
          <w:rtl/>
        </w:rPr>
        <w:t xml:space="preserve"> </w:t>
      </w:r>
      <w:r w:rsidRPr="00883B10">
        <w:rPr>
          <w:rFonts w:cs="Times New Roman" w:hint="eastAsia"/>
          <w:rtl/>
        </w:rPr>
        <w:t>اللغة</w:t>
      </w:r>
      <w:r w:rsidRPr="00883B10">
        <w:rPr>
          <w:rFonts w:cs="Times New Roman"/>
          <w:rtl/>
        </w:rPr>
        <w:t xml:space="preserve"> </w:t>
      </w:r>
      <w:r w:rsidRPr="00883B10">
        <w:rPr>
          <w:rFonts w:cs="Times New Roman" w:hint="eastAsia"/>
          <w:rtl/>
        </w:rPr>
        <w:t>العربية</w:t>
      </w:r>
      <w:r w:rsidRPr="00883B10">
        <w:rPr>
          <w:rFonts w:cs="Times New Roman"/>
          <w:rtl/>
        </w:rPr>
        <w:t xml:space="preserve"> </w:t>
      </w:r>
      <w:r w:rsidRPr="00883B10">
        <w:rPr>
          <w:rFonts w:cs="Times New Roman" w:hint="eastAsia"/>
          <w:rtl/>
        </w:rPr>
        <w:t>وآدابها</w:t>
      </w:r>
      <w:r>
        <w:rPr>
          <w:rFonts w:cs="Times New Roman" w:hint="cs"/>
          <w:rtl/>
        </w:rPr>
        <w:t xml:space="preserve"> </w:t>
      </w:r>
      <w:r w:rsidRPr="00883B10">
        <w:rPr>
          <w:rFonts w:cs="Times New Roman" w:hint="eastAsia"/>
          <w:rtl/>
        </w:rPr>
        <w:t>بجامعة</w:t>
      </w:r>
      <w:r w:rsidRPr="00883B10">
        <w:rPr>
          <w:rFonts w:cs="Times New Roman"/>
          <w:rtl/>
        </w:rPr>
        <w:t xml:space="preserve"> </w:t>
      </w:r>
      <w:r w:rsidRPr="00883B10">
        <w:rPr>
          <w:rFonts w:cs="Times New Roman" w:hint="eastAsia"/>
          <w:rtl/>
        </w:rPr>
        <w:t>شهيد</w:t>
      </w:r>
      <w:r w:rsidRPr="00883B10">
        <w:rPr>
          <w:rFonts w:cs="Times New Roman"/>
          <w:rtl/>
        </w:rPr>
        <w:t xml:space="preserve"> </w:t>
      </w:r>
      <w:r w:rsidRPr="00883B10">
        <w:rPr>
          <w:rFonts w:cs="Times New Roman" w:hint="eastAsia"/>
          <w:rtl/>
        </w:rPr>
        <w:t>تشمران</w:t>
      </w:r>
      <w:r w:rsidRPr="00883B10">
        <w:rPr>
          <w:rFonts w:cs="Times New Roman"/>
          <w:rtl/>
        </w:rPr>
        <w:t xml:space="preserve"> </w:t>
      </w:r>
      <w:r w:rsidRPr="00883B10">
        <w:rPr>
          <w:rFonts w:cs="Times New Roman" w:hint="eastAsia"/>
          <w:rtl/>
        </w:rPr>
        <w:t>أهواز،</w:t>
      </w:r>
      <w:r w:rsidRPr="00883B10">
        <w:rPr>
          <w:rFonts w:cs="Times New Roman"/>
          <w:rtl/>
        </w:rPr>
        <w:t xml:space="preserve"> </w:t>
      </w:r>
      <w:r w:rsidRPr="00883B10">
        <w:rPr>
          <w:rFonts w:cs="Times New Roman" w:hint="eastAsia"/>
          <w:rtl/>
        </w:rPr>
        <w:t>أهواز،</w:t>
      </w:r>
      <w:r w:rsidRPr="00883B10">
        <w:rPr>
          <w:rFonts w:cs="Times New Roman"/>
          <w:rtl/>
        </w:rPr>
        <w:t xml:space="preserve"> </w:t>
      </w:r>
      <w:r w:rsidRPr="00883B10">
        <w:rPr>
          <w:rFonts w:cs="Times New Roman" w:hint="eastAsia"/>
          <w:rtl/>
        </w:rPr>
        <w:t>إيران</w:t>
      </w:r>
      <w:r w:rsidRPr="00883B10">
        <w:rPr>
          <w:rFonts w:cs="Times New Roman"/>
          <w:rtl/>
        </w:rPr>
        <w:t xml:space="preserve"> </w:t>
      </w:r>
      <w:hyperlink r:id="rId1" w:history="1">
        <w:r w:rsidRPr="004F651A">
          <w:rPr>
            <w:rStyle w:val="Hyperlink"/>
            <w:rFonts w:cs="Times New Roman"/>
          </w:rPr>
          <w:t>a.sawari@scu.ac.ir</w:t>
        </w:r>
      </w:hyperlink>
      <w:r>
        <w:rPr>
          <w:rFonts w:cs="Times New Roman" w:hint="cs"/>
          <w:rtl/>
        </w:rPr>
        <w:t xml:space="preserve"> رقم الهاتف: 09162640347</w:t>
      </w:r>
    </w:p>
  </w:footnote>
  <w:footnote w:id="2">
    <w:p w14:paraId="1B606A88" w14:textId="6C5B6F6B" w:rsidR="00206959" w:rsidRPr="003B32CD" w:rsidRDefault="00206959" w:rsidP="00206959">
      <w:pPr>
        <w:pStyle w:val="FootnoteText"/>
        <w:rPr>
          <w:rFonts w:cs="Times New Roman"/>
          <w:rtl/>
          <w:lang w:bidi="ar-EG"/>
        </w:rPr>
      </w:pPr>
      <w:r>
        <w:rPr>
          <w:rStyle w:val="FootnoteReference"/>
        </w:rPr>
        <w:footnoteRef/>
      </w:r>
      <w:r>
        <w:rPr>
          <w:rFonts w:cs="Times New Roman"/>
          <w:rtl/>
        </w:rPr>
        <w:t xml:space="preserve"> </w:t>
      </w:r>
      <w:r>
        <w:rPr>
          <w:rFonts w:cs="Times New Roman" w:hint="cs"/>
          <w:rtl/>
          <w:lang w:bidi="ar-EG"/>
        </w:rPr>
        <w:t xml:space="preserve">. </w:t>
      </w:r>
      <w:r>
        <w:rPr>
          <w:rFonts w:hint="cs"/>
          <w:rtl/>
        </w:rPr>
        <w:t xml:space="preserve">. </w:t>
      </w:r>
      <w:r w:rsidRPr="00883B10">
        <w:rPr>
          <w:rFonts w:cs="Times New Roman" w:hint="eastAsia"/>
          <w:rtl/>
        </w:rPr>
        <w:t>أستاذ</w:t>
      </w:r>
      <w:r w:rsidRPr="00883B10">
        <w:rPr>
          <w:rFonts w:cs="Times New Roman"/>
          <w:rtl/>
        </w:rPr>
        <w:t xml:space="preserve"> </w:t>
      </w:r>
      <w:r w:rsidRPr="00883B10">
        <w:rPr>
          <w:rFonts w:cs="Times New Roman" w:hint="eastAsia"/>
          <w:rtl/>
        </w:rPr>
        <w:t>مساعد</w:t>
      </w:r>
      <w:r w:rsidRPr="00883B10">
        <w:rPr>
          <w:rFonts w:cs="Times New Roman"/>
          <w:rtl/>
        </w:rPr>
        <w:t xml:space="preserve"> </w:t>
      </w:r>
      <w:r w:rsidRPr="00883B10">
        <w:rPr>
          <w:rFonts w:cs="Times New Roman" w:hint="eastAsia"/>
          <w:rtl/>
        </w:rPr>
        <w:t>في</w:t>
      </w:r>
      <w:r w:rsidRPr="00883B10">
        <w:rPr>
          <w:rFonts w:cs="Times New Roman"/>
          <w:rtl/>
        </w:rPr>
        <w:t xml:space="preserve"> </w:t>
      </w:r>
      <w:r w:rsidRPr="00883B10">
        <w:rPr>
          <w:rFonts w:cs="Times New Roman" w:hint="eastAsia"/>
          <w:rtl/>
        </w:rPr>
        <w:t>قسم</w:t>
      </w:r>
      <w:r w:rsidRPr="00883B10">
        <w:rPr>
          <w:rFonts w:cs="Times New Roman"/>
          <w:rtl/>
        </w:rPr>
        <w:t xml:space="preserve"> </w:t>
      </w:r>
      <w:r w:rsidRPr="00883B10">
        <w:rPr>
          <w:rFonts w:cs="Times New Roman" w:hint="eastAsia"/>
          <w:rtl/>
        </w:rPr>
        <w:t>اللغة</w:t>
      </w:r>
      <w:r w:rsidRPr="00883B10">
        <w:rPr>
          <w:rFonts w:cs="Times New Roman"/>
          <w:rtl/>
        </w:rPr>
        <w:t xml:space="preserve"> </w:t>
      </w:r>
      <w:r w:rsidRPr="00883B10">
        <w:rPr>
          <w:rFonts w:cs="Times New Roman" w:hint="eastAsia"/>
          <w:rtl/>
        </w:rPr>
        <w:t>العربية</w:t>
      </w:r>
      <w:r w:rsidRPr="00883B10">
        <w:rPr>
          <w:rFonts w:cs="Times New Roman"/>
          <w:rtl/>
        </w:rPr>
        <w:t xml:space="preserve"> </w:t>
      </w:r>
      <w:r w:rsidRPr="00883B10">
        <w:rPr>
          <w:rFonts w:cs="Times New Roman" w:hint="eastAsia"/>
          <w:rtl/>
        </w:rPr>
        <w:t>وآدابها</w:t>
      </w:r>
      <w:r>
        <w:rPr>
          <w:rFonts w:cs="Times New Roman" w:hint="cs"/>
          <w:rtl/>
        </w:rPr>
        <w:t xml:space="preserve"> </w:t>
      </w:r>
      <w:r w:rsidRPr="00883B10">
        <w:rPr>
          <w:rFonts w:cs="Times New Roman" w:hint="eastAsia"/>
          <w:rtl/>
        </w:rPr>
        <w:t>بجامعة</w:t>
      </w:r>
      <w:r w:rsidRPr="00883B10">
        <w:rPr>
          <w:rFonts w:cs="Times New Roman"/>
          <w:rtl/>
        </w:rPr>
        <w:t xml:space="preserve"> </w:t>
      </w:r>
      <w:r w:rsidRPr="00883B10">
        <w:rPr>
          <w:rFonts w:cs="Times New Roman" w:hint="eastAsia"/>
          <w:rtl/>
        </w:rPr>
        <w:t>شهيد</w:t>
      </w:r>
      <w:r w:rsidRPr="00883B10">
        <w:rPr>
          <w:rFonts w:cs="Times New Roman"/>
          <w:rtl/>
        </w:rPr>
        <w:t xml:space="preserve"> </w:t>
      </w:r>
      <w:r w:rsidRPr="00883B10">
        <w:rPr>
          <w:rFonts w:cs="Times New Roman" w:hint="eastAsia"/>
          <w:rtl/>
        </w:rPr>
        <w:t>تشمران</w:t>
      </w:r>
      <w:r w:rsidRPr="00883B10">
        <w:rPr>
          <w:rFonts w:cs="Times New Roman"/>
          <w:rtl/>
        </w:rPr>
        <w:t xml:space="preserve"> </w:t>
      </w:r>
      <w:r w:rsidRPr="00883B10">
        <w:rPr>
          <w:rFonts w:cs="Times New Roman" w:hint="eastAsia"/>
          <w:rtl/>
        </w:rPr>
        <w:t>أهواز،</w:t>
      </w:r>
      <w:r w:rsidRPr="00883B10">
        <w:rPr>
          <w:rFonts w:cs="Times New Roman"/>
          <w:rtl/>
        </w:rPr>
        <w:t xml:space="preserve"> </w:t>
      </w:r>
      <w:r w:rsidRPr="00883B10">
        <w:rPr>
          <w:rFonts w:cs="Times New Roman" w:hint="eastAsia"/>
          <w:rtl/>
        </w:rPr>
        <w:t>أهواز،</w:t>
      </w:r>
      <w:r w:rsidRPr="00883B10">
        <w:rPr>
          <w:rFonts w:cs="Times New Roman"/>
          <w:rtl/>
        </w:rPr>
        <w:t xml:space="preserve"> </w:t>
      </w:r>
      <w:r w:rsidRPr="00883B10">
        <w:rPr>
          <w:rFonts w:cs="Times New Roman" w:hint="eastAsia"/>
          <w:rtl/>
        </w:rPr>
        <w:t>إيران</w:t>
      </w:r>
      <w:r>
        <w:rPr>
          <w:rFonts w:cs="Times New Roman" w:hint="cs"/>
          <w:rtl/>
        </w:rPr>
        <w:t xml:space="preserve"> </w:t>
      </w:r>
      <w:hyperlink r:id="rId2" w:history="1">
        <w:r w:rsidRPr="008D4243">
          <w:rPr>
            <w:rStyle w:val="Hyperlink"/>
            <w:rFonts w:cs="Times New Roman"/>
          </w:rPr>
          <w:t>s.ahmadmosawipanah@scu.ac.ir</w:t>
        </w:r>
      </w:hyperlink>
      <w:r>
        <w:rPr>
          <w:rFonts w:cs="Times New Roman" w:hint="cs"/>
          <w:rtl/>
        </w:rPr>
        <w:t xml:space="preserve"> رقم الهاتف: </w:t>
      </w:r>
      <w:r>
        <w:rPr>
          <w:rFonts w:cs="Times New Roman" w:hint="cs"/>
          <w:rtl/>
        </w:rPr>
        <w:t>09168115922</w:t>
      </w:r>
    </w:p>
    <w:p w14:paraId="01E197D4" w14:textId="586AFC5D" w:rsidR="00206959" w:rsidRDefault="00206959">
      <w:pPr>
        <w:pStyle w:val="FootnoteText"/>
        <w:rPr>
          <w:rFonts w:hint="cs"/>
          <w:lang w:bidi="ar-EG"/>
        </w:rPr>
      </w:pPr>
    </w:p>
  </w:footnote>
  <w:footnote w:id="3">
    <w:p w14:paraId="412D7768" w14:textId="07F9416D" w:rsidR="00A75792" w:rsidRDefault="00A75792" w:rsidP="00A75792">
      <w:pPr>
        <w:pStyle w:val="FootnoteText"/>
        <w:jc w:val="right"/>
      </w:pPr>
      <w:r>
        <w:rPr>
          <w:rStyle w:val="FootnoteReference"/>
        </w:rPr>
        <w:footnoteRef/>
      </w:r>
      <w:r>
        <w:rPr>
          <w:rFonts w:cs="Times New Roman"/>
        </w:rPr>
        <w:t xml:space="preserve">.assistant </w:t>
      </w:r>
      <w:r w:rsidRPr="00A75792">
        <w:rPr>
          <w:rFonts w:cs="Times New Roman"/>
        </w:rPr>
        <w:t>professor</w:t>
      </w:r>
      <w:r>
        <w:rPr>
          <w:rFonts w:cs="Times New Roman"/>
        </w:rPr>
        <w:t xml:space="preserve"> of </w:t>
      </w:r>
      <w:r w:rsidRPr="00A75792">
        <w:rPr>
          <w:rFonts w:cs="Times New Roman"/>
        </w:rPr>
        <w:t>Shahid Chamran University of Ahvaz, Ahvaz, Iran</w:t>
      </w:r>
    </w:p>
  </w:footnote>
  <w:footnote w:id="4">
    <w:p w14:paraId="2A8D8480" w14:textId="2D47E715" w:rsidR="00A75792" w:rsidRDefault="00A75792" w:rsidP="00A75792">
      <w:pPr>
        <w:pStyle w:val="FootnoteText"/>
        <w:jc w:val="right"/>
      </w:pPr>
      <w:r>
        <w:rPr>
          <w:rStyle w:val="FootnoteReference"/>
        </w:rPr>
        <w:footnoteRef/>
      </w:r>
      <w:r>
        <w:rPr>
          <w:rFonts w:cs="Times New Roman"/>
        </w:rPr>
        <w:t>.</w:t>
      </w:r>
      <w:r w:rsidRPr="00A75792">
        <w:rPr>
          <w:rFonts w:cs="Times New Roman"/>
        </w:rPr>
        <w:t xml:space="preserve"> </w:t>
      </w:r>
      <w:r>
        <w:rPr>
          <w:rFonts w:cs="Times New Roman"/>
        </w:rPr>
        <w:t xml:space="preserve">assistant </w:t>
      </w:r>
      <w:r w:rsidRPr="00A75792">
        <w:rPr>
          <w:rFonts w:cs="Times New Roman"/>
        </w:rPr>
        <w:t>professor</w:t>
      </w:r>
      <w:r>
        <w:rPr>
          <w:rFonts w:cs="Times New Roman"/>
        </w:rPr>
        <w:t xml:space="preserve"> of </w:t>
      </w:r>
      <w:r w:rsidRPr="00A75792">
        <w:rPr>
          <w:rFonts w:cs="Times New Roman"/>
        </w:rPr>
        <w:t>Shahid Chamran University of Ahvaz, Ahvaz, Iran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C0F63"/>
    <w:multiLevelType w:val="hybridMultilevel"/>
    <w:tmpl w:val="A9A24FF0"/>
    <w:lvl w:ilvl="0" w:tplc="E8E672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0C3104F"/>
    <w:multiLevelType w:val="multilevel"/>
    <w:tmpl w:val="76AE8E06"/>
    <w:lvl w:ilvl="0">
      <w:start w:val="1"/>
      <w:numFmt w:val="decimal"/>
      <w:lvlText w:val="%1."/>
      <w:lvlJc w:val="left"/>
      <w:pPr>
        <w:ind w:left="510" w:hanging="510"/>
      </w:pPr>
      <w:rPr>
        <w:rFonts w:hint="default"/>
      </w:rPr>
    </w:lvl>
    <w:lvl w:ilvl="1">
      <w:start w:val="3"/>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nsid w:val="304462B9"/>
    <w:multiLevelType w:val="hybridMultilevel"/>
    <w:tmpl w:val="97E22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A953CD"/>
    <w:multiLevelType w:val="multilevel"/>
    <w:tmpl w:val="393E7576"/>
    <w:lvl w:ilvl="0">
      <w:start w:val="1"/>
      <w:numFmt w:val="decimal"/>
      <w:lvlText w:val="%1."/>
      <w:lvlJc w:val="left"/>
      <w:pPr>
        <w:ind w:left="786" w:hanging="360"/>
      </w:pPr>
      <w:rPr>
        <w:rFonts w:hint="default"/>
      </w:rPr>
    </w:lvl>
    <w:lvl w:ilvl="1">
      <w:start w:val="2"/>
      <w:numFmt w:val="decimal"/>
      <w:isLgl/>
      <w:lvlText w:val="%1.%2."/>
      <w:lvlJc w:val="left"/>
      <w:pPr>
        <w:ind w:left="1070" w:hanging="720"/>
      </w:pPr>
      <w:rPr>
        <w:rFonts w:hint="default"/>
      </w:rPr>
    </w:lvl>
    <w:lvl w:ilvl="2">
      <w:start w:val="1"/>
      <w:numFmt w:val="decimal"/>
      <w:isLgl/>
      <w:lvlText w:val="%1.%2.%3."/>
      <w:lvlJc w:val="left"/>
      <w:pPr>
        <w:ind w:left="1506" w:hanging="108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2226" w:hanging="1800"/>
      </w:pPr>
      <w:rPr>
        <w:rFonts w:hint="default"/>
      </w:rPr>
    </w:lvl>
    <w:lvl w:ilvl="6">
      <w:start w:val="1"/>
      <w:numFmt w:val="decimal"/>
      <w:isLgl/>
      <w:lvlText w:val="%1.%2.%3.%4.%5.%6.%7."/>
      <w:lvlJc w:val="left"/>
      <w:pPr>
        <w:ind w:left="2586" w:hanging="2160"/>
      </w:pPr>
      <w:rPr>
        <w:rFonts w:hint="default"/>
      </w:rPr>
    </w:lvl>
    <w:lvl w:ilvl="7">
      <w:start w:val="1"/>
      <w:numFmt w:val="decimal"/>
      <w:isLgl/>
      <w:lvlText w:val="%1.%2.%3.%4.%5.%6.%7.%8."/>
      <w:lvlJc w:val="left"/>
      <w:pPr>
        <w:ind w:left="2586" w:hanging="2160"/>
      </w:pPr>
      <w:rPr>
        <w:rFonts w:hint="default"/>
      </w:rPr>
    </w:lvl>
    <w:lvl w:ilvl="8">
      <w:start w:val="1"/>
      <w:numFmt w:val="decimal"/>
      <w:isLgl/>
      <w:lvlText w:val="%1.%2.%3.%4.%5.%6.%7.%8.%9."/>
      <w:lvlJc w:val="left"/>
      <w:pPr>
        <w:ind w:left="2946" w:hanging="2520"/>
      </w:pPr>
      <w:rPr>
        <w:rFonts w:hint="default"/>
      </w:rPr>
    </w:lvl>
  </w:abstractNum>
  <w:abstractNum w:abstractNumId="4">
    <w:nsid w:val="42D34EFF"/>
    <w:multiLevelType w:val="hybridMultilevel"/>
    <w:tmpl w:val="BE80D37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191975"/>
    <w:multiLevelType w:val="hybridMultilevel"/>
    <w:tmpl w:val="CA90A646"/>
    <w:lvl w:ilvl="0" w:tplc="457E7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E571C2"/>
    <w:multiLevelType w:val="multilevel"/>
    <w:tmpl w:val="BD829DBC"/>
    <w:lvl w:ilvl="0">
      <w:start w:val="1"/>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7">
    <w:nsid w:val="572435FF"/>
    <w:multiLevelType w:val="multilevel"/>
    <w:tmpl w:val="EBCE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C75277"/>
    <w:multiLevelType w:val="multilevel"/>
    <w:tmpl w:val="DA466C82"/>
    <w:lvl w:ilvl="0">
      <w:start w:val="5"/>
      <w:numFmt w:val="decimal"/>
      <w:lvlText w:val="%1."/>
      <w:lvlJc w:val="left"/>
      <w:pPr>
        <w:ind w:left="420" w:hanging="420"/>
      </w:pPr>
      <w:rPr>
        <w:rFonts w:hint="default"/>
        <w:sz w:val="27"/>
      </w:rPr>
    </w:lvl>
    <w:lvl w:ilvl="1">
      <w:start w:val="3"/>
      <w:numFmt w:val="decimal"/>
      <w:lvlText w:val="%1.%2."/>
      <w:lvlJc w:val="left"/>
      <w:pPr>
        <w:ind w:left="720" w:hanging="720"/>
      </w:pPr>
      <w:rPr>
        <w:rFonts w:hint="default"/>
        <w:sz w:val="27"/>
      </w:rPr>
    </w:lvl>
    <w:lvl w:ilvl="2">
      <w:start w:val="1"/>
      <w:numFmt w:val="decimal"/>
      <w:lvlText w:val="%1.%2.%3."/>
      <w:lvlJc w:val="left"/>
      <w:pPr>
        <w:ind w:left="1080" w:hanging="1080"/>
      </w:pPr>
      <w:rPr>
        <w:rFonts w:hint="default"/>
        <w:sz w:val="27"/>
      </w:rPr>
    </w:lvl>
    <w:lvl w:ilvl="3">
      <w:start w:val="1"/>
      <w:numFmt w:val="decimal"/>
      <w:lvlText w:val="%1.%2.%3.%4."/>
      <w:lvlJc w:val="left"/>
      <w:pPr>
        <w:ind w:left="1080" w:hanging="1080"/>
      </w:pPr>
      <w:rPr>
        <w:rFonts w:hint="default"/>
        <w:sz w:val="27"/>
      </w:rPr>
    </w:lvl>
    <w:lvl w:ilvl="4">
      <w:start w:val="1"/>
      <w:numFmt w:val="decimal"/>
      <w:lvlText w:val="%1.%2.%3.%4.%5."/>
      <w:lvlJc w:val="left"/>
      <w:pPr>
        <w:ind w:left="1440" w:hanging="1440"/>
      </w:pPr>
      <w:rPr>
        <w:rFonts w:hint="default"/>
        <w:sz w:val="27"/>
      </w:rPr>
    </w:lvl>
    <w:lvl w:ilvl="5">
      <w:start w:val="1"/>
      <w:numFmt w:val="decimal"/>
      <w:lvlText w:val="%1.%2.%3.%4.%5.%6."/>
      <w:lvlJc w:val="left"/>
      <w:pPr>
        <w:ind w:left="1800" w:hanging="1800"/>
      </w:pPr>
      <w:rPr>
        <w:rFonts w:hint="default"/>
        <w:sz w:val="27"/>
      </w:rPr>
    </w:lvl>
    <w:lvl w:ilvl="6">
      <w:start w:val="1"/>
      <w:numFmt w:val="decimal"/>
      <w:lvlText w:val="%1.%2.%3.%4.%5.%6.%7."/>
      <w:lvlJc w:val="left"/>
      <w:pPr>
        <w:ind w:left="2160" w:hanging="2160"/>
      </w:pPr>
      <w:rPr>
        <w:rFonts w:hint="default"/>
        <w:sz w:val="27"/>
      </w:rPr>
    </w:lvl>
    <w:lvl w:ilvl="7">
      <w:start w:val="1"/>
      <w:numFmt w:val="decimal"/>
      <w:lvlText w:val="%1.%2.%3.%4.%5.%6.%7.%8."/>
      <w:lvlJc w:val="left"/>
      <w:pPr>
        <w:ind w:left="2160" w:hanging="2160"/>
      </w:pPr>
      <w:rPr>
        <w:rFonts w:hint="default"/>
        <w:sz w:val="27"/>
      </w:rPr>
    </w:lvl>
    <w:lvl w:ilvl="8">
      <w:start w:val="1"/>
      <w:numFmt w:val="decimal"/>
      <w:lvlText w:val="%1.%2.%3.%4.%5.%6.%7.%8.%9."/>
      <w:lvlJc w:val="left"/>
      <w:pPr>
        <w:ind w:left="2520" w:hanging="2520"/>
      </w:pPr>
      <w:rPr>
        <w:rFonts w:hint="default"/>
        <w:sz w:val="27"/>
      </w:rPr>
    </w:lvl>
  </w:abstractNum>
  <w:abstractNum w:abstractNumId="9">
    <w:nsid w:val="5F480A4D"/>
    <w:multiLevelType w:val="multilevel"/>
    <w:tmpl w:val="A20C104E"/>
    <w:lvl w:ilvl="0">
      <w:start w:val="1"/>
      <w:numFmt w:val="decimal"/>
      <w:lvlText w:val="%1."/>
      <w:lvlJc w:val="left"/>
      <w:pPr>
        <w:ind w:left="675" w:hanging="675"/>
      </w:pPr>
      <w:rPr>
        <w:rFonts w:hint="default"/>
      </w:rPr>
    </w:lvl>
    <w:lvl w:ilvl="1">
      <w:start w:val="3"/>
      <w:numFmt w:val="decimal"/>
      <w:lvlText w:val="%1.%2."/>
      <w:lvlJc w:val="left"/>
      <w:pPr>
        <w:ind w:left="900" w:hanging="720"/>
      </w:pPr>
      <w:rPr>
        <w:rFonts w:hint="default"/>
      </w:rPr>
    </w:lvl>
    <w:lvl w:ilvl="2">
      <w:start w:val="4"/>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10">
    <w:nsid w:val="63201F09"/>
    <w:multiLevelType w:val="hybridMultilevel"/>
    <w:tmpl w:val="AC5A8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80687E"/>
    <w:multiLevelType w:val="hybridMultilevel"/>
    <w:tmpl w:val="C6ECD604"/>
    <w:lvl w:ilvl="0" w:tplc="758A91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C146B8"/>
    <w:multiLevelType w:val="multilevel"/>
    <w:tmpl w:val="A1688C3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nsid w:val="6BF73A39"/>
    <w:multiLevelType w:val="multilevel"/>
    <w:tmpl w:val="AA10BB8A"/>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nsid w:val="6F4C14F6"/>
    <w:multiLevelType w:val="multilevel"/>
    <w:tmpl w:val="933868BA"/>
    <w:lvl w:ilvl="0">
      <w:start w:val="1"/>
      <w:numFmt w:val="decimal"/>
      <w:lvlText w:val="%1."/>
      <w:lvlJc w:val="left"/>
      <w:pPr>
        <w:ind w:left="675" w:hanging="675"/>
      </w:pPr>
      <w:rPr>
        <w:rFonts w:hint="default"/>
      </w:rPr>
    </w:lvl>
    <w:lvl w:ilvl="1">
      <w:start w:val="3"/>
      <w:numFmt w:val="decimal"/>
      <w:lvlText w:val="%1.%2."/>
      <w:lvlJc w:val="left"/>
      <w:pPr>
        <w:ind w:left="900" w:hanging="720"/>
      </w:pPr>
      <w:rPr>
        <w:rFonts w:hint="default"/>
      </w:rPr>
    </w:lvl>
    <w:lvl w:ilvl="2">
      <w:start w:val="2"/>
      <w:numFmt w:val="decimal"/>
      <w:lvlText w:val="%1.%2.%3."/>
      <w:lvlJc w:val="left"/>
      <w:pPr>
        <w:ind w:left="1647"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15">
    <w:nsid w:val="7FF7770D"/>
    <w:multiLevelType w:val="multilevel"/>
    <w:tmpl w:val="8618EBD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abstractNumId w:val="7"/>
  </w:num>
  <w:num w:numId="2">
    <w:abstractNumId w:val="15"/>
  </w:num>
  <w:num w:numId="3">
    <w:abstractNumId w:val="5"/>
  </w:num>
  <w:num w:numId="4">
    <w:abstractNumId w:val="3"/>
  </w:num>
  <w:num w:numId="5">
    <w:abstractNumId w:val="0"/>
  </w:num>
  <w:num w:numId="6">
    <w:abstractNumId w:val="9"/>
  </w:num>
  <w:num w:numId="7">
    <w:abstractNumId w:val="14"/>
  </w:num>
  <w:num w:numId="8">
    <w:abstractNumId w:val="6"/>
  </w:num>
  <w:num w:numId="9">
    <w:abstractNumId w:val="4"/>
  </w:num>
  <w:num w:numId="10">
    <w:abstractNumId w:val="10"/>
  </w:num>
  <w:num w:numId="11">
    <w:abstractNumId w:val="11"/>
  </w:num>
  <w:num w:numId="12">
    <w:abstractNumId w:val="12"/>
  </w:num>
  <w:num w:numId="13">
    <w:abstractNumId w:val="1"/>
  </w:num>
  <w:num w:numId="14">
    <w:abstractNumId w:val="13"/>
  </w:num>
  <w:num w:numId="15">
    <w:abstractNumId w:val="8"/>
  </w:num>
  <w:num w:numId="16">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Windows Live" w15:userId="b0cf2f2fee47e2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554"/>
    <w:rsid w:val="00004018"/>
    <w:rsid w:val="000048B3"/>
    <w:rsid w:val="00005136"/>
    <w:rsid w:val="0000614B"/>
    <w:rsid w:val="00011204"/>
    <w:rsid w:val="00013180"/>
    <w:rsid w:val="0002123F"/>
    <w:rsid w:val="00023225"/>
    <w:rsid w:val="00024817"/>
    <w:rsid w:val="00030000"/>
    <w:rsid w:val="000331CC"/>
    <w:rsid w:val="00036487"/>
    <w:rsid w:val="00040F9E"/>
    <w:rsid w:val="00046822"/>
    <w:rsid w:val="00052E80"/>
    <w:rsid w:val="00057A92"/>
    <w:rsid w:val="00064EB6"/>
    <w:rsid w:val="00067101"/>
    <w:rsid w:val="00071B99"/>
    <w:rsid w:val="00072A54"/>
    <w:rsid w:val="000731B4"/>
    <w:rsid w:val="00074413"/>
    <w:rsid w:val="00075C01"/>
    <w:rsid w:val="00081F1F"/>
    <w:rsid w:val="00084445"/>
    <w:rsid w:val="00084C52"/>
    <w:rsid w:val="00093A09"/>
    <w:rsid w:val="00094693"/>
    <w:rsid w:val="000970AF"/>
    <w:rsid w:val="000A531A"/>
    <w:rsid w:val="000B65AD"/>
    <w:rsid w:val="000B6A20"/>
    <w:rsid w:val="000B6C31"/>
    <w:rsid w:val="000B737F"/>
    <w:rsid w:val="000B7488"/>
    <w:rsid w:val="000C10ED"/>
    <w:rsid w:val="000C290B"/>
    <w:rsid w:val="000D2821"/>
    <w:rsid w:val="000D440A"/>
    <w:rsid w:val="000D4960"/>
    <w:rsid w:val="000D6C60"/>
    <w:rsid w:val="000E064C"/>
    <w:rsid w:val="000E62E5"/>
    <w:rsid w:val="000F7354"/>
    <w:rsid w:val="000F7638"/>
    <w:rsid w:val="0010293B"/>
    <w:rsid w:val="00102A80"/>
    <w:rsid w:val="00104ABD"/>
    <w:rsid w:val="00105793"/>
    <w:rsid w:val="00113236"/>
    <w:rsid w:val="00113DF0"/>
    <w:rsid w:val="00114BDF"/>
    <w:rsid w:val="0011652B"/>
    <w:rsid w:val="00120C09"/>
    <w:rsid w:val="0012654E"/>
    <w:rsid w:val="00126998"/>
    <w:rsid w:val="001271DC"/>
    <w:rsid w:val="00127738"/>
    <w:rsid w:val="00132CA3"/>
    <w:rsid w:val="00133BF7"/>
    <w:rsid w:val="00135209"/>
    <w:rsid w:val="0014122F"/>
    <w:rsid w:val="00155F29"/>
    <w:rsid w:val="00160C5E"/>
    <w:rsid w:val="0016543E"/>
    <w:rsid w:val="00165BE8"/>
    <w:rsid w:val="00166BF6"/>
    <w:rsid w:val="001727B8"/>
    <w:rsid w:val="00181955"/>
    <w:rsid w:val="0018219C"/>
    <w:rsid w:val="0019490F"/>
    <w:rsid w:val="001949CB"/>
    <w:rsid w:val="00195C63"/>
    <w:rsid w:val="00196E16"/>
    <w:rsid w:val="00197D46"/>
    <w:rsid w:val="001A0851"/>
    <w:rsid w:val="001A3D21"/>
    <w:rsid w:val="001A6931"/>
    <w:rsid w:val="001B17F7"/>
    <w:rsid w:val="001B7699"/>
    <w:rsid w:val="001C01CE"/>
    <w:rsid w:val="001C1C9D"/>
    <w:rsid w:val="001C3059"/>
    <w:rsid w:val="001C5AAD"/>
    <w:rsid w:val="001D23DE"/>
    <w:rsid w:val="001D2DCD"/>
    <w:rsid w:val="001D6753"/>
    <w:rsid w:val="001E54DB"/>
    <w:rsid w:val="001F095A"/>
    <w:rsid w:val="001F5C23"/>
    <w:rsid w:val="001F6AD1"/>
    <w:rsid w:val="00206959"/>
    <w:rsid w:val="00207188"/>
    <w:rsid w:val="002107C7"/>
    <w:rsid w:val="00211D31"/>
    <w:rsid w:val="00212A4F"/>
    <w:rsid w:val="00212D6B"/>
    <w:rsid w:val="002212CE"/>
    <w:rsid w:val="002212F9"/>
    <w:rsid w:val="0022379A"/>
    <w:rsid w:val="00230DD1"/>
    <w:rsid w:val="0023369E"/>
    <w:rsid w:val="002339CA"/>
    <w:rsid w:val="00234783"/>
    <w:rsid w:val="00234F63"/>
    <w:rsid w:val="0023689C"/>
    <w:rsid w:val="0024064D"/>
    <w:rsid w:val="00241800"/>
    <w:rsid w:val="0024350E"/>
    <w:rsid w:val="00253B49"/>
    <w:rsid w:val="00256DE7"/>
    <w:rsid w:val="00257B15"/>
    <w:rsid w:val="00262976"/>
    <w:rsid w:val="002661AC"/>
    <w:rsid w:val="002709A7"/>
    <w:rsid w:val="002723DF"/>
    <w:rsid w:val="0027339C"/>
    <w:rsid w:val="002800EB"/>
    <w:rsid w:val="00282C6C"/>
    <w:rsid w:val="002836CF"/>
    <w:rsid w:val="00285D12"/>
    <w:rsid w:val="00287C09"/>
    <w:rsid w:val="00290A38"/>
    <w:rsid w:val="002929DC"/>
    <w:rsid w:val="002965D7"/>
    <w:rsid w:val="00297DEA"/>
    <w:rsid w:val="002A16C7"/>
    <w:rsid w:val="002A429D"/>
    <w:rsid w:val="002A50C8"/>
    <w:rsid w:val="002A7B43"/>
    <w:rsid w:val="002C08EF"/>
    <w:rsid w:val="002C12B4"/>
    <w:rsid w:val="002C201D"/>
    <w:rsid w:val="002C6B95"/>
    <w:rsid w:val="002C7D4F"/>
    <w:rsid w:val="002D1AAD"/>
    <w:rsid w:val="002D28B0"/>
    <w:rsid w:val="002D4C56"/>
    <w:rsid w:val="002D5F5D"/>
    <w:rsid w:val="002D6C70"/>
    <w:rsid w:val="002D772C"/>
    <w:rsid w:val="002E2E65"/>
    <w:rsid w:val="002E76A2"/>
    <w:rsid w:val="002F05C1"/>
    <w:rsid w:val="002F0C53"/>
    <w:rsid w:val="002F1A09"/>
    <w:rsid w:val="002F77D2"/>
    <w:rsid w:val="00302DEF"/>
    <w:rsid w:val="003035FE"/>
    <w:rsid w:val="00304C36"/>
    <w:rsid w:val="00307228"/>
    <w:rsid w:val="003220F6"/>
    <w:rsid w:val="00323FC2"/>
    <w:rsid w:val="00326631"/>
    <w:rsid w:val="00331172"/>
    <w:rsid w:val="00334649"/>
    <w:rsid w:val="00334907"/>
    <w:rsid w:val="00340A84"/>
    <w:rsid w:val="00344795"/>
    <w:rsid w:val="00344955"/>
    <w:rsid w:val="0034596D"/>
    <w:rsid w:val="00351037"/>
    <w:rsid w:val="003573F4"/>
    <w:rsid w:val="003613FA"/>
    <w:rsid w:val="00361F8E"/>
    <w:rsid w:val="003621B5"/>
    <w:rsid w:val="003634E5"/>
    <w:rsid w:val="003670D0"/>
    <w:rsid w:val="00376937"/>
    <w:rsid w:val="003813BA"/>
    <w:rsid w:val="00381E91"/>
    <w:rsid w:val="003860FD"/>
    <w:rsid w:val="00392335"/>
    <w:rsid w:val="00393E3C"/>
    <w:rsid w:val="003946B5"/>
    <w:rsid w:val="00397800"/>
    <w:rsid w:val="003A1A5B"/>
    <w:rsid w:val="003A4F6F"/>
    <w:rsid w:val="003A7F4F"/>
    <w:rsid w:val="003B32CD"/>
    <w:rsid w:val="003B3668"/>
    <w:rsid w:val="003B404F"/>
    <w:rsid w:val="003B6A72"/>
    <w:rsid w:val="003C0039"/>
    <w:rsid w:val="003C2DEF"/>
    <w:rsid w:val="003C347D"/>
    <w:rsid w:val="003C5A6A"/>
    <w:rsid w:val="003D06AC"/>
    <w:rsid w:val="003D2E4C"/>
    <w:rsid w:val="003D4772"/>
    <w:rsid w:val="003D4D12"/>
    <w:rsid w:val="003D7BE2"/>
    <w:rsid w:val="003E0101"/>
    <w:rsid w:val="003E2CFA"/>
    <w:rsid w:val="003E31B8"/>
    <w:rsid w:val="003E49B6"/>
    <w:rsid w:val="003F198F"/>
    <w:rsid w:val="003F7056"/>
    <w:rsid w:val="004004A0"/>
    <w:rsid w:val="0040342A"/>
    <w:rsid w:val="00404AA4"/>
    <w:rsid w:val="004077AB"/>
    <w:rsid w:val="00407C75"/>
    <w:rsid w:val="004170F0"/>
    <w:rsid w:val="0042017F"/>
    <w:rsid w:val="00423133"/>
    <w:rsid w:val="00425EE9"/>
    <w:rsid w:val="004317A2"/>
    <w:rsid w:val="00436F8E"/>
    <w:rsid w:val="004413E2"/>
    <w:rsid w:val="004460BA"/>
    <w:rsid w:val="00446FAC"/>
    <w:rsid w:val="004526EC"/>
    <w:rsid w:val="00455334"/>
    <w:rsid w:val="00457339"/>
    <w:rsid w:val="0047254A"/>
    <w:rsid w:val="004728A4"/>
    <w:rsid w:val="00473BDC"/>
    <w:rsid w:val="00480D58"/>
    <w:rsid w:val="00481E40"/>
    <w:rsid w:val="004824D9"/>
    <w:rsid w:val="004870C7"/>
    <w:rsid w:val="0049012B"/>
    <w:rsid w:val="004911BD"/>
    <w:rsid w:val="0049343D"/>
    <w:rsid w:val="0049455E"/>
    <w:rsid w:val="00494CFE"/>
    <w:rsid w:val="00494E4F"/>
    <w:rsid w:val="00496F0D"/>
    <w:rsid w:val="004A2C35"/>
    <w:rsid w:val="004A509A"/>
    <w:rsid w:val="004A7E3F"/>
    <w:rsid w:val="004A7FEA"/>
    <w:rsid w:val="004B3A2A"/>
    <w:rsid w:val="004B3F50"/>
    <w:rsid w:val="004B50D7"/>
    <w:rsid w:val="004B58F7"/>
    <w:rsid w:val="004B7166"/>
    <w:rsid w:val="004C0506"/>
    <w:rsid w:val="004C2D31"/>
    <w:rsid w:val="004C7006"/>
    <w:rsid w:val="004D01EE"/>
    <w:rsid w:val="004D0BAA"/>
    <w:rsid w:val="004E0081"/>
    <w:rsid w:val="004E6DC6"/>
    <w:rsid w:val="004E70C5"/>
    <w:rsid w:val="004E7F26"/>
    <w:rsid w:val="004F0659"/>
    <w:rsid w:val="004F0A23"/>
    <w:rsid w:val="004F3136"/>
    <w:rsid w:val="004F3E9B"/>
    <w:rsid w:val="004F536C"/>
    <w:rsid w:val="005019CB"/>
    <w:rsid w:val="00502F49"/>
    <w:rsid w:val="005057D3"/>
    <w:rsid w:val="005120F7"/>
    <w:rsid w:val="0051457B"/>
    <w:rsid w:val="005153E9"/>
    <w:rsid w:val="00516AF0"/>
    <w:rsid w:val="00516C06"/>
    <w:rsid w:val="00520E11"/>
    <w:rsid w:val="0052559B"/>
    <w:rsid w:val="00526FB2"/>
    <w:rsid w:val="00530720"/>
    <w:rsid w:val="00533EA7"/>
    <w:rsid w:val="00535D12"/>
    <w:rsid w:val="005413EF"/>
    <w:rsid w:val="00542E66"/>
    <w:rsid w:val="005477B0"/>
    <w:rsid w:val="00547AB3"/>
    <w:rsid w:val="00547B44"/>
    <w:rsid w:val="0055393A"/>
    <w:rsid w:val="00554B29"/>
    <w:rsid w:val="00555C03"/>
    <w:rsid w:val="00560C83"/>
    <w:rsid w:val="00564D7E"/>
    <w:rsid w:val="0056744A"/>
    <w:rsid w:val="0057085F"/>
    <w:rsid w:val="00571D7E"/>
    <w:rsid w:val="0057229A"/>
    <w:rsid w:val="00572318"/>
    <w:rsid w:val="00575495"/>
    <w:rsid w:val="00577412"/>
    <w:rsid w:val="0058047B"/>
    <w:rsid w:val="005809BB"/>
    <w:rsid w:val="00580DE3"/>
    <w:rsid w:val="00585377"/>
    <w:rsid w:val="00590199"/>
    <w:rsid w:val="00590CB8"/>
    <w:rsid w:val="005911F7"/>
    <w:rsid w:val="0059258C"/>
    <w:rsid w:val="00592FA4"/>
    <w:rsid w:val="0059393D"/>
    <w:rsid w:val="00594DBC"/>
    <w:rsid w:val="005A1365"/>
    <w:rsid w:val="005A2514"/>
    <w:rsid w:val="005A7B58"/>
    <w:rsid w:val="005B0077"/>
    <w:rsid w:val="005B1940"/>
    <w:rsid w:val="005B38CF"/>
    <w:rsid w:val="005B5B12"/>
    <w:rsid w:val="005B5F4E"/>
    <w:rsid w:val="005B6CAF"/>
    <w:rsid w:val="005C0000"/>
    <w:rsid w:val="005C1681"/>
    <w:rsid w:val="005C1E27"/>
    <w:rsid w:val="005D3B31"/>
    <w:rsid w:val="005D52B0"/>
    <w:rsid w:val="005D7176"/>
    <w:rsid w:val="005E22B4"/>
    <w:rsid w:val="005E496A"/>
    <w:rsid w:val="005E611C"/>
    <w:rsid w:val="005E6750"/>
    <w:rsid w:val="005E76DD"/>
    <w:rsid w:val="005F0E41"/>
    <w:rsid w:val="005F55B6"/>
    <w:rsid w:val="005F6ED5"/>
    <w:rsid w:val="00600F6F"/>
    <w:rsid w:val="00607564"/>
    <w:rsid w:val="00611BBB"/>
    <w:rsid w:val="0061267D"/>
    <w:rsid w:val="006154C3"/>
    <w:rsid w:val="00615EE2"/>
    <w:rsid w:val="00621B9B"/>
    <w:rsid w:val="006222A0"/>
    <w:rsid w:val="006228C8"/>
    <w:rsid w:val="00625AD1"/>
    <w:rsid w:val="00627E34"/>
    <w:rsid w:val="0063090F"/>
    <w:rsid w:val="00633691"/>
    <w:rsid w:val="006338F6"/>
    <w:rsid w:val="00636DF4"/>
    <w:rsid w:val="00643EE6"/>
    <w:rsid w:val="00646DE2"/>
    <w:rsid w:val="00651C65"/>
    <w:rsid w:val="00651C9E"/>
    <w:rsid w:val="00656566"/>
    <w:rsid w:val="00666410"/>
    <w:rsid w:val="00666D48"/>
    <w:rsid w:val="00666D94"/>
    <w:rsid w:val="00670A06"/>
    <w:rsid w:val="00674D37"/>
    <w:rsid w:val="00681090"/>
    <w:rsid w:val="00681E6A"/>
    <w:rsid w:val="006827A3"/>
    <w:rsid w:val="00684EA2"/>
    <w:rsid w:val="00685665"/>
    <w:rsid w:val="00692853"/>
    <w:rsid w:val="0069294B"/>
    <w:rsid w:val="00692AA3"/>
    <w:rsid w:val="00697E19"/>
    <w:rsid w:val="006A0418"/>
    <w:rsid w:val="006A2CEE"/>
    <w:rsid w:val="006A4D7F"/>
    <w:rsid w:val="006A4D8A"/>
    <w:rsid w:val="006A5F43"/>
    <w:rsid w:val="006A6F6C"/>
    <w:rsid w:val="006A7483"/>
    <w:rsid w:val="006B1D55"/>
    <w:rsid w:val="006B38BB"/>
    <w:rsid w:val="006B3E9A"/>
    <w:rsid w:val="006C2051"/>
    <w:rsid w:val="006C2936"/>
    <w:rsid w:val="006C4589"/>
    <w:rsid w:val="006C4CDA"/>
    <w:rsid w:val="006C7E3B"/>
    <w:rsid w:val="006D27BB"/>
    <w:rsid w:val="006D4DEA"/>
    <w:rsid w:val="006D55CF"/>
    <w:rsid w:val="006D61C0"/>
    <w:rsid w:val="006E2D01"/>
    <w:rsid w:val="006E56D3"/>
    <w:rsid w:val="006E7B23"/>
    <w:rsid w:val="006F32FE"/>
    <w:rsid w:val="006F3A90"/>
    <w:rsid w:val="006F4AA8"/>
    <w:rsid w:val="00700596"/>
    <w:rsid w:val="0070070D"/>
    <w:rsid w:val="00701A74"/>
    <w:rsid w:val="00701FCD"/>
    <w:rsid w:val="00702BDA"/>
    <w:rsid w:val="00702FA0"/>
    <w:rsid w:val="00703303"/>
    <w:rsid w:val="00704FA9"/>
    <w:rsid w:val="00707C52"/>
    <w:rsid w:val="007100C6"/>
    <w:rsid w:val="0071230D"/>
    <w:rsid w:val="007159F7"/>
    <w:rsid w:val="00717007"/>
    <w:rsid w:val="00720486"/>
    <w:rsid w:val="00721C61"/>
    <w:rsid w:val="007256DB"/>
    <w:rsid w:val="007309EC"/>
    <w:rsid w:val="0073123D"/>
    <w:rsid w:val="00731959"/>
    <w:rsid w:val="00733CF4"/>
    <w:rsid w:val="00734110"/>
    <w:rsid w:val="007350C1"/>
    <w:rsid w:val="00735CA5"/>
    <w:rsid w:val="00735F26"/>
    <w:rsid w:val="00736B47"/>
    <w:rsid w:val="00737682"/>
    <w:rsid w:val="00740405"/>
    <w:rsid w:val="007472E6"/>
    <w:rsid w:val="007479E5"/>
    <w:rsid w:val="0075431D"/>
    <w:rsid w:val="0075539A"/>
    <w:rsid w:val="007607A6"/>
    <w:rsid w:val="007624F7"/>
    <w:rsid w:val="0076479D"/>
    <w:rsid w:val="00764BA8"/>
    <w:rsid w:val="00765142"/>
    <w:rsid w:val="00767A27"/>
    <w:rsid w:val="0077101E"/>
    <w:rsid w:val="00771547"/>
    <w:rsid w:val="0077486E"/>
    <w:rsid w:val="00780F98"/>
    <w:rsid w:val="00790225"/>
    <w:rsid w:val="00792769"/>
    <w:rsid w:val="007A15EF"/>
    <w:rsid w:val="007A7532"/>
    <w:rsid w:val="007A7C90"/>
    <w:rsid w:val="007B1FA7"/>
    <w:rsid w:val="007B2F5F"/>
    <w:rsid w:val="007B53A5"/>
    <w:rsid w:val="007C1359"/>
    <w:rsid w:val="007C4D87"/>
    <w:rsid w:val="007C58C8"/>
    <w:rsid w:val="007D10A0"/>
    <w:rsid w:val="007D21AE"/>
    <w:rsid w:val="007D4612"/>
    <w:rsid w:val="007D7E57"/>
    <w:rsid w:val="007E24B3"/>
    <w:rsid w:val="007F4364"/>
    <w:rsid w:val="007F45F0"/>
    <w:rsid w:val="007F6690"/>
    <w:rsid w:val="007F7BD8"/>
    <w:rsid w:val="007F7DAA"/>
    <w:rsid w:val="00802F8B"/>
    <w:rsid w:val="008057D6"/>
    <w:rsid w:val="0080706F"/>
    <w:rsid w:val="008108B9"/>
    <w:rsid w:val="00815B40"/>
    <w:rsid w:val="0082181E"/>
    <w:rsid w:val="00821C93"/>
    <w:rsid w:val="008246A4"/>
    <w:rsid w:val="00824F04"/>
    <w:rsid w:val="00825931"/>
    <w:rsid w:val="00825BF9"/>
    <w:rsid w:val="00832933"/>
    <w:rsid w:val="00833F3B"/>
    <w:rsid w:val="0083753A"/>
    <w:rsid w:val="00847A6A"/>
    <w:rsid w:val="00860A76"/>
    <w:rsid w:val="00862928"/>
    <w:rsid w:val="00862C9F"/>
    <w:rsid w:val="00862FF1"/>
    <w:rsid w:val="008638DC"/>
    <w:rsid w:val="008639C2"/>
    <w:rsid w:val="00864BE3"/>
    <w:rsid w:val="008659EC"/>
    <w:rsid w:val="00867919"/>
    <w:rsid w:val="00867945"/>
    <w:rsid w:val="00870A2E"/>
    <w:rsid w:val="0087447D"/>
    <w:rsid w:val="00875183"/>
    <w:rsid w:val="00882E2A"/>
    <w:rsid w:val="008833E1"/>
    <w:rsid w:val="00883B10"/>
    <w:rsid w:val="00886CCD"/>
    <w:rsid w:val="0089323C"/>
    <w:rsid w:val="00893C4B"/>
    <w:rsid w:val="008A303D"/>
    <w:rsid w:val="008B040C"/>
    <w:rsid w:val="008B4A1F"/>
    <w:rsid w:val="008C3662"/>
    <w:rsid w:val="008C4554"/>
    <w:rsid w:val="008C56F9"/>
    <w:rsid w:val="008E0962"/>
    <w:rsid w:val="008E0DDF"/>
    <w:rsid w:val="008E0E4A"/>
    <w:rsid w:val="008E6F18"/>
    <w:rsid w:val="008F3714"/>
    <w:rsid w:val="008F4C79"/>
    <w:rsid w:val="00901AA0"/>
    <w:rsid w:val="00901C0A"/>
    <w:rsid w:val="0090291C"/>
    <w:rsid w:val="00902C63"/>
    <w:rsid w:val="00903261"/>
    <w:rsid w:val="00904C0D"/>
    <w:rsid w:val="009053C7"/>
    <w:rsid w:val="00916E5A"/>
    <w:rsid w:val="00923508"/>
    <w:rsid w:val="009237F1"/>
    <w:rsid w:val="00927E2E"/>
    <w:rsid w:val="00930C58"/>
    <w:rsid w:val="009332EE"/>
    <w:rsid w:val="00935673"/>
    <w:rsid w:val="00935D73"/>
    <w:rsid w:val="0094084F"/>
    <w:rsid w:val="00942D85"/>
    <w:rsid w:val="009503CA"/>
    <w:rsid w:val="00951EEB"/>
    <w:rsid w:val="0095691D"/>
    <w:rsid w:val="009631AE"/>
    <w:rsid w:val="009648B2"/>
    <w:rsid w:val="009663A0"/>
    <w:rsid w:val="00967CA2"/>
    <w:rsid w:val="00970622"/>
    <w:rsid w:val="00970CC9"/>
    <w:rsid w:val="00971F6A"/>
    <w:rsid w:val="00973B26"/>
    <w:rsid w:val="0098066F"/>
    <w:rsid w:val="00987C50"/>
    <w:rsid w:val="00994543"/>
    <w:rsid w:val="00996D86"/>
    <w:rsid w:val="009A0F43"/>
    <w:rsid w:val="009A7E7F"/>
    <w:rsid w:val="009B0E4A"/>
    <w:rsid w:val="009B14AF"/>
    <w:rsid w:val="009C3CC7"/>
    <w:rsid w:val="009D1D39"/>
    <w:rsid w:val="009D3006"/>
    <w:rsid w:val="009E0BC3"/>
    <w:rsid w:val="009E3033"/>
    <w:rsid w:val="009E4492"/>
    <w:rsid w:val="009E5CC9"/>
    <w:rsid w:val="009F0F58"/>
    <w:rsid w:val="009F4397"/>
    <w:rsid w:val="009F43BE"/>
    <w:rsid w:val="009F47D7"/>
    <w:rsid w:val="009F5A68"/>
    <w:rsid w:val="00A01379"/>
    <w:rsid w:val="00A05F34"/>
    <w:rsid w:val="00A07037"/>
    <w:rsid w:val="00A07E13"/>
    <w:rsid w:val="00A12B71"/>
    <w:rsid w:val="00A13BB3"/>
    <w:rsid w:val="00A20AC3"/>
    <w:rsid w:val="00A2254F"/>
    <w:rsid w:val="00A27219"/>
    <w:rsid w:val="00A30C84"/>
    <w:rsid w:val="00A31A8B"/>
    <w:rsid w:val="00A37DA0"/>
    <w:rsid w:val="00A43C9E"/>
    <w:rsid w:val="00A449AB"/>
    <w:rsid w:val="00A5011D"/>
    <w:rsid w:val="00A511DA"/>
    <w:rsid w:val="00A51D65"/>
    <w:rsid w:val="00A605A4"/>
    <w:rsid w:val="00A64E0A"/>
    <w:rsid w:val="00A655B7"/>
    <w:rsid w:val="00A75792"/>
    <w:rsid w:val="00A85073"/>
    <w:rsid w:val="00A87E1F"/>
    <w:rsid w:val="00A9200F"/>
    <w:rsid w:val="00AA0089"/>
    <w:rsid w:val="00AA6340"/>
    <w:rsid w:val="00AB1748"/>
    <w:rsid w:val="00AB3649"/>
    <w:rsid w:val="00AB5244"/>
    <w:rsid w:val="00AB6687"/>
    <w:rsid w:val="00AC12D1"/>
    <w:rsid w:val="00AC17EF"/>
    <w:rsid w:val="00AC1E8D"/>
    <w:rsid w:val="00AC2996"/>
    <w:rsid w:val="00AC34A1"/>
    <w:rsid w:val="00AC5A66"/>
    <w:rsid w:val="00AC5E6B"/>
    <w:rsid w:val="00AC63F4"/>
    <w:rsid w:val="00AC761C"/>
    <w:rsid w:val="00AD0012"/>
    <w:rsid w:val="00AD6E87"/>
    <w:rsid w:val="00AE2F22"/>
    <w:rsid w:val="00AE48CF"/>
    <w:rsid w:val="00AF08E0"/>
    <w:rsid w:val="00B017A5"/>
    <w:rsid w:val="00B04CCA"/>
    <w:rsid w:val="00B06837"/>
    <w:rsid w:val="00B0777E"/>
    <w:rsid w:val="00B10D23"/>
    <w:rsid w:val="00B110B9"/>
    <w:rsid w:val="00B1419D"/>
    <w:rsid w:val="00B16D3E"/>
    <w:rsid w:val="00B17717"/>
    <w:rsid w:val="00B17E66"/>
    <w:rsid w:val="00B26570"/>
    <w:rsid w:val="00B2691E"/>
    <w:rsid w:val="00B30F40"/>
    <w:rsid w:val="00B30F7F"/>
    <w:rsid w:val="00B33819"/>
    <w:rsid w:val="00B33B39"/>
    <w:rsid w:val="00B33D70"/>
    <w:rsid w:val="00B42412"/>
    <w:rsid w:val="00B44077"/>
    <w:rsid w:val="00B53E6E"/>
    <w:rsid w:val="00B53FE6"/>
    <w:rsid w:val="00B63BF3"/>
    <w:rsid w:val="00B67342"/>
    <w:rsid w:val="00B6751C"/>
    <w:rsid w:val="00B675C1"/>
    <w:rsid w:val="00B74591"/>
    <w:rsid w:val="00B82320"/>
    <w:rsid w:val="00B94A3D"/>
    <w:rsid w:val="00B96309"/>
    <w:rsid w:val="00BA298A"/>
    <w:rsid w:val="00BA58FB"/>
    <w:rsid w:val="00BA59B1"/>
    <w:rsid w:val="00BA6D36"/>
    <w:rsid w:val="00BA73A3"/>
    <w:rsid w:val="00BB1972"/>
    <w:rsid w:val="00BB2932"/>
    <w:rsid w:val="00BB6576"/>
    <w:rsid w:val="00BB7D83"/>
    <w:rsid w:val="00BC0C5E"/>
    <w:rsid w:val="00BC43F7"/>
    <w:rsid w:val="00BD13D0"/>
    <w:rsid w:val="00BD198A"/>
    <w:rsid w:val="00BD314D"/>
    <w:rsid w:val="00BD406E"/>
    <w:rsid w:val="00BD4ACE"/>
    <w:rsid w:val="00BD5400"/>
    <w:rsid w:val="00BD71C0"/>
    <w:rsid w:val="00BD7724"/>
    <w:rsid w:val="00BE223D"/>
    <w:rsid w:val="00BE42E5"/>
    <w:rsid w:val="00BE4C0A"/>
    <w:rsid w:val="00BE7A22"/>
    <w:rsid w:val="00BF1077"/>
    <w:rsid w:val="00BF3B3F"/>
    <w:rsid w:val="00BF5778"/>
    <w:rsid w:val="00BF5802"/>
    <w:rsid w:val="00BF5D6B"/>
    <w:rsid w:val="00C03F91"/>
    <w:rsid w:val="00C040B9"/>
    <w:rsid w:val="00C11134"/>
    <w:rsid w:val="00C12D22"/>
    <w:rsid w:val="00C148BF"/>
    <w:rsid w:val="00C177B2"/>
    <w:rsid w:val="00C2232F"/>
    <w:rsid w:val="00C32126"/>
    <w:rsid w:val="00C369E2"/>
    <w:rsid w:val="00C46AC7"/>
    <w:rsid w:val="00C47AED"/>
    <w:rsid w:val="00C51657"/>
    <w:rsid w:val="00C519AC"/>
    <w:rsid w:val="00C52237"/>
    <w:rsid w:val="00C524B1"/>
    <w:rsid w:val="00C52FFC"/>
    <w:rsid w:val="00C543B9"/>
    <w:rsid w:val="00C560F0"/>
    <w:rsid w:val="00C56FC5"/>
    <w:rsid w:val="00C65114"/>
    <w:rsid w:val="00C70DF2"/>
    <w:rsid w:val="00C73297"/>
    <w:rsid w:val="00C742D8"/>
    <w:rsid w:val="00C7519B"/>
    <w:rsid w:val="00C76DC0"/>
    <w:rsid w:val="00C7741E"/>
    <w:rsid w:val="00C7762C"/>
    <w:rsid w:val="00C808CA"/>
    <w:rsid w:val="00C80E36"/>
    <w:rsid w:val="00C85389"/>
    <w:rsid w:val="00C9052C"/>
    <w:rsid w:val="00C9158D"/>
    <w:rsid w:val="00C91936"/>
    <w:rsid w:val="00C95947"/>
    <w:rsid w:val="00CA1CDA"/>
    <w:rsid w:val="00CA4A47"/>
    <w:rsid w:val="00CA4B51"/>
    <w:rsid w:val="00CB373D"/>
    <w:rsid w:val="00CB45C5"/>
    <w:rsid w:val="00CB460E"/>
    <w:rsid w:val="00CC1D77"/>
    <w:rsid w:val="00CC1F4A"/>
    <w:rsid w:val="00CC3125"/>
    <w:rsid w:val="00CC6C49"/>
    <w:rsid w:val="00CD0509"/>
    <w:rsid w:val="00CD20E8"/>
    <w:rsid w:val="00CD2563"/>
    <w:rsid w:val="00CE3067"/>
    <w:rsid w:val="00CE465D"/>
    <w:rsid w:val="00CE4A95"/>
    <w:rsid w:val="00CE6B4F"/>
    <w:rsid w:val="00CF0B23"/>
    <w:rsid w:val="00CF0ECC"/>
    <w:rsid w:val="00CF1F97"/>
    <w:rsid w:val="00CF3254"/>
    <w:rsid w:val="00CF3C66"/>
    <w:rsid w:val="00CF5341"/>
    <w:rsid w:val="00D04FE8"/>
    <w:rsid w:val="00D05201"/>
    <w:rsid w:val="00D10116"/>
    <w:rsid w:val="00D15BAF"/>
    <w:rsid w:val="00D249DC"/>
    <w:rsid w:val="00D31930"/>
    <w:rsid w:val="00D36F67"/>
    <w:rsid w:val="00D4050B"/>
    <w:rsid w:val="00D41403"/>
    <w:rsid w:val="00D42B92"/>
    <w:rsid w:val="00D42EA8"/>
    <w:rsid w:val="00D4760E"/>
    <w:rsid w:val="00D52D14"/>
    <w:rsid w:val="00D5306B"/>
    <w:rsid w:val="00D53245"/>
    <w:rsid w:val="00D55FC1"/>
    <w:rsid w:val="00D5621A"/>
    <w:rsid w:val="00D56453"/>
    <w:rsid w:val="00D669E9"/>
    <w:rsid w:val="00D70686"/>
    <w:rsid w:val="00D74BDF"/>
    <w:rsid w:val="00D7527B"/>
    <w:rsid w:val="00D760EB"/>
    <w:rsid w:val="00D767A8"/>
    <w:rsid w:val="00D80F84"/>
    <w:rsid w:val="00D83263"/>
    <w:rsid w:val="00D90CC0"/>
    <w:rsid w:val="00D92151"/>
    <w:rsid w:val="00DA1102"/>
    <w:rsid w:val="00DA2F71"/>
    <w:rsid w:val="00DA560E"/>
    <w:rsid w:val="00DB066F"/>
    <w:rsid w:val="00DB18DC"/>
    <w:rsid w:val="00DB197E"/>
    <w:rsid w:val="00DB7276"/>
    <w:rsid w:val="00DC54B7"/>
    <w:rsid w:val="00DC54E5"/>
    <w:rsid w:val="00DC5D56"/>
    <w:rsid w:val="00DD3FF9"/>
    <w:rsid w:val="00DD79D8"/>
    <w:rsid w:val="00DE1D4D"/>
    <w:rsid w:val="00DE299C"/>
    <w:rsid w:val="00DE3C48"/>
    <w:rsid w:val="00DE3F51"/>
    <w:rsid w:val="00DE4043"/>
    <w:rsid w:val="00DE5E99"/>
    <w:rsid w:val="00DF3F31"/>
    <w:rsid w:val="00DF4104"/>
    <w:rsid w:val="00DF42A4"/>
    <w:rsid w:val="00DF4BBC"/>
    <w:rsid w:val="00E01A3B"/>
    <w:rsid w:val="00E028BE"/>
    <w:rsid w:val="00E03B62"/>
    <w:rsid w:val="00E053B6"/>
    <w:rsid w:val="00E0665E"/>
    <w:rsid w:val="00E166C4"/>
    <w:rsid w:val="00E17215"/>
    <w:rsid w:val="00E239E8"/>
    <w:rsid w:val="00E24B74"/>
    <w:rsid w:val="00E25B5A"/>
    <w:rsid w:val="00E2738B"/>
    <w:rsid w:val="00E313DD"/>
    <w:rsid w:val="00E319EB"/>
    <w:rsid w:val="00E3384E"/>
    <w:rsid w:val="00E35048"/>
    <w:rsid w:val="00E354B2"/>
    <w:rsid w:val="00E37FD7"/>
    <w:rsid w:val="00E414BB"/>
    <w:rsid w:val="00E47C24"/>
    <w:rsid w:val="00E50839"/>
    <w:rsid w:val="00E52358"/>
    <w:rsid w:val="00E54627"/>
    <w:rsid w:val="00E571E7"/>
    <w:rsid w:val="00E67098"/>
    <w:rsid w:val="00E67331"/>
    <w:rsid w:val="00E70767"/>
    <w:rsid w:val="00E74145"/>
    <w:rsid w:val="00E74302"/>
    <w:rsid w:val="00E77432"/>
    <w:rsid w:val="00E80EF3"/>
    <w:rsid w:val="00E80FF0"/>
    <w:rsid w:val="00E8270B"/>
    <w:rsid w:val="00E82AF1"/>
    <w:rsid w:val="00E8330C"/>
    <w:rsid w:val="00E87619"/>
    <w:rsid w:val="00E87C9E"/>
    <w:rsid w:val="00E90AA7"/>
    <w:rsid w:val="00E93AD5"/>
    <w:rsid w:val="00E97ED2"/>
    <w:rsid w:val="00EA5CD4"/>
    <w:rsid w:val="00EA625B"/>
    <w:rsid w:val="00EA77AA"/>
    <w:rsid w:val="00EB45AD"/>
    <w:rsid w:val="00EB5F8A"/>
    <w:rsid w:val="00EB7CBE"/>
    <w:rsid w:val="00EB7DF3"/>
    <w:rsid w:val="00EC09DB"/>
    <w:rsid w:val="00EC442B"/>
    <w:rsid w:val="00EC4951"/>
    <w:rsid w:val="00EC6DE6"/>
    <w:rsid w:val="00ED2279"/>
    <w:rsid w:val="00ED26C2"/>
    <w:rsid w:val="00ED5FF3"/>
    <w:rsid w:val="00EE1BA5"/>
    <w:rsid w:val="00EE56DC"/>
    <w:rsid w:val="00EE6188"/>
    <w:rsid w:val="00EE7AD0"/>
    <w:rsid w:val="00EF66AD"/>
    <w:rsid w:val="00F04DA4"/>
    <w:rsid w:val="00F06B98"/>
    <w:rsid w:val="00F10290"/>
    <w:rsid w:val="00F10756"/>
    <w:rsid w:val="00F1129E"/>
    <w:rsid w:val="00F11B48"/>
    <w:rsid w:val="00F17DB5"/>
    <w:rsid w:val="00F207C8"/>
    <w:rsid w:val="00F26AD9"/>
    <w:rsid w:val="00F26BE8"/>
    <w:rsid w:val="00F27364"/>
    <w:rsid w:val="00F273E2"/>
    <w:rsid w:val="00F27DB8"/>
    <w:rsid w:val="00F311BC"/>
    <w:rsid w:val="00F32EB9"/>
    <w:rsid w:val="00F379EF"/>
    <w:rsid w:val="00F412EF"/>
    <w:rsid w:val="00F43734"/>
    <w:rsid w:val="00F474BB"/>
    <w:rsid w:val="00F515E5"/>
    <w:rsid w:val="00F54943"/>
    <w:rsid w:val="00F568E2"/>
    <w:rsid w:val="00F57B87"/>
    <w:rsid w:val="00F61D09"/>
    <w:rsid w:val="00F63E19"/>
    <w:rsid w:val="00F65B26"/>
    <w:rsid w:val="00F7105A"/>
    <w:rsid w:val="00F7382C"/>
    <w:rsid w:val="00F755CE"/>
    <w:rsid w:val="00F75977"/>
    <w:rsid w:val="00F773FC"/>
    <w:rsid w:val="00F8297F"/>
    <w:rsid w:val="00F83527"/>
    <w:rsid w:val="00F9037E"/>
    <w:rsid w:val="00FB3C95"/>
    <w:rsid w:val="00FB6D4B"/>
    <w:rsid w:val="00FC2DAE"/>
    <w:rsid w:val="00FC54FF"/>
    <w:rsid w:val="00FC56BF"/>
    <w:rsid w:val="00FC67F1"/>
    <w:rsid w:val="00FC790A"/>
    <w:rsid w:val="00FD1EFF"/>
    <w:rsid w:val="00FD35EB"/>
    <w:rsid w:val="00FD453C"/>
    <w:rsid w:val="00FD6657"/>
    <w:rsid w:val="00FE0500"/>
    <w:rsid w:val="00FE4CE6"/>
    <w:rsid w:val="00FE67F8"/>
    <w:rsid w:val="00FF145B"/>
    <w:rsid w:val="00FF4164"/>
    <w:rsid w:val="00FF4CFC"/>
    <w:rsid w:val="00FF53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30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51457B"/>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D476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A7C9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51457B"/>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link w:val="Heading6Char"/>
    <w:uiPriority w:val="9"/>
    <w:qFormat/>
    <w:rsid w:val="0051457B"/>
    <w:pPr>
      <w:bidi w:val="0"/>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C4554"/>
  </w:style>
  <w:style w:type="character" w:styleId="FootnoteReference">
    <w:name w:val="footnote reference"/>
    <w:basedOn w:val="DefaultParagraphFont"/>
    <w:unhideWhenUsed/>
    <w:qFormat/>
    <w:rsid w:val="008C4554"/>
  </w:style>
  <w:style w:type="character" w:customStyle="1" w:styleId="apple-style-span">
    <w:name w:val="apple-style-span"/>
    <w:basedOn w:val="DefaultParagraphFont"/>
    <w:rsid w:val="00FE4CE6"/>
  </w:style>
  <w:style w:type="character" w:customStyle="1" w:styleId="Heading1Char">
    <w:name w:val="Heading 1 Char"/>
    <w:basedOn w:val="DefaultParagraphFont"/>
    <w:link w:val="Heading1"/>
    <w:uiPriority w:val="9"/>
    <w:rsid w:val="0051457B"/>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51457B"/>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51457B"/>
    <w:rPr>
      <w:rFonts w:ascii="Times New Roman" w:eastAsia="Times New Roman" w:hAnsi="Times New Roman" w:cs="Times New Roman"/>
      <w:b/>
      <w:bCs/>
      <w:sz w:val="15"/>
      <w:szCs w:val="15"/>
    </w:rPr>
  </w:style>
  <w:style w:type="paragraph" w:styleId="NormalWeb">
    <w:name w:val="Normal (Web)"/>
    <w:basedOn w:val="Normal"/>
    <w:uiPriority w:val="99"/>
    <w:unhideWhenUsed/>
    <w:rsid w:val="0051457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7A7C90"/>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B38CF"/>
    <w:pPr>
      <w:ind w:left="720"/>
      <w:contextualSpacing/>
    </w:pPr>
  </w:style>
  <w:style w:type="character" w:styleId="Hyperlink">
    <w:name w:val="Hyperlink"/>
    <w:basedOn w:val="DefaultParagraphFont"/>
    <w:uiPriority w:val="99"/>
    <w:unhideWhenUsed/>
    <w:rsid w:val="00736B47"/>
    <w:rPr>
      <w:color w:val="0000FF"/>
      <w:u w:val="single"/>
    </w:rPr>
  </w:style>
  <w:style w:type="paragraph" w:styleId="FootnoteText">
    <w:name w:val="footnote text"/>
    <w:basedOn w:val="Normal"/>
    <w:link w:val="FootnoteTextChar"/>
    <w:unhideWhenUsed/>
    <w:rsid w:val="004526EC"/>
    <w:pPr>
      <w:spacing w:after="0" w:line="240" w:lineRule="auto"/>
    </w:pPr>
    <w:rPr>
      <w:sz w:val="20"/>
      <w:szCs w:val="20"/>
    </w:rPr>
  </w:style>
  <w:style w:type="character" w:customStyle="1" w:styleId="FootnoteTextChar">
    <w:name w:val="Footnote Text Char"/>
    <w:basedOn w:val="DefaultParagraphFont"/>
    <w:link w:val="FootnoteText"/>
    <w:rsid w:val="004526EC"/>
    <w:rPr>
      <w:sz w:val="20"/>
      <w:szCs w:val="20"/>
    </w:rPr>
  </w:style>
  <w:style w:type="character" w:customStyle="1" w:styleId="srchexplword">
    <w:name w:val="srch_expl_word"/>
    <w:basedOn w:val="DefaultParagraphFont"/>
    <w:rsid w:val="00376937"/>
  </w:style>
  <w:style w:type="paragraph" w:styleId="BalloonText">
    <w:name w:val="Balloon Text"/>
    <w:basedOn w:val="Normal"/>
    <w:link w:val="BalloonTextChar"/>
    <w:uiPriority w:val="99"/>
    <w:semiHidden/>
    <w:unhideWhenUsed/>
    <w:rsid w:val="001821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19C"/>
    <w:rPr>
      <w:rFonts w:ascii="Tahoma" w:hAnsi="Tahoma" w:cs="Tahoma"/>
      <w:sz w:val="16"/>
      <w:szCs w:val="16"/>
    </w:rPr>
  </w:style>
  <w:style w:type="paragraph" w:customStyle="1" w:styleId="1">
    <w:name w:val="1"/>
    <w:basedOn w:val="Normal"/>
    <w:semiHidden/>
    <w:rsid w:val="00F06B98"/>
    <w:pPr>
      <w:spacing w:after="0" w:line="240" w:lineRule="auto"/>
    </w:pPr>
    <w:rPr>
      <w:rFonts w:ascii="Times New Roman" w:eastAsia="Times New Roman" w:hAnsi="Times New Roman" w:cs="Traditional Arabic"/>
      <w:sz w:val="20"/>
      <w:szCs w:val="24"/>
      <w:lang w:bidi="ar-SA"/>
    </w:rPr>
  </w:style>
  <w:style w:type="paragraph" w:styleId="Header">
    <w:name w:val="header"/>
    <w:basedOn w:val="Normal"/>
    <w:link w:val="HeaderChar"/>
    <w:uiPriority w:val="99"/>
    <w:unhideWhenUsed/>
    <w:rsid w:val="00B265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6570"/>
  </w:style>
  <w:style w:type="paragraph" w:styleId="Footer">
    <w:name w:val="footer"/>
    <w:basedOn w:val="Normal"/>
    <w:link w:val="FooterChar"/>
    <w:uiPriority w:val="99"/>
    <w:unhideWhenUsed/>
    <w:rsid w:val="00B265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6570"/>
  </w:style>
  <w:style w:type="character" w:customStyle="1" w:styleId="Heading2Char">
    <w:name w:val="Heading 2 Char"/>
    <w:basedOn w:val="DefaultParagraphFont"/>
    <w:link w:val="Heading2"/>
    <w:uiPriority w:val="9"/>
    <w:semiHidden/>
    <w:rsid w:val="00D4760E"/>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4E7F26"/>
    <w:rPr>
      <w:i/>
      <w:iCs/>
    </w:rPr>
  </w:style>
  <w:style w:type="table" w:styleId="TableGrid">
    <w:name w:val="Table Grid"/>
    <w:basedOn w:val="TableNormal"/>
    <w:uiPriority w:val="59"/>
    <w:rsid w:val="00393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D36F67"/>
    <w:rPr>
      <w:b/>
      <w:bCs/>
    </w:rPr>
  </w:style>
  <w:style w:type="character" w:styleId="CommentReference">
    <w:name w:val="annotation reference"/>
    <w:basedOn w:val="DefaultParagraphFont"/>
    <w:uiPriority w:val="99"/>
    <w:semiHidden/>
    <w:unhideWhenUsed/>
    <w:rsid w:val="00C9158D"/>
    <w:rPr>
      <w:sz w:val="16"/>
      <w:szCs w:val="16"/>
    </w:rPr>
  </w:style>
  <w:style w:type="paragraph" w:styleId="CommentText">
    <w:name w:val="annotation text"/>
    <w:basedOn w:val="Normal"/>
    <w:link w:val="CommentTextChar"/>
    <w:uiPriority w:val="99"/>
    <w:semiHidden/>
    <w:unhideWhenUsed/>
    <w:rsid w:val="00C9158D"/>
    <w:pPr>
      <w:spacing w:line="240" w:lineRule="auto"/>
    </w:pPr>
    <w:rPr>
      <w:sz w:val="20"/>
      <w:szCs w:val="20"/>
    </w:rPr>
  </w:style>
  <w:style w:type="character" w:customStyle="1" w:styleId="CommentTextChar">
    <w:name w:val="Comment Text Char"/>
    <w:basedOn w:val="DefaultParagraphFont"/>
    <w:link w:val="CommentText"/>
    <w:uiPriority w:val="99"/>
    <w:semiHidden/>
    <w:rsid w:val="00C9158D"/>
    <w:rPr>
      <w:sz w:val="20"/>
      <w:szCs w:val="20"/>
    </w:rPr>
  </w:style>
  <w:style w:type="paragraph" w:styleId="CommentSubject">
    <w:name w:val="annotation subject"/>
    <w:basedOn w:val="CommentText"/>
    <w:next w:val="CommentText"/>
    <w:link w:val="CommentSubjectChar"/>
    <w:uiPriority w:val="99"/>
    <w:semiHidden/>
    <w:unhideWhenUsed/>
    <w:rsid w:val="00C9158D"/>
    <w:rPr>
      <w:b/>
      <w:bCs/>
    </w:rPr>
  </w:style>
  <w:style w:type="character" w:customStyle="1" w:styleId="CommentSubjectChar">
    <w:name w:val="Comment Subject Char"/>
    <w:basedOn w:val="CommentTextChar"/>
    <w:link w:val="CommentSubject"/>
    <w:uiPriority w:val="99"/>
    <w:semiHidden/>
    <w:rsid w:val="00C9158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51457B"/>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D476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A7C9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51457B"/>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link w:val="Heading6Char"/>
    <w:uiPriority w:val="9"/>
    <w:qFormat/>
    <w:rsid w:val="0051457B"/>
    <w:pPr>
      <w:bidi w:val="0"/>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C4554"/>
  </w:style>
  <w:style w:type="character" w:styleId="FootnoteReference">
    <w:name w:val="footnote reference"/>
    <w:basedOn w:val="DefaultParagraphFont"/>
    <w:unhideWhenUsed/>
    <w:qFormat/>
    <w:rsid w:val="008C4554"/>
  </w:style>
  <w:style w:type="character" w:customStyle="1" w:styleId="apple-style-span">
    <w:name w:val="apple-style-span"/>
    <w:basedOn w:val="DefaultParagraphFont"/>
    <w:rsid w:val="00FE4CE6"/>
  </w:style>
  <w:style w:type="character" w:customStyle="1" w:styleId="Heading1Char">
    <w:name w:val="Heading 1 Char"/>
    <w:basedOn w:val="DefaultParagraphFont"/>
    <w:link w:val="Heading1"/>
    <w:uiPriority w:val="9"/>
    <w:rsid w:val="0051457B"/>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51457B"/>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rsid w:val="0051457B"/>
    <w:rPr>
      <w:rFonts w:ascii="Times New Roman" w:eastAsia="Times New Roman" w:hAnsi="Times New Roman" w:cs="Times New Roman"/>
      <w:b/>
      <w:bCs/>
      <w:sz w:val="15"/>
      <w:szCs w:val="15"/>
    </w:rPr>
  </w:style>
  <w:style w:type="paragraph" w:styleId="NormalWeb">
    <w:name w:val="Normal (Web)"/>
    <w:basedOn w:val="Normal"/>
    <w:uiPriority w:val="99"/>
    <w:unhideWhenUsed/>
    <w:rsid w:val="0051457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7A7C90"/>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B38CF"/>
    <w:pPr>
      <w:ind w:left="720"/>
      <w:contextualSpacing/>
    </w:pPr>
  </w:style>
  <w:style w:type="character" w:styleId="Hyperlink">
    <w:name w:val="Hyperlink"/>
    <w:basedOn w:val="DefaultParagraphFont"/>
    <w:uiPriority w:val="99"/>
    <w:unhideWhenUsed/>
    <w:rsid w:val="00736B47"/>
    <w:rPr>
      <w:color w:val="0000FF"/>
      <w:u w:val="single"/>
    </w:rPr>
  </w:style>
  <w:style w:type="paragraph" w:styleId="FootnoteText">
    <w:name w:val="footnote text"/>
    <w:basedOn w:val="Normal"/>
    <w:link w:val="FootnoteTextChar"/>
    <w:unhideWhenUsed/>
    <w:rsid w:val="004526EC"/>
    <w:pPr>
      <w:spacing w:after="0" w:line="240" w:lineRule="auto"/>
    </w:pPr>
    <w:rPr>
      <w:sz w:val="20"/>
      <w:szCs w:val="20"/>
    </w:rPr>
  </w:style>
  <w:style w:type="character" w:customStyle="1" w:styleId="FootnoteTextChar">
    <w:name w:val="Footnote Text Char"/>
    <w:basedOn w:val="DefaultParagraphFont"/>
    <w:link w:val="FootnoteText"/>
    <w:rsid w:val="004526EC"/>
    <w:rPr>
      <w:sz w:val="20"/>
      <w:szCs w:val="20"/>
    </w:rPr>
  </w:style>
  <w:style w:type="character" w:customStyle="1" w:styleId="srchexplword">
    <w:name w:val="srch_expl_word"/>
    <w:basedOn w:val="DefaultParagraphFont"/>
    <w:rsid w:val="00376937"/>
  </w:style>
  <w:style w:type="paragraph" w:styleId="BalloonText">
    <w:name w:val="Balloon Text"/>
    <w:basedOn w:val="Normal"/>
    <w:link w:val="BalloonTextChar"/>
    <w:uiPriority w:val="99"/>
    <w:semiHidden/>
    <w:unhideWhenUsed/>
    <w:rsid w:val="001821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19C"/>
    <w:rPr>
      <w:rFonts w:ascii="Tahoma" w:hAnsi="Tahoma" w:cs="Tahoma"/>
      <w:sz w:val="16"/>
      <w:szCs w:val="16"/>
    </w:rPr>
  </w:style>
  <w:style w:type="paragraph" w:customStyle="1" w:styleId="1">
    <w:name w:val="1"/>
    <w:basedOn w:val="Normal"/>
    <w:semiHidden/>
    <w:rsid w:val="00F06B98"/>
    <w:pPr>
      <w:spacing w:after="0" w:line="240" w:lineRule="auto"/>
    </w:pPr>
    <w:rPr>
      <w:rFonts w:ascii="Times New Roman" w:eastAsia="Times New Roman" w:hAnsi="Times New Roman" w:cs="Traditional Arabic"/>
      <w:sz w:val="20"/>
      <w:szCs w:val="24"/>
      <w:lang w:bidi="ar-SA"/>
    </w:rPr>
  </w:style>
  <w:style w:type="paragraph" w:styleId="Header">
    <w:name w:val="header"/>
    <w:basedOn w:val="Normal"/>
    <w:link w:val="HeaderChar"/>
    <w:uiPriority w:val="99"/>
    <w:unhideWhenUsed/>
    <w:rsid w:val="00B265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6570"/>
  </w:style>
  <w:style w:type="paragraph" w:styleId="Footer">
    <w:name w:val="footer"/>
    <w:basedOn w:val="Normal"/>
    <w:link w:val="FooterChar"/>
    <w:uiPriority w:val="99"/>
    <w:unhideWhenUsed/>
    <w:rsid w:val="00B265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6570"/>
  </w:style>
  <w:style w:type="character" w:customStyle="1" w:styleId="Heading2Char">
    <w:name w:val="Heading 2 Char"/>
    <w:basedOn w:val="DefaultParagraphFont"/>
    <w:link w:val="Heading2"/>
    <w:uiPriority w:val="9"/>
    <w:semiHidden/>
    <w:rsid w:val="00D4760E"/>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4E7F26"/>
    <w:rPr>
      <w:i/>
      <w:iCs/>
    </w:rPr>
  </w:style>
  <w:style w:type="table" w:styleId="TableGrid">
    <w:name w:val="Table Grid"/>
    <w:basedOn w:val="TableNormal"/>
    <w:uiPriority w:val="59"/>
    <w:rsid w:val="00393E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D36F67"/>
    <w:rPr>
      <w:b/>
      <w:bCs/>
    </w:rPr>
  </w:style>
  <w:style w:type="character" w:styleId="CommentReference">
    <w:name w:val="annotation reference"/>
    <w:basedOn w:val="DefaultParagraphFont"/>
    <w:uiPriority w:val="99"/>
    <w:semiHidden/>
    <w:unhideWhenUsed/>
    <w:rsid w:val="00C9158D"/>
    <w:rPr>
      <w:sz w:val="16"/>
      <w:szCs w:val="16"/>
    </w:rPr>
  </w:style>
  <w:style w:type="paragraph" w:styleId="CommentText">
    <w:name w:val="annotation text"/>
    <w:basedOn w:val="Normal"/>
    <w:link w:val="CommentTextChar"/>
    <w:uiPriority w:val="99"/>
    <w:semiHidden/>
    <w:unhideWhenUsed/>
    <w:rsid w:val="00C9158D"/>
    <w:pPr>
      <w:spacing w:line="240" w:lineRule="auto"/>
    </w:pPr>
    <w:rPr>
      <w:sz w:val="20"/>
      <w:szCs w:val="20"/>
    </w:rPr>
  </w:style>
  <w:style w:type="character" w:customStyle="1" w:styleId="CommentTextChar">
    <w:name w:val="Comment Text Char"/>
    <w:basedOn w:val="DefaultParagraphFont"/>
    <w:link w:val="CommentText"/>
    <w:uiPriority w:val="99"/>
    <w:semiHidden/>
    <w:rsid w:val="00C9158D"/>
    <w:rPr>
      <w:sz w:val="20"/>
      <w:szCs w:val="20"/>
    </w:rPr>
  </w:style>
  <w:style w:type="paragraph" w:styleId="CommentSubject">
    <w:name w:val="annotation subject"/>
    <w:basedOn w:val="CommentText"/>
    <w:next w:val="CommentText"/>
    <w:link w:val="CommentSubjectChar"/>
    <w:uiPriority w:val="99"/>
    <w:semiHidden/>
    <w:unhideWhenUsed/>
    <w:rsid w:val="00C9158D"/>
    <w:rPr>
      <w:b/>
      <w:bCs/>
    </w:rPr>
  </w:style>
  <w:style w:type="character" w:customStyle="1" w:styleId="CommentSubjectChar">
    <w:name w:val="Comment Subject Char"/>
    <w:basedOn w:val="CommentTextChar"/>
    <w:link w:val="CommentSubject"/>
    <w:uiPriority w:val="99"/>
    <w:semiHidden/>
    <w:rsid w:val="00C915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67975">
      <w:bodyDiv w:val="1"/>
      <w:marLeft w:val="0"/>
      <w:marRight w:val="0"/>
      <w:marTop w:val="0"/>
      <w:marBottom w:val="0"/>
      <w:divBdr>
        <w:top w:val="none" w:sz="0" w:space="0" w:color="auto"/>
        <w:left w:val="none" w:sz="0" w:space="0" w:color="auto"/>
        <w:bottom w:val="none" w:sz="0" w:space="0" w:color="auto"/>
        <w:right w:val="none" w:sz="0" w:space="0" w:color="auto"/>
      </w:divBdr>
    </w:div>
    <w:div w:id="112942405">
      <w:bodyDiv w:val="1"/>
      <w:marLeft w:val="0"/>
      <w:marRight w:val="0"/>
      <w:marTop w:val="0"/>
      <w:marBottom w:val="0"/>
      <w:divBdr>
        <w:top w:val="none" w:sz="0" w:space="0" w:color="auto"/>
        <w:left w:val="none" w:sz="0" w:space="0" w:color="auto"/>
        <w:bottom w:val="none" w:sz="0" w:space="0" w:color="auto"/>
        <w:right w:val="none" w:sz="0" w:space="0" w:color="auto"/>
      </w:divBdr>
    </w:div>
    <w:div w:id="116527638">
      <w:bodyDiv w:val="1"/>
      <w:marLeft w:val="0"/>
      <w:marRight w:val="0"/>
      <w:marTop w:val="0"/>
      <w:marBottom w:val="0"/>
      <w:divBdr>
        <w:top w:val="none" w:sz="0" w:space="0" w:color="auto"/>
        <w:left w:val="none" w:sz="0" w:space="0" w:color="auto"/>
        <w:bottom w:val="none" w:sz="0" w:space="0" w:color="auto"/>
        <w:right w:val="none" w:sz="0" w:space="0" w:color="auto"/>
      </w:divBdr>
      <w:divsChild>
        <w:div w:id="173810738">
          <w:marLeft w:val="0"/>
          <w:marRight w:val="0"/>
          <w:marTop w:val="0"/>
          <w:marBottom w:val="0"/>
          <w:divBdr>
            <w:top w:val="none" w:sz="0" w:space="0" w:color="auto"/>
            <w:left w:val="none" w:sz="0" w:space="0" w:color="auto"/>
            <w:bottom w:val="none" w:sz="0" w:space="0" w:color="auto"/>
            <w:right w:val="none" w:sz="0" w:space="0" w:color="auto"/>
          </w:divBdr>
        </w:div>
        <w:div w:id="759761757">
          <w:marLeft w:val="0"/>
          <w:marRight w:val="0"/>
          <w:marTop w:val="0"/>
          <w:marBottom w:val="0"/>
          <w:divBdr>
            <w:top w:val="none" w:sz="0" w:space="0" w:color="auto"/>
            <w:left w:val="none" w:sz="0" w:space="0" w:color="auto"/>
            <w:bottom w:val="none" w:sz="0" w:space="0" w:color="auto"/>
            <w:right w:val="none" w:sz="0" w:space="0" w:color="auto"/>
          </w:divBdr>
        </w:div>
      </w:divsChild>
    </w:div>
    <w:div w:id="145629090">
      <w:bodyDiv w:val="1"/>
      <w:marLeft w:val="0"/>
      <w:marRight w:val="0"/>
      <w:marTop w:val="0"/>
      <w:marBottom w:val="0"/>
      <w:divBdr>
        <w:top w:val="none" w:sz="0" w:space="0" w:color="auto"/>
        <w:left w:val="none" w:sz="0" w:space="0" w:color="auto"/>
        <w:bottom w:val="none" w:sz="0" w:space="0" w:color="auto"/>
        <w:right w:val="none" w:sz="0" w:space="0" w:color="auto"/>
      </w:divBdr>
      <w:divsChild>
        <w:div w:id="520626090">
          <w:marLeft w:val="0"/>
          <w:marRight w:val="0"/>
          <w:marTop w:val="0"/>
          <w:marBottom w:val="0"/>
          <w:divBdr>
            <w:top w:val="none" w:sz="0" w:space="0" w:color="auto"/>
            <w:left w:val="none" w:sz="0" w:space="0" w:color="auto"/>
            <w:bottom w:val="none" w:sz="0" w:space="0" w:color="auto"/>
            <w:right w:val="none" w:sz="0" w:space="0" w:color="auto"/>
          </w:divBdr>
        </w:div>
        <w:div w:id="668481700">
          <w:marLeft w:val="0"/>
          <w:marRight w:val="0"/>
          <w:marTop w:val="0"/>
          <w:marBottom w:val="0"/>
          <w:divBdr>
            <w:top w:val="none" w:sz="0" w:space="0" w:color="auto"/>
            <w:left w:val="none" w:sz="0" w:space="0" w:color="auto"/>
            <w:bottom w:val="none" w:sz="0" w:space="0" w:color="auto"/>
            <w:right w:val="none" w:sz="0" w:space="0" w:color="auto"/>
          </w:divBdr>
          <w:divsChild>
            <w:div w:id="1217006380">
              <w:marLeft w:val="0"/>
              <w:marRight w:val="0"/>
              <w:marTop w:val="0"/>
              <w:marBottom w:val="0"/>
              <w:divBdr>
                <w:top w:val="none" w:sz="0" w:space="0" w:color="auto"/>
                <w:left w:val="none" w:sz="0" w:space="0" w:color="auto"/>
                <w:bottom w:val="none" w:sz="0" w:space="0" w:color="auto"/>
                <w:right w:val="none" w:sz="0" w:space="0" w:color="auto"/>
              </w:divBdr>
            </w:div>
          </w:divsChild>
        </w:div>
        <w:div w:id="1890650279">
          <w:marLeft w:val="0"/>
          <w:marRight w:val="0"/>
          <w:marTop w:val="0"/>
          <w:marBottom w:val="0"/>
          <w:divBdr>
            <w:top w:val="none" w:sz="0" w:space="0" w:color="auto"/>
            <w:left w:val="none" w:sz="0" w:space="0" w:color="auto"/>
            <w:bottom w:val="none" w:sz="0" w:space="0" w:color="auto"/>
            <w:right w:val="none" w:sz="0" w:space="0" w:color="auto"/>
          </w:divBdr>
          <w:divsChild>
            <w:div w:id="81875922">
              <w:marLeft w:val="0"/>
              <w:marRight w:val="0"/>
              <w:marTop w:val="0"/>
              <w:marBottom w:val="0"/>
              <w:divBdr>
                <w:top w:val="none" w:sz="0" w:space="0" w:color="auto"/>
                <w:left w:val="none" w:sz="0" w:space="0" w:color="auto"/>
                <w:bottom w:val="none" w:sz="0" w:space="0" w:color="auto"/>
                <w:right w:val="none" w:sz="0" w:space="0" w:color="auto"/>
              </w:divBdr>
            </w:div>
            <w:div w:id="107362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57298">
      <w:bodyDiv w:val="1"/>
      <w:marLeft w:val="0"/>
      <w:marRight w:val="0"/>
      <w:marTop w:val="0"/>
      <w:marBottom w:val="0"/>
      <w:divBdr>
        <w:top w:val="none" w:sz="0" w:space="0" w:color="auto"/>
        <w:left w:val="none" w:sz="0" w:space="0" w:color="auto"/>
        <w:bottom w:val="none" w:sz="0" w:space="0" w:color="auto"/>
        <w:right w:val="none" w:sz="0" w:space="0" w:color="auto"/>
      </w:divBdr>
      <w:divsChild>
        <w:div w:id="1025179925">
          <w:marLeft w:val="0"/>
          <w:marRight w:val="0"/>
          <w:marTop w:val="0"/>
          <w:marBottom w:val="0"/>
          <w:divBdr>
            <w:top w:val="none" w:sz="0" w:space="0" w:color="auto"/>
            <w:left w:val="none" w:sz="0" w:space="0" w:color="auto"/>
            <w:bottom w:val="none" w:sz="0" w:space="0" w:color="auto"/>
            <w:right w:val="none" w:sz="0" w:space="0" w:color="auto"/>
          </w:divBdr>
        </w:div>
      </w:divsChild>
    </w:div>
    <w:div w:id="378937713">
      <w:bodyDiv w:val="1"/>
      <w:marLeft w:val="0"/>
      <w:marRight w:val="0"/>
      <w:marTop w:val="0"/>
      <w:marBottom w:val="0"/>
      <w:divBdr>
        <w:top w:val="none" w:sz="0" w:space="0" w:color="auto"/>
        <w:left w:val="none" w:sz="0" w:space="0" w:color="auto"/>
        <w:bottom w:val="none" w:sz="0" w:space="0" w:color="auto"/>
        <w:right w:val="none" w:sz="0" w:space="0" w:color="auto"/>
      </w:divBdr>
    </w:div>
    <w:div w:id="386419606">
      <w:bodyDiv w:val="1"/>
      <w:marLeft w:val="0"/>
      <w:marRight w:val="0"/>
      <w:marTop w:val="0"/>
      <w:marBottom w:val="0"/>
      <w:divBdr>
        <w:top w:val="none" w:sz="0" w:space="0" w:color="auto"/>
        <w:left w:val="none" w:sz="0" w:space="0" w:color="auto"/>
        <w:bottom w:val="none" w:sz="0" w:space="0" w:color="auto"/>
        <w:right w:val="none" w:sz="0" w:space="0" w:color="auto"/>
      </w:divBdr>
    </w:div>
    <w:div w:id="553008413">
      <w:bodyDiv w:val="1"/>
      <w:marLeft w:val="0"/>
      <w:marRight w:val="0"/>
      <w:marTop w:val="0"/>
      <w:marBottom w:val="0"/>
      <w:divBdr>
        <w:top w:val="none" w:sz="0" w:space="0" w:color="auto"/>
        <w:left w:val="none" w:sz="0" w:space="0" w:color="auto"/>
        <w:bottom w:val="none" w:sz="0" w:space="0" w:color="auto"/>
        <w:right w:val="none" w:sz="0" w:space="0" w:color="auto"/>
      </w:divBdr>
    </w:div>
    <w:div w:id="575676417">
      <w:bodyDiv w:val="1"/>
      <w:marLeft w:val="0"/>
      <w:marRight w:val="0"/>
      <w:marTop w:val="0"/>
      <w:marBottom w:val="0"/>
      <w:divBdr>
        <w:top w:val="none" w:sz="0" w:space="0" w:color="auto"/>
        <w:left w:val="none" w:sz="0" w:space="0" w:color="auto"/>
        <w:bottom w:val="none" w:sz="0" w:space="0" w:color="auto"/>
        <w:right w:val="none" w:sz="0" w:space="0" w:color="auto"/>
      </w:divBdr>
    </w:div>
    <w:div w:id="761875729">
      <w:bodyDiv w:val="1"/>
      <w:marLeft w:val="0"/>
      <w:marRight w:val="0"/>
      <w:marTop w:val="0"/>
      <w:marBottom w:val="0"/>
      <w:divBdr>
        <w:top w:val="none" w:sz="0" w:space="0" w:color="auto"/>
        <w:left w:val="none" w:sz="0" w:space="0" w:color="auto"/>
        <w:bottom w:val="none" w:sz="0" w:space="0" w:color="auto"/>
        <w:right w:val="none" w:sz="0" w:space="0" w:color="auto"/>
      </w:divBdr>
    </w:div>
    <w:div w:id="800459409">
      <w:bodyDiv w:val="1"/>
      <w:marLeft w:val="0"/>
      <w:marRight w:val="0"/>
      <w:marTop w:val="0"/>
      <w:marBottom w:val="0"/>
      <w:divBdr>
        <w:top w:val="none" w:sz="0" w:space="0" w:color="auto"/>
        <w:left w:val="none" w:sz="0" w:space="0" w:color="auto"/>
        <w:bottom w:val="none" w:sz="0" w:space="0" w:color="auto"/>
        <w:right w:val="none" w:sz="0" w:space="0" w:color="auto"/>
      </w:divBdr>
    </w:div>
    <w:div w:id="975598223">
      <w:bodyDiv w:val="1"/>
      <w:marLeft w:val="0"/>
      <w:marRight w:val="0"/>
      <w:marTop w:val="0"/>
      <w:marBottom w:val="0"/>
      <w:divBdr>
        <w:top w:val="none" w:sz="0" w:space="0" w:color="auto"/>
        <w:left w:val="none" w:sz="0" w:space="0" w:color="auto"/>
        <w:bottom w:val="none" w:sz="0" w:space="0" w:color="auto"/>
        <w:right w:val="none" w:sz="0" w:space="0" w:color="auto"/>
      </w:divBdr>
    </w:div>
    <w:div w:id="997801498">
      <w:bodyDiv w:val="1"/>
      <w:marLeft w:val="0"/>
      <w:marRight w:val="0"/>
      <w:marTop w:val="0"/>
      <w:marBottom w:val="0"/>
      <w:divBdr>
        <w:top w:val="none" w:sz="0" w:space="0" w:color="auto"/>
        <w:left w:val="none" w:sz="0" w:space="0" w:color="auto"/>
        <w:bottom w:val="none" w:sz="0" w:space="0" w:color="auto"/>
        <w:right w:val="none" w:sz="0" w:space="0" w:color="auto"/>
      </w:divBdr>
    </w:div>
    <w:div w:id="1119689876">
      <w:bodyDiv w:val="1"/>
      <w:marLeft w:val="0"/>
      <w:marRight w:val="0"/>
      <w:marTop w:val="0"/>
      <w:marBottom w:val="0"/>
      <w:divBdr>
        <w:top w:val="none" w:sz="0" w:space="0" w:color="auto"/>
        <w:left w:val="none" w:sz="0" w:space="0" w:color="auto"/>
        <w:bottom w:val="none" w:sz="0" w:space="0" w:color="auto"/>
        <w:right w:val="none" w:sz="0" w:space="0" w:color="auto"/>
      </w:divBdr>
    </w:div>
    <w:div w:id="1411197235">
      <w:bodyDiv w:val="1"/>
      <w:marLeft w:val="0"/>
      <w:marRight w:val="0"/>
      <w:marTop w:val="0"/>
      <w:marBottom w:val="0"/>
      <w:divBdr>
        <w:top w:val="none" w:sz="0" w:space="0" w:color="auto"/>
        <w:left w:val="none" w:sz="0" w:space="0" w:color="auto"/>
        <w:bottom w:val="none" w:sz="0" w:space="0" w:color="auto"/>
        <w:right w:val="none" w:sz="0" w:space="0" w:color="auto"/>
      </w:divBdr>
      <w:divsChild>
        <w:div w:id="865364054">
          <w:marLeft w:val="0"/>
          <w:marRight w:val="0"/>
          <w:marTop w:val="0"/>
          <w:marBottom w:val="0"/>
          <w:divBdr>
            <w:top w:val="none" w:sz="0" w:space="0" w:color="auto"/>
            <w:left w:val="none" w:sz="0" w:space="0" w:color="auto"/>
            <w:bottom w:val="none" w:sz="0" w:space="0" w:color="auto"/>
            <w:right w:val="none" w:sz="0" w:space="0" w:color="auto"/>
          </w:divBdr>
        </w:div>
      </w:divsChild>
    </w:div>
    <w:div w:id="1825464318">
      <w:bodyDiv w:val="1"/>
      <w:marLeft w:val="0"/>
      <w:marRight w:val="0"/>
      <w:marTop w:val="0"/>
      <w:marBottom w:val="0"/>
      <w:divBdr>
        <w:top w:val="none" w:sz="0" w:space="0" w:color="auto"/>
        <w:left w:val="none" w:sz="0" w:space="0" w:color="auto"/>
        <w:bottom w:val="none" w:sz="0" w:space="0" w:color="auto"/>
        <w:right w:val="none" w:sz="0" w:space="0" w:color="auto"/>
      </w:divBdr>
    </w:div>
    <w:div w:id="1876112992">
      <w:bodyDiv w:val="1"/>
      <w:marLeft w:val="0"/>
      <w:marRight w:val="0"/>
      <w:marTop w:val="0"/>
      <w:marBottom w:val="0"/>
      <w:divBdr>
        <w:top w:val="none" w:sz="0" w:space="0" w:color="auto"/>
        <w:left w:val="none" w:sz="0" w:space="0" w:color="auto"/>
        <w:bottom w:val="none" w:sz="0" w:space="0" w:color="auto"/>
        <w:right w:val="none" w:sz="0" w:space="0" w:color="auto"/>
      </w:divBdr>
    </w:div>
    <w:div w:id="2023819498">
      <w:bodyDiv w:val="1"/>
      <w:marLeft w:val="0"/>
      <w:marRight w:val="0"/>
      <w:marTop w:val="0"/>
      <w:marBottom w:val="0"/>
      <w:divBdr>
        <w:top w:val="none" w:sz="0" w:space="0" w:color="auto"/>
        <w:left w:val="none" w:sz="0" w:space="0" w:color="auto"/>
        <w:bottom w:val="none" w:sz="0" w:space="0" w:color="auto"/>
        <w:right w:val="none" w:sz="0" w:space="0" w:color="auto"/>
      </w:divBdr>
    </w:div>
    <w:div w:id="2027823414">
      <w:bodyDiv w:val="1"/>
      <w:marLeft w:val="0"/>
      <w:marRight w:val="0"/>
      <w:marTop w:val="0"/>
      <w:marBottom w:val="0"/>
      <w:divBdr>
        <w:top w:val="none" w:sz="0" w:space="0" w:color="auto"/>
        <w:left w:val="none" w:sz="0" w:space="0" w:color="auto"/>
        <w:bottom w:val="none" w:sz="0" w:space="0" w:color="auto"/>
        <w:right w:val="none" w:sz="0" w:space="0" w:color="auto"/>
      </w:divBdr>
      <w:divsChild>
        <w:div w:id="946810866">
          <w:marLeft w:val="0"/>
          <w:marRight w:val="0"/>
          <w:marTop w:val="0"/>
          <w:marBottom w:val="0"/>
          <w:divBdr>
            <w:top w:val="none" w:sz="0" w:space="0" w:color="auto"/>
            <w:left w:val="none" w:sz="0" w:space="0" w:color="auto"/>
            <w:bottom w:val="none" w:sz="0" w:space="0" w:color="auto"/>
            <w:right w:val="none" w:sz="0" w:space="0" w:color="auto"/>
          </w:divBdr>
          <w:divsChild>
            <w:div w:id="109690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4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buildNewList('http%3A%2F%2Fcatalog.library.kuniv.edu.kw%2Fipac20%2Fipac.jsp%3Fsession%3D1N63K5850930T.524139%26profile%3Dara%26source%3D%7E%21production%26view%3Dsubscriptionsummary%26uri%3Dfull%3D3100027%7E%21239044%7E%216%26ri%3D1%26aspect%3Dsubtab51%26menu%3Dsearch%26ipp%3D20%26spp%3D20%26staffonly%3D%26term%3D%25D9%2581%25D8%25A7%25D8%25B7%25D9%2585%25D8%25A9%2B%25D9%258A%25D9%2588%25D8%25B3%25D9%2581%2B%25D8%25A7%25D9%2584%25D8%25B9%25D9%2584%25D9%258A%26index%3D.GW%26uindex%3D%26aspect%3Dsubtab51%26menu%3Dsearch%26ri%3D1','http%3A%2F%2Fcatalog.library.kuniv.edu.kw%2Fipac20%2Fipac.jsp%3Fsession%3D1N63K5850930T.524139%26profile%3Dara%26source%3D%7E%21production%26view%3Dsubscriptionsummary%26uri%3Dfull%3D3100027%7E%21239044%7E%216%26ri%3D1%26aspect%3Dsubtab51%26menu%3Dsearch%26ipp%3D20%26spp%3D20%26staffonly%3D%26term%3D%25D9%2581%25D8%25A7%25D8%25B7%25D9%2585%25D8%25A9%2B%25D9%258A%25D9%2588%25D8%25B3%25D9%2581%2B%25D8%25A7%25D9%2584%25D8%25B9%25D9%2584%25D9%258A%26index%3D.GW%26uindex%3D%26aspect%3Dsubtab51%26menu%3Dsearch%26ri%3D1','true')" TargetMode="Externa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https://ar.wikipedia.org/wiki/%D8%A5%D8%B3%D9%85%D8%A7%D8%B9%D9%8A%D9%84_%D9%81%D9%87%D8%AF_%D8%A5%D8%B3%D9%85%D8%A7%D8%B9%D9%8A%D9%84" TargetMode="Externa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mailto:s.ahmadmosawipanah@scu.ac.ir" TargetMode="External"/><Relationship Id="rId1" Type="http://schemas.openxmlformats.org/officeDocument/2006/relationships/hyperlink" Target="mailto:a.sawari@sc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BCD58-9225-47BE-851D-A4ED91EA0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6418</Words>
  <Characters>36585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42918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PARAND</dc:creator>
  <cp:lastModifiedBy>site</cp:lastModifiedBy>
  <cp:revision>2</cp:revision>
  <dcterms:created xsi:type="dcterms:W3CDTF">2026-01-12T08:32:00Z</dcterms:created>
  <dcterms:modified xsi:type="dcterms:W3CDTF">2026-01-12T08:32:00Z</dcterms:modified>
</cp:coreProperties>
</file>